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5ECF" w14:textId="3DC8180F" w:rsidR="00884A01" w:rsidRDefault="00884A01" w:rsidP="00203824">
      <w:pPr>
        <w:pBdr>
          <w:bottom w:val="single" w:sz="4" w:space="2" w:color="auto"/>
        </w:pBdr>
        <w:ind w:right="707"/>
        <w:rPr>
          <w:sz w:val="26"/>
          <w:szCs w:val="26"/>
        </w:rPr>
      </w:pPr>
    </w:p>
    <w:p w14:paraId="4B2D2FC1" w14:textId="2FA0C2EF" w:rsidR="00884A01" w:rsidRPr="00884A01" w:rsidRDefault="00884A01" w:rsidP="00203824">
      <w:pPr>
        <w:ind w:right="70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884A01">
        <w:rPr>
          <w:b/>
          <w:bCs/>
          <w:sz w:val="26"/>
          <w:szCs w:val="26"/>
        </w:rPr>
        <w:t>УТВЕРЖДАЮ</w:t>
      </w:r>
    </w:p>
    <w:p w14:paraId="1FDC9433" w14:textId="1643CD53" w:rsidR="00127FE2" w:rsidRPr="006F4801" w:rsidRDefault="00884A01" w:rsidP="00203824">
      <w:pPr>
        <w:ind w:right="70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127FE2" w:rsidRPr="006F4801">
        <w:rPr>
          <w:sz w:val="26"/>
          <w:szCs w:val="26"/>
        </w:rPr>
        <w:t xml:space="preserve"> </w:t>
      </w:r>
      <w:r w:rsidR="00127FE2" w:rsidRPr="006F4801">
        <w:rPr>
          <w:b/>
          <w:sz w:val="26"/>
          <w:szCs w:val="26"/>
        </w:rPr>
        <w:t>Директор</w:t>
      </w:r>
      <w:r w:rsidR="00127FE2" w:rsidRPr="006F4801">
        <w:rPr>
          <w:sz w:val="26"/>
          <w:szCs w:val="26"/>
        </w:rPr>
        <w:t xml:space="preserve"> </w:t>
      </w:r>
      <w:r w:rsidR="00127FE2" w:rsidRPr="006F4801">
        <w:rPr>
          <w:b/>
          <w:sz w:val="26"/>
          <w:szCs w:val="26"/>
        </w:rPr>
        <w:t>ГБУ РА «СШ № 3»</w:t>
      </w:r>
      <w:r w:rsidR="00127FE2" w:rsidRPr="006F4801">
        <w:rPr>
          <w:sz w:val="26"/>
          <w:szCs w:val="26"/>
        </w:rPr>
        <w:t xml:space="preserve"> </w:t>
      </w:r>
    </w:p>
    <w:p w14:paraId="6C2E230B" w14:textId="299B9FE2" w:rsidR="00127FE2" w:rsidRPr="006F4801" w:rsidRDefault="00127FE2" w:rsidP="00203824">
      <w:pPr>
        <w:ind w:right="707"/>
        <w:rPr>
          <w:b/>
          <w:sz w:val="26"/>
          <w:szCs w:val="26"/>
        </w:rPr>
      </w:pPr>
      <w:r w:rsidRPr="006F4801">
        <w:rPr>
          <w:b/>
          <w:sz w:val="26"/>
          <w:szCs w:val="26"/>
        </w:rPr>
        <w:t xml:space="preserve">                                                                 </w:t>
      </w:r>
      <w:r w:rsidR="006F4801">
        <w:rPr>
          <w:b/>
          <w:sz w:val="26"/>
          <w:szCs w:val="26"/>
        </w:rPr>
        <w:t xml:space="preserve">       </w:t>
      </w:r>
      <w:r w:rsidRPr="006F4801">
        <w:rPr>
          <w:b/>
          <w:sz w:val="26"/>
          <w:szCs w:val="26"/>
        </w:rPr>
        <w:t xml:space="preserve">  ______________М. К. </w:t>
      </w:r>
      <w:proofErr w:type="spellStart"/>
      <w:r w:rsidRPr="006F4801">
        <w:rPr>
          <w:b/>
          <w:sz w:val="26"/>
          <w:szCs w:val="26"/>
        </w:rPr>
        <w:t>Тюльпаров</w:t>
      </w:r>
      <w:proofErr w:type="spellEnd"/>
    </w:p>
    <w:p w14:paraId="410357E1" w14:textId="5A6BB4A6" w:rsidR="00127FE2" w:rsidRDefault="00127FE2" w:rsidP="00203824">
      <w:pPr>
        <w:ind w:right="707"/>
        <w:rPr>
          <w:sz w:val="26"/>
          <w:szCs w:val="26"/>
        </w:rPr>
      </w:pPr>
      <w:r w:rsidRPr="006F4801">
        <w:rPr>
          <w:sz w:val="26"/>
          <w:szCs w:val="26"/>
        </w:rPr>
        <w:t xml:space="preserve">     </w:t>
      </w:r>
    </w:p>
    <w:p w14:paraId="70FE20FD" w14:textId="60447E32" w:rsidR="00884A01" w:rsidRDefault="00884A01" w:rsidP="00203824">
      <w:pPr>
        <w:ind w:right="707"/>
        <w:rPr>
          <w:sz w:val="26"/>
          <w:szCs w:val="26"/>
        </w:rPr>
      </w:pPr>
    </w:p>
    <w:p w14:paraId="3EAA40C5" w14:textId="77777777" w:rsidR="00884A01" w:rsidRPr="006F4801" w:rsidRDefault="00884A01" w:rsidP="00203824">
      <w:pPr>
        <w:ind w:right="707"/>
        <w:rPr>
          <w:sz w:val="26"/>
          <w:szCs w:val="26"/>
        </w:rPr>
      </w:pPr>
    </w:p>
    <w:p w14:paraId="384F2862" w14:textId="77777777" w:rsidR="00127FE2" w:rsidRPr="006F4801" w:rsidRDefault="00127FE2" w:rsidP="00203824">
      <w:pPr>
        <w:ind w:right="707"/>
        <w:jc w:val="center"/>
        <w:rPr>
          <w:b/>
          <w:sz w:val="26"/>
          <w:szCs w:val="26"/>
        </w:rPr>
      </w:pPr>
      <w:r w:rsidRPr="006F4801">
        <w:rPr>
          <w:b/>
          <w:sz w:val="26"/>
          <w:szCs w:val="26"/>
        </w:rPr>
        <w:t>ПОЛОЖЕНИЕ</w:t>
      </w:r>
    </w:p>
    <w:p w14:paraId="06ECA734" w14:textId="70480E24" w:rsidR="00127FE2" w:rsidRDefault="00127FE2" w:rsidP="00203824">
      <w:pPr>
        <w:ind w:right="707"/>
        <w:rPr>
          <w:b/>
          <w:sz w:val="26"/>
          <w:szCs w:val="26"/>
        </w:rPr>
      </w:pPr>
      <w:r w:rsidRPr="006F4801">
        <w:rPr>
          <w:b/>
          <w:sz w:val="26"/>
          <w:szCs w:val="26"/>
        </w:rPr>
        <w:t>о проведении соревнований «</w:t>
      </w:r>
      <w:r w:rsidR="005E08BF" w:rsidRPr="006F4801">
        <w:rPr>
          <w:b/>
          <w:sz w:val="26"/>
          <w:szCs w:val="26"/>
        </w:rPr>
        <w:t>Осенний к</w:t>
      </w:r>
      <w:r w:rsidRPr="006F4801">
        <w:rPr>
          <w:b/>
          <w:sz w:val="26"/>
          <w:szCs w:val="26"/>
        </w:rPr>
        <w:t xml:space="preserve">росс ориентировщиков - </w:t>
      </w:r>
      <w:proofErr w:type="gramStart"/>
      <w:r w:rsidRPr="006F4801">
        <w:rPr>
          <w:b/>
          <w:sz w:val="26"/>
          <w:szCs w:val="26"/>
        </w:rPr>
        <w:t xml:space="preserve">2022»   </w:t>
      </w:r>
      <w:proofErr w:type="gramEnd"/>
      <w:r w:rsidRPr="006F4801">
        <w:rPr>
          <w:b/>
          <w:sz w:val="26"/>
          <w:szCs w:val="26"/>
        </w:rPr>
        <w:t xml:space="preserve">                                                                                      на первенство ГБУ РА «СШ № 3», </w:t>
      </w:r>
    </w:p>
    <w:p w14:paraId="4C2EBD7C" w14:textId="77777777" w:rsidR="00884A01" w:rsidRPr="006F4801" w:rsidRDefault="00884A01" w:rsidP="00203824">
      <w:pPr>
        <w:ind w:right="707"/>
        <w:rPr>
          <w:b/>
          <w:sz w:val="26"/>
          <w:szCs w:val="26"/>
        </w:rPr>
      </w:pPr>
    </w:p>
    <w:p w14:paraId="3FD72F23" w14:textId="77777777" w:rsidR="00127FE2" w:rsidRPr="006F4801" w:rsidRDefault="00127FE2" w:rsidP="00203824">
      <w:pPr>
        <w:ind w:right="707"/>
        <w:rPr>
          <w:b/>
          <w:sz w:val="26"/>
          <w:szCs w:val="26"/>
        </w:rPr>
      </w:pPr>
      <w:r w:rsidRPr="006F4801">
        <w:rPr>
          <w:b/>
          <w:sz w:val="26"/>
          <w:szCs w:val="26"/>
        </w:rPr>
        <w:t xml:space="preserve">           I. ЦЕЛИ И ЗАДАЧИ                                                                                                                                                                                                                         </w:t>
      </w:r>
      <w:r w:rsidRPr="006F4801">
        <w:rPr>
          <w:color w:val="000000"/>
          <w:sz w:val="26"/>
          <w:szCs w:val="26"/>
        </w:rPr>
        <w:t>- привлечение детей и подростков к регулярным занятиям спортом.                                                                                 - определение уровня общей физической подготовленности обучающихся;</w:t>
      </w:r>
    </w:p>
    <w:p w14:paraId="3D3822DD" w14:textId="46DFBC74" w:rsidR="00127FE2" w:rsidRPr="006F4801" w:rsidRDefault="00127FE2" w:rsidP="00203824">
      <w:pPr>
        <w:shd w:val="clear" w:color="auto" w:fill="FFFFFF"/>
        <w:ind w:right="707"/>
        <w:rPr>
          <w:color w:val="000000"/>
          <w:sz w:val="26"/>
          <w:szCs w:val="26"/>
        </w:rPr>
      </w:pPr>
      <w:r w:rsidRPr="006F4801">
        <w:rPr>
          <w:color w:val="000000"/>
          <w:sz w:val="26"/>
          <w:szCs w:val="26"/>
        </w:rPr>
        <w:t>- популяризация и пропаганда спортивного ориентирования среди молодёжи республики, как одного из средств укрепления здоровья</w:t>
      </w:r>
    </w:p>
    <w:p w14:paraId="2D9E4743" w14:textId="77777777" w:rsidR="00127FE2" w:rsidRPr="006F4801" w:rsidRDefault="00127FE2" w:rsidP="00203824">
      <w:pPr>
        <w:shd w:val="clear" w:color="auto" w:fill="FFFFFF"/>
        <w:ind w:right="707"/>
        <w:rPr>
          <w:b/>
          <w:color w:val="000000"/>
          <w:sz w:val="26"/>
          <w:szCs w:val="26"/>
        </w:rPr>
      </w:pPr>
      <w:r w:rsidRPr="006F4801">
        <w:rPr>
          <w:b/>
          <w:color w:val="000000"/>
          <w:sz w:val="26"/>
          <w:szCs w:val="26"/>
        </w:rPr>
        <w:t>- контрольное тестирование для кандидатов в сборную команду Школы и Республики</w:t>
      </w:r>
    </w:p>
    <w:p w14:paraId="2C209A0D" w14:textId="77777777" w:rsidR="00127FE2" w:rsidRPr="006F4801" w:rsidRDefault="00127FE2" w:rsidP="00203824">
      <w:pPr>
        <w:shd w:val="clear" w:color="auto" w:fill="FFFFFF"/>
        <w:ind w:right="707"/>
        <w:rPr>
          <w:color w:val="000000"/>
          <w:sz w:val="26"/>
          <w:szCs w:val="26"/>
        </w:rPr>
      </w:pPr>
      <w:r w:rsidRPr="006F4801">
        <w:rPr>
          <w:color w:val="000000"/>
          <w:sz w:val="26"/>
          <w:szCs w:val="26"/>
        </w:rPr>
        <w:t>- повышение спортивного мастерства участников соревнований, определение сильнейших спортсменов.</w:t>
      </w:r>
    </w:p>
    <w:p w14:paraId="3C9468D3" w14:textId="104D98EB" w:rsidR="00127FE2" w:rsidRPr="006F4801" w:rsidRDefault="00127FE2" w:rsidP="00203824">
      <w:pPr>
        <w:shd w:val="clear" w:color="auto" w:fill="FFFFFF"/>
        <w:ind w:right="707"/>
        <w:rPr>
          <w:color w:val="000000"/>
          <w:sz w:val="26"/>
          <w:szCs w:val="26"/>
        </w:rPr>
      </w:pPr>
      <w:r w:rsidRPr="006F4801">
        <w:rPr>
          <w:color w:val="000000"/>
          <w:sz w:val="26"/>
          <w:szCs w:val="26"/>
        </w:rPr>
        <w:t>- приобретение спортсменами соревновательного опыта и подготовка                                                                                              к Всероссийским соревнованиям</w:t>
      </w:r>
      <w:r w:rsidR="005434AA" w:rsidRPr="006F4801">
        <w:rPr>
          <w:color w:val="000000"/>
          <w:sz w:val="26"/>
          <w:szCs w:val="26"/>
        </w:rPr>
        <w:t xml:space="preserve"> </w:t>
      </w:r>
    </w:p>
    <w:p w14:paraId="71E8D5F3" w14:textId="06819371" w:rsidR="003E1887" w:rsidRPr="003E1887" w:rsidRDefault="00127FE2" w:rsidP="00203824">
      <w:pPr>
        <w:pStyle w:val="2"/>
        <w:ind w:right="707"/>
        <w:rPr>
          <w:b/>
          <w:sz w:val="26"/>
          <w:szCs w:val="26"/>
        </w:rPr>
      </w:pPr>
      <w:r w:rsidRPr="006F4801">
        <w:rPr>
          <w:b/>
          <w:sz w:val="26"/>
          <w:szCs w:val="26"/>
        </w:rPr>
        <w:t xml:space="preserve">                                                                 </w:t>
      </w:r>
    </w:p>
    <w:p w14:paraId="0C64BE85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II. МЕСТО И СРОКИ ПРОВЕДЕНИЯ</w:t>
      </w:r>
    </w:p>
    <w:p w14:paraId="0FEDB5E2" w14:textId="49E23FF8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Соревнования проводятся в г. Майкопе, лесопарк, «Поляна </w:t>
      </w:r>
      <w:proofErr w:type="gramStart"/>
      <w:r w:rsidRPr="003E1887">
        <w:rPr>
          <w:b/>
          <w:sz w:val="26"/>
          <w:szCs w:val="26"/>
        </w:rPr>
        <w:t xml:space="preserve">Сказок»   </w:t>
      </w:r>
      <w:proofErr w:type="gramEnd"/>
      <w:r w:rsidRPr="003E1887">
        <w:rPr>
          <w:b/>
          <w:sz w:val="26"/>
          <w:szCs w:val="26"/>
        </w:rPr>
        <w:t xml:space="preserve">                                                                   19 октября 2022 г. с 15.</w:t>
      </w:r>
      <w:r w:rsidR="003471A7">
        <w:rPr>
          <w:b/>
          <w:sz w:val="26"/>
          <w:szCs w:val="26"/>
        </w:rPr>
        <w:t>2</w:t>
      </w:r>
      <w:r w:rsidRPr="003E1887">
        <w:rPr>
          <w:b/>
          <w:sz w:val="26"/>
          <w:szCs w:val="26"/>
        </w:rPr>
        <w:t xml:space="preserve">0                                                                                                                                           </w:t>
      </w:r>
    </w:p>
    <w:p w14:paraId="2D67501B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6F78EDB4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III. ОРГАНИЗАТОРЫ МЕРОПРИЯТИЯ</w:t>
      </w:r>
    </w:p>
    <w:p w14:paraId="0D4400B0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Общее руководство подготовкой и проведением соревнований осуществляет администрация ГБУ РА «СШ №3».</w:t>
      </w:r>
    </w:p>
    <w:p w14:paraId="04DB21CE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Непосредственная организация и проведение соревнований возлагается на главную судейскую коллегию, утверждённую Школой.</w:t>
      </w:r>
    </w:p>
    <w:p w14:paraId="65AC8259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Главный судья: </w:t>
      </w:r>
      <w:proofErr w:type="spellStart"/>
      <w:r w:rsidRPr="003E1887">
        <w:rPr>
          <w:b/>
          <w:sz w:val="26"/>
          <w:szCs w:val="26"/>
        </w:rPr>
        <w:t>Ужбанокова</w:t>
      </w:r>
      <w:proofErr w:type="spellEnd"/>
      <w:r w:rsidRPr="003E1887">
        <w:rPr>
          <w:b/>
          <w:sz w:val="26"/>
          <w:szCs w:val="26"/>
        </w:rPr>
        <w:t xml:space="preserve"> Зинаида Степановна, тел. 8 918 924 18 39.</w:t>
      </w:r>
    </w:p>
    <w:p w14:paraId="2611781C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0739939B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IV. ТРЕБОВАНИЯ К УЧАСТНИКАМ И УСЛОВИЯ ИХ ДОПУСКА</w:t>
      </w:r>
    </w:p>
    <w:p w14:paraId="46E05515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Состав команды неограничен, 1 тренер-представитель, 1 судья.</w:t>
      </w:r>
    </w:p>
    <w:p w14:paraId="272CF42D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(сбор судей в районе старта с 14 часов)</w:t>
      </w:r>
    </w:p>
    <w:p w14:paraId="06A62281" w14:textId="77777777" w:rsidR="00884A01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К участию в соревнованиях допускаются спортсмены, выполнившие </w:t>
      </w:r>
    </w:p>
    <w:p w14:paraId="02A02B42" w14:textId="2906D856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условия заявки по группам:</w:t>
      </w:r>
    </w:p>
    <w:p w14:paraId="55A82C56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Ж10 - 2012 -2013 г.р. - дистанция 1 км</w:t>
      </w:r>
    </w:p>
    <w:p w14:paraId="2FB9C346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Ж12 - 2010 -2011 г.р. - дистанция 2 км </w:t>
      </w:r>
    </w:p>
    <w:p w14:paraId="048531B8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Ж14 - 2008 -2009 г.р. - дистанция 2 км                                                                                          </w:t>
      </w:r>
    </w:p>
    <w:p w14:paraId="04D118CB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proofErr w:type="gramStart"/>
      <w:r w:rsidRPr="003E1887">
        <w:rPr>
          <w:b/>
          <w:sz w:val="26"/>
          <w:szCs w:val="26"/>
        </w:rPr>
        <w:t>ЖВ  -</w:t>
      </w:r>
      <w:proofErr w:type="gramEnd"/>
      <w:r w:rsidRPr="003E1887">
        <w:rPr>
          <w:b/>
          <w:sz w:val="26"/>
          <w:szCs w:val="26"/>
        </w:rPr>
        <w:t xml:space="preserve">  2007 и старше-- дистанция 4 км                                                                                                     </w:t>
      </w:r>
    </w:p>
    <w:p w14:paraId="64B0D905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М10 - 2012 -2013 г.р. - дистанция 1 км</w:t>
      </w:r>
    </w:p>
    <w:p w14:paraId="6F827446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М12 - 2010 -2011 г.р. - дистанция 2 км </w:t>
      </w:r>
    </w:p>
    <w:p w14:paraId="7AB38B00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М14 - 2008 -2009 г.р. - дистанция 4 км                                                                                          </w:t>
      </w:r>
    </w:p>
    <w:p w14:paraId="54E87CA7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proofErr w:type="gramStart"/>
      <w:r w:rsidRPr="003E1887">
        <w:rPr>
          <w:b/>
          <w:sz w:val="26"/>
          <w:szCs w:val="26"/>
        </w:rPr>
        <w:t>МВ  -</w:t>
      </w:r>
      <w:proofErr w:type="gramEnd"/>
      <w:r w:rsidRPr="003E1887">
        <w:rPr>
          <w:b/>
          <w:sz w:val="26"/>
          <w:szCs w:val="26"/>
        </w:rPr>
        <w:t xml:space="preserve">  2007 и старше-- дистанция 6км                                                                                                     </w:t>
      </w:r>
    </w:p>
    <w:p w14:paraId="73CD60C8" w14:textId="77777777" w:rsidR="00884A01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Все участники должны иметь спортивную одежду и обувь для бега, </w:t>
      </w:r>
    </w:p>
    <w:p w14:paraId="76030408" w14:textId="38280ED2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соответствующую погодным условиям и сменную одежду.</w:t>
      </w:r>
    </w:p>
    <w:p w14:paraId="486ABC91" w14:textId="2DE9BC85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</w:t>
      </w:r>
    </w:p>
    <w:p w14:paraId="41D0DC05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lastRenderedPageBreak/>
        <w:t xml:space="preserve">V. ПРОГРАММА </w:t>
      </w:r>
    </w:p>
    <w:p w14:paraId="04958163" w14:textId="1DAAD01E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19.10. 2022 </w:t>
      </w:r>
      <w:proofErr w:type="gramStart"/>
      <w:r w:rsidR="00C34E7C">
        <w:rPr>
          <w:b/>
          <w:sz w:val="26"/>
          <w:szCs w:val="26"/>
        </w:rPr>
        <w:t>-</w:t>
      </w:r>
      <w:r w:rsidRPr="003E1887">
        <w:rPr>
          <w:b/>
          <w:sz w:val="26"/>
          <w:szCs w:val="26"/>
        </w:rPr>
        <w:t xml:space="preserve">  день</w:t>
      </w:r>
      <w:proofErr w:type="gramEnd"/>
      <w:r w:rsidRPr="003E1887">
        <w:rPr>
          <w:b/>
          <w:sz w:val="26"/>
          <w:szCs w:val="26"/>
        </w:rPr>
        <w:t xml:space="preserve"> приезда,</w:t>
      </w:r>
    </w:p>
    <w:p w14:paraId="76917712" w14:textId="6211EDBF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с 15.</w:t>
      </w:r>
      <w:r w:rsidR="003471A7">
        <w:rPr>
          <w:b/>
          <w:sz w:val="26"/>
          <w:szCs w:val="26"/>
        </w:rPr>
        <w:t>2</w:t>
      </w:r>
      <w:r w:rsidRPr="003E1887">
        <w:rPr>
          <w:b/>
          <w:sz w:val="26"/>
          <w:szCs w:val="26"/>
        </w:rPr>
        <w:t>0 до 15.</w:t>
      </w:r>
      <w:r w:rsidR="003471A7">
        <w:rPr>
          <w:b/>
          <w:sz w:val="26"/>
          <w:szCs w:val="26"/>
        </w:rPr>
        <w:t>5</w:t>
      </w:r>
      <w:r w:rsidRPr="003E1887">
        <w:rPr>
          <w:b/>
          <w:sz w:val="26"/>
          <w:szCs w:val="26"/>
        </w:rPr>
        <w:t>0 - работа комиссии по регистрации участников.</w:t>
      </w:r>
    </w:p>
    <w:p w14:paraId="4591F203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с 16.00 – начало соревнований. </w:t>
      </w:r>
    </w:p>
    <w:p w14:paraId="0AFE3C54" w14:textId="139CC28A" w:rsidR="003E1887" w:rsidRPr="003E1887" w:rsidRDefault="00C34E7C" w:rsidP="00203824">
      <w:pPr>
        <w:pStyle w:val="2"/>
        <w:ind w:right="70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3E1887" w:rsidRPr="003E1887">
        <w:rPr>
          <w:b/>
          <w:sz w:val="26"/>
          <w:szCs w:val="26"/>
        </w:rPr>
        <w:t xml:space="preserve">по стартовому протоколу со стартовой станции, интервал 30сек. </w:t>
      </w:r>
    </w:p>
    <w:p w14:paraId="565D10D2" w14:textId="7FDFEAE4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17.30 - закрытие соревнований, отъезд команд.</w:t>
      </w:r>
    </w:p>
    <w:p w14:paraId="4B5B2BDE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</w:t>
      </w:r>
    </w:p>
    <w:p w14:paraId="03AECCDA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VI. УСЛОВИЯ ПОДВЕДЕНИЯ ИТОГОВ</w:t>
      </w:r>
    </w:p>
    <w:p w14:paraId="175CA755" w14:textId="77777777" w:rsidR="00C34E7C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Результаты определяются в каждой возрастной группе среди мальчиков и девочек</w:t>
      </w:r>
    </w:p>
    <w:p w14:paraId="63F57B91" w14:textId="20A8C97D" w:rsidR="003E1887" w:rsidRPr="003E1887" w:rsidRDefault="00C34E7C" w:rsidP="00203824">
      <w:pPr>
        <w:pStyle w:val="2"/>
        <w:ind w:right="707"/>
        <w:rPr>
          <w:b/>
          <w:sz w:val="26"/>
          <w:szCs w:val="26"/>
        </w:rPr>
      </w:pPr>
      <w:r>
        <w:rPr>
          <w:b/>
          <w:sz w:val="26"/>
          <w:szCs w:val="26"/>
        </w:rPr>
        <w:t>отдельно</w:t>
      </w:r>
      <w:r w:rsidR="003E1887" w:rsidRPr="003E1887">
        <w:rPr>
          <w:b/>
          <w:sz w:val="26"/>
          <w:szCs w:val="26"/>
        </w:rPr>
        <w:t xml:space="preserve"> </w:t>
      </w:r>
    </w:p>
    <w:p w14:paraId="5B92689A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1AC3D09C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VII. НАГРАЖДЕНИЕ</w:t>
      </w:r>
    </w:p>
    <w:p w14:paraId="6526C364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Победители и призеры каждой возрастной группы награждаются грамотами                ГБУ РА «СШ №3» (при количестве участников менее 7 человек – только за 1 место) </w:t>
      </w:r>
    </w:p>
    <w:p w14:paraId="1B22C18D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1F67F91E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 VIII. УСЛОВИЯ ФИНАНСИРОВАНИЯ</w:t>
      </w:r>
    </w:p>
    <w:p w14:paraId="72CCC4E5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Расходы по проведению спортивного мероприятия несёт проводящая организация.  Расходы, связанные с питанием и проездом, несут сами участники соревнований.</w:t>
      </w:r>
    </w:p>
    <w:p w14:paraId="34AA6C98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0914D02C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   IX. ОБЕСПЕЧЕНИЯ БЕЗОПАСНОСТИ УЧАСТНИКОВ И ЗРИТЕЛЕЙ</w:t>
      </w:r>
    </w:p>
    <w:p w14:paraId="7E82F05D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Безопасность участников и зрителей обеспечивает оргкомитет спортивного мероприятия. Соревнования проводятся в соответствии с нормативными и правовыми актами, действующими на территории Российской Федерации и Республики Адыгея. Медицинское обеспечение осуществляет медработник ГБУ РА «СШ № 3»</w:t>
      </w:r>
    </w:p>
    <w:p w14:paraId="004C0B76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</w:p>
    <w:p w14:paraId="00606219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    X. СТРАХОВАНИЕ УЧАСТНИКОВ</w:t>
      </w:r>
    </w:p>
    <w:p w14:paraId="0C9FFD5A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>Участие в соревнованиях осуществляется только при наличии договора о добровольном страховании несчастных случаев, жизни и здоровья.</w:t>
      </w:r>
    </w:p>
    <w:p w14:paraId="70C7243F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                </w:t>
      </w:r>
    </w:p>
    <w:p w14:paraId="22C672CA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      XI. ПОДАЧА ЗАЯВОК НА УЧАСТИЕ И ПРОТЕСТОВ</w:t>
      </w:r>
    </w:p>
    <w:p w14:paraId="322E7CA3" w14:textId="555A40BA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         Именные заявки с визой врача для несовершеннолетних </w:t>
      </w:r>
      <w:proofErr w:type="gramStart"/>
      <w:r w:rsidRPr="003E1887">
        <w:rPr>
          <w:b/>
          <w:sz w:val="26"/>
          <w:szCs w:val="26"/>
        </w:rPr>
        <w:t>спортсменов  подаются</w:t>
      </w:r>
      <w:proofErr w:type="gramEnd"/>
      <w:r w:rsidRPr="003E1887">
        <w:rPr>
          <w:b/>
          <w:sz w:val="26"/>
          <w:szCs w:val="26"/>
        </w:rPr>
        <w:t xml:space="preserve"> на бланках в мандатную комиссию на месте старта. Спортсмены старше 18 лет могут выступать в соревнованиях под свою ответственность (личная расписка).  Участникам соревнований рекомендуется иметь медицинский страховой полис и свидетельство о рождении/паспорт Предварительные заявки принимаются на сайте </w:t>
      </w:r>
      <w:proofErr w:type="spellStart"/>
      <w:r w:rsidRPr="003E1887">
        <w:rPr>
          <w:b/>
          <w:sz w:val="26"/>
          <w:szCs w:val="26"/>
        </w:rPr>
        <w:t>orgeo</w:t>
      </w:r>
      <w:proofErr w:type="spellEnd"/>
      <w:r w:rsidRPr="003E1887">
        <w:rPr>
          <w:b/>
          <w:sz w:val="26"/>
          <w:szCs w:val="26"/>
        </w:rPr>
        <w:t xml:space="preserve">. </w:t>
      </w:r>
      <w:proofErr w:type="spellStart"/>
      <w:r w:rsidRPr="003E1887">
        <w:rPr>
          <w:b/>
          <w:sz w:val="26"/>
          <w:szCs w:val="26"/>
        </w:rPr>
        <w:t>ru</w:t>
      </w:r>
      <w:proofErr w:type="spellEnd"/>
      <w:r w:rsidRPr="003E1887">
        <w:rPr>
          <w:b/>
          <w:sz w:val="26"/>
          <w:szCs w:val="26"/>
        </w:rPr>
        <w:t xml:space="preserve"> до 1</w:t>
      </w:r>
      <w:r w:rsidR="00C34E7C">
        <w:rPr>
          <w:b/>
          <w:sz w:val="26"/>
          <w:szCs w:val="26"/>
        </w:rPr>
        <w:t>9</w:t>
      </w:r>
      <w:r w:rsidRPr="003E1887">
        <w:rPr>
          <w:b/>
          <w:sz w:val="26"/>
          <w:szCs w:val="26"/>
        </w:rPr>
        <w:t>.00 18</w:t>
      </w:r>
      <w:r w:rsidR="00C34E7C">
        <w:rPr>
          <w:b/>
          <w:sz w:val="26"/>
          <w:szCs w:val="26"/>
        </w:rPr>
        <w:t xml:space="preserve"> октября </w:t>
      </w:r>
      <w:r w:rsidRPr="003E1887">
        <w:rPr>
          <w:b/>
          <w:sz w:val="26"/>
          <w:szCs w:val="26"/>
        </w:rPr>
        <w:t xml:space="preserve">2022 г.                                                            </w:t>
      </w:r>
    </w:p>
    <w:p w14:paraId="3C70371B" w14:textId="77777777" w:rsidR="003E1887" w:rsidRPr="003E1887" w:rsidRDefault="003E1887" w:rsidP="00203824">
      <w:pPr>
        <w:pStyle w:val="2"/>
        <w:ind w:right="707"/>
        <w:rPr>
          <w:b/>
          <w:sz w:val="26"/>
          <w:szCs w:val="26"/>
        </w:rPr>
      </w:pPr>
      <w:r w:rsidRPr="003E1887">
        <w:rPr>
          <w:b/>
          <w:sz w:val="26"/>
          <w:szCs w:val="26"/>
        </w:rPr>
        <w:t xml:space="preserve">  </w:t>
      </w:r>
    </w:p>
    <w:p w14:paraId="22B02863" w14:textId="77777777" w:rsidR="00127FE2" w:rsidRPr="006F4801" w:rsidRDefault="00127FE2" w:rsidP="00203824">
      <w:pPr>
        <w:pStyle w:val="2"/>
        <w:ind w:right="707"/>
        <w:rPr>
          <w:b/>
          <w:sz w:val="26"/>
          <w:szCs w:val="26"/>
        </w:rPr>
      </w:pPr>
    </w:p>
    <w:p w14:paraId="7E236FE4" w14:textId="0272003B" w:rsidR="00127FE2" w:rsidRPr="006F4801" w:rsidRDefault="00127FE2" w:rsidP="00203824">
      <w:pPr>
        <w:pStyle w:val="2"/>
        <w:ind w:right="707"/>
        <w:rPr>
          <w:sz w:val="26"/>
          <w:szCs w:val="26"/>
        </w:rPr>
      </w:pPr>
      <w:r w:rsidRPr="006F4801">
        <w:rPr>
          <w:b/>
          <w:sz w:val="26"/>
          <w:szCs w:val="26"/>
        </w:rPr>
        <w:t xml:space="preserve">           </w:t>
      </w:r>
    </w:p>
    <w:p w14:paraId="30888154" w14:textId="77777777" w:rsidR="00127FE2" w:rsidRPr="006F4801" w:rsidRDefault="00127FE2" w:rsidP="00203824">
      <w:pPr>
        <w:pStyle w:val="2"/>
        <w:ind w:right="707"/>
        <w:rPr>
          <w:b/>
          <w:sz w:val="26"/>
          <w:szCs w:val="26"/>
        </w:rPr>
      </w:pPr>
    </w:p>
    <w:sectPr w:rsidR="00127FE2" w:rsidRPr="006F4801" w:rsidSect="00AA5FD0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BF"/>
    <w:rsid w:val="000516BF"/>
    <w:rsid w:val="00127FE2"/>
    <w:rsid w:val="001D6270"/>
    <w:rsid w:val="00203824"/>
    <w:rsid w:val="00304C16"/>
    <w:rsid w:val="003471A7"/>
    <w:rsid w:val="003D36EA"/>
    <w:rsid w:val="003E1887"/>
    <w:rsid w:val="004B2F2D"/>
    <w:rsid w:val="005434AA"/>
    <w:rsid w:val="005E08BF"/>
    <w:rsid w:val="005E27BC"/>
    <w:rsid w:val="006F4801"/>
    <w:rsid w:val="007828AF"/>
    <w:rsid w:val="00785F10"/>
    <w:rsid w:val="00820547"/>
    <w:rsid w:val="00884A01"/>
    <w:rsid w:val="00897103"/>
    <w:rsid w:val="00936A09"/>
    <w:rsid w:val="00AA5FD0"/>
    <w:rsid w:val="00C15CE1"/>
    <w:rsid w:val="00C34E7C"/>
    <w:rsid w:val="00C54B86"/>
    <w:rsid w:val="00C60329"/>
    <w:rsid w:val="00D37846"/>
    <w:rsid w:val="00E23084"/>
    <w:rsid w:val="00E23EAA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996"/>
  <w15:chartTrackingRefBased/>
  <w15:docId w15:val="{23C780E6-64F4-4B3F-9E0E-55EF3A6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F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E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127FE2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27FE2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2"/>
    <w:basedOn w:val="a"/>
    <w:link w:val="20"/>
    <w:uiPriority w:val="99"/>
    <w:unhideWhenUsed/>
    <w:rsid w:val="00127FE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127FE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7828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28AF"/>
  </w:style>
  <w:style w:type="character" w:customStyle="1" w:styleId="a8">
    <w:name w:val="Текст примечания Знак"/>
    <w:basedOn w:val="a0"/>
    <w:link w:val="a7"/>
    <w:uiPriority w:val="99"/>
    <w:semiHidden/>
    <w:rsid w:val="007828A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28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28A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home</cp:lastModifiedBy>
  <cp:revision>25</cp:revision>
  <dcterms:created xsi:type="dcterms:W3CDTF">2022-10-11T17:34:00Z</dcterms:created>
  <dcterms:modified xsi:type="dcterms:W3CDTF">2022-10-12T10:08:00Z</dcterms:modified>
</cp:coreProperties>
</file>