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249"/>
        <w:gridCol w:w="3380"/>
      </w:tblGrid>
      <w:tr w:rsidR="002221D3" w:rsidTr="002221D3">
        <w:trPr>
          <w:trHeight w:val="5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D3" w:rsidRDefault="002221D3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D3" w:rsidRDefault="002221D3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D3" w:rsidRDefault="002221D3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221D3" w:rsidTr="002221D3">
        <w:trPr>
          <w:trHeight w:val="1553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D3" w:rsidRDefault="002221D3">
            <w:pPr>
              <w:pStyle w:val="Standard"/>
              <w:snapToGrid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Исполнительный директор некоммерческого фонда поддержки лыжного спорта имени олимпийского чемпиона Алексея Прокуророва</w:t>
            </w: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______В.Л. Малашенков</w:t>
            </w: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2022 г.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«СШОР № 3»</w:t>
            </w: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Д.П. Храмов</w:t>
            </w: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2022 г.</w:t>
            </w: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физической культуре, спорту и молодежной политике администрации города Владимира</w:t>
            </w: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М.Н. Мангушев</w:t>
            </w: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2022 г.</w:t>
            </w:r>
          </w:p>
        </w:tc>
      </w:tr>
    </w:tbl>
    <w:p w:rsidR="002221D3" w:rsidRDefault="002221D3" w:rsidP="002221D3">
      <w:pPr>
        <w:pStyle w:val="Textbody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соревнований по лыжным гонкам «Ретро-гонка»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Соревнования по лыжным гонкам «Ретро-гонка» (далее — Мероприятие) проводятся в соответствии с календарным планом физкультурных мероприятий и спортивных мероприятий в городе Владимире на 2022 год, утвержденным приказом начальника управления по физической культуре, спорту и молодежной политике от 16.12.2021 № 246 и данным Положением.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Цели и задачи Мероприятия: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пропаганда здорового образа жизни и укрепления здоровья;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популяризация лыжных гонок в городе Владимире;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определение сильнейших спортсменов.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1.3. Настоящее Положение является основанием для командирования спортсменов на Мероприятие.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Место и сроки проведения Мероприятия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Мероприятие проводится 27 марта 2022 года в МАУК «ПКиО «Дружба» (г.Владимир, ул.Верхняя Дуброва, д.22Д). Начало - 12.00 часов.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Руководство проведением Мероприятия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Мероприятия осуществляет управление по физической культуре, спорту и молодежной политике администрации города Владимира, некоммерческий фонд поддержки лыжного спорта имени олимпийского чемпиона Алексея Прокуророва (Исполнительный директор – В.Л. Малашенков), МБУ «СШОР № 3» (директор — Храмов Д.П.).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Непосредственное проведение Мероприятия возлагается на некоммерческий фонд поддержки лыжного спорта имени олимпийского чемпиона Алексея Прокуророва (Исполнительный директор – В.Л. Малашенков), МБУ «СШОР № 3» (директор — Храмов Д.П.) и главную </w:t>
      </w:r>
      <w:r>
        <w:rPr>
          <w:rFonts w:ascii="Times New Roman" w:hAnsi="Times New Roman"/>
          <w:sz w:val="28"/>
          <w:szCs w:val="28"/>
        </w:rPr>
        <w:lastRenderedPageBreak/>
        <w:t>судейскую коллегию: главный судья – Малашенков Владимир Лаврентьевич (СС1К).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kern w:val="0"/>
          <w:sz w:val="28"/>
          <w:szCs w:val="28"/>
        </w:rPr>
        <w:tab/>
        <w:t>3.3. Ответственность за обеспечение безопасности участников и зрителей, за медицинское сопровождение Мероприятия возлагается на МБУ «СШОР № 3» (директор — Храмов Д.П.).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kern w:val="0"/>
          <w:sz w:val="28"/>
          <w:szCs w:val="28"/>
        </w:rPr>
        <w:tab/>
        <w:t>3.4. Итоговые протоколы и отчет об итогах проведения Мероприятия на бумажном носителе предоставляется в управление по физической культуре, спорту и молодежной политике администрации города Владимира в течение семи рабочих дней после завершения данного Мероприятия.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к участникам Мероприятия и условия их допуска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ab/>
      </w:r>
      <w:r>
        <w:rPr>
          <w:rFonts w:ascii="Times New Roman" w:hAnsi="Times New Roman" w:cs="Times New Roman"/>
          <w:kern w:val="0"/>
          <w:sz w:val="28"/>
          <w:szCs w:val="28"/>
        </w:rPr>
        <w:t>4.1. К участию в Мероприятии допускаются спортсмены, имеющие допуск врача и страхование жизни.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Возрастные категории участников: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- 16 - 35 лет;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- 36-49 лет;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- 50 лет и старше.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Программа Мероприятия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Соревнования — личные, стиль классический.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Программа Мероприятия: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10.30 - 11.45 - выдача стартовых номеров;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11.50 - брифинг;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12.00 - старт участников всех возрастных групп;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13.00 - награждение победителей и призеров Мероприятия.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Мероприятие проводится в соответствии с действующими Правилами вида спорта «лыжные гонки», утвержденными приказом Министерства спорта, Российской Федерации от 01 ноября 2017 г. № 949).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Условия подведения итогов Мероприятия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b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6.1. Победители и призеры Мероприятия определяются отдельно среди мужчин и женщин в каждой возрастной категории.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Награждение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7.1. Победители и призеры Мероприятия в каждой возрастной категории награждаются грамотами, медалями и сувенирной продукцией.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Финансовые условия проведения Мероприятия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kern w:val="0"/>
          <w:sz w:val="28"/>
          <w:szCs w:val="28"/>
        </w:rPr>
        <w:tab/>
        <w:t>8.1. Расходы, связанные с награждением победителей и призеров Мероприятия, осуществляются за счет привлеченных средств.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kern w:val="0"/>
          <w:sz w:val="28"/>
          <w:szCs w:val="28"/>
        </w:rPr>
        <w:tab/>
        <w:t>8.2. Расходы, связанные с проездом до места проведения Мероприятия, питанием, прокатом снаряжения, несут командирующие организации или сами участники.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Обеспечение безопасности участников и зрителей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b/>
          <w:kern w:val="0"/>
          <w:sz w:val="28"/>
          <w:szCs w:val="28"/>
        </w:rPr>
        <w:lastRenderedPageBreak/>
        <w:tab/>
      </w:r>
      <w:r>
        <w:rPr>
          <w:rFonts w:ascii="Times New Roman" w:hAnsi="Times New Roman"/>
          <w:kern w:val="0"/>
          <w:sz w:val="28"/>
          <w:szCs w:val="28"/>
        </w:rPr>
        <w:t>9.1. Спортивные соревнования проводятся в местах проведения официальных спортивных соревнований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 «лыжные гонки».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9.2.</w:t>
      </w:r>
      <w:r>
        <w:rPr>
          <w:rFonts w:ascii="Times New Roman" w:hAnsi="Times New Roman"/>
          <w:sz w:val="28"/>
          <w:szCs w:val="28"/>
        </w:rPr>
        <w:tab/>
        <w:t>Проведение соревнования осуществляется при соблюдении всеми участниками правил личной гигиены (мытье рук, использование антисептиков, медицинских масок и перчаток), социальной дистанции, а также обеспечению дезинфекции используемых помещений, организации выявления лиц с признаками инфекционных заболеваний.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9.3.</w:t>
      </w:r>
      <w:r>
        <w:rPr>
          <w:rFonts w:ascii="Times New Roman" w:hAnsi="Times New Roman"/>
          <w:sz w:val="28"/>
          <w:szCs w:val="28"/>
        </w:rPr>
        <w:tab/>
        <w:t>Ответственность за исполнения п.9.2 возлагается на организацию, осуществляющую непосредственное проведение Соревнований.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9.4. 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Страхование участников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b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>10.1. Участие в спортивных соревнованиях осуществляется только при наличии полиса страхования жизни и здоровья от несчастных случаев и представляется главному судье на каждого участника спортивных соревнований.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10.2.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D3" w:rsidRDefault="002221D3" w:rsidP="002221D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Заявки на участие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kern w:val="0"/>
          <w:sz w:val="28"/>
          <w:szCs w:val="28"/>
        </w:rPr>
        <w:tab/>
        <w:t xml:space="preserve">11.1. Предварительные заявки на участие в Соревнованиях подаются на сайте </w:t>
      </w:r>
      <w:hyperlink r:id="rId4" w:history="1">
        <w:r>
          <w:rPr>
            <w:rStyle w:val="a3"/>
            <w:rFonts w:ascii="Times New Roman" w:hAnsi="Times New Roman"/>
            <w:kern w:val="0"/>
            <w:sz w:val="28"/>
            <w:szCs w:val="28"/>
          </w:rPr>
          <w:t>Orgeo: Ретро-Гонка 2022 - Инфо - События</w:t>
        </w:r>
      </w:hyperlink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Электронная регистрация участников Соревнования завершается 26 марта 2022 года в 16:00 по московскому времени.</w:t>
      </w:r>
    </w:p>
    <w:p w:rsidR="002221D3" w:rsidRDefault="002221D3" w:rsidP="002221D3">
      <w:pPr>
        <w:pStyle w:val="Textbody"/>
        <w:spacing w:after="0" w:line="240" w:lineRule="auto"/>
        <w:jc w:val="both"/>
      </w:pPr>
    </w:p>
    <w:p w:rsidR="002221D3" w:rsidRDefault="002221D3" w:rsidP="002221D3">
      <w:pPr>
        <w:pStyle w:val="Textbody"/>
        <w:spacing w:after="0" w:line="240" w:lineRule="auto"/>
        <w:jc w:val="both"/>
      </w:pPr>
    </w:p>
    <w:p w:rsidR="002221D3" w:rsidRDefault="002221D3" w:rsidP="002221D3">
      <w:pPr>
        <w:pStyle w:val="Textbody"/>
        <w:spacing w:after="0" w:line="240" w:lineRule="auto"/>
        <w:jc w:val="both"/>
      </w:pPr>
    </w:p>
    <w:p w:rsidR="002221D3" w:rsidRDefault="002221D3" w:rsidP="002221D3">
      <w:pPr>
        <w:pStyle w:val="Textbody"/>
        <w:spacing w:after="0" w:line="240" w:lineRule="auto"/>
        <w:jc w:val="both"/>
      </w:pPr>
    </w:p>
    <w:p w:rsidR="002221D3" w:rsidRDefault="002221D3" w:rsidP="002221D3">
      <w:pPr>
        <w:suppressAutoHyphens w:val="0"/>
        <w:autoSpaceDN/>
        <w:rPr>
          <w:rFonts w:hint="eastAsia"/>
          <w:kern w:val="0"/>
        </w:rPr>
        <w:sectPr w:rsidR="002221D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4764" w:type="dxa"/>
        <w:tblInd w:w="5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4"/>
      </w:tblGrid>
      <w:tr w:rsidR="002221D3" w:rsidTr="002221D3">
        <w:trPr>
          <w:trHeight w:val="57"/>
        </w:trPr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D3" w:rsidRDefault="002221D3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«Утверждаю»</w:t>
            </w:r>
          </w:p>
        </w:tc>
      </w:tr>
      <w:tr w:rsidR="002221D3" w:rsidTr="002221D3">
        <w:trPr>
          <w:trHeight w:val="1553"/>
        </w:trPr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D3" w:rsidRDefault="002221D3">
            <w:pPr>
              <w:pStyle w:val="Standard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Исполнительный директор некоммерческого фонда поддержки лыжного спорта имени олимпийского чемпиона Алексея Прокуророва</w:t>
            </w:r>
          </w:p>
          <w:p w:rsidR="002221D3" w:rsidRDefault="002221D3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21D3" w:rsidRDefault="002221D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______В.Л. Малашенков</w:t>
            </w: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221D3" w:rsidRDefault="002221D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2022 г.</w:t>
            </w:r>
          </w:p>
        </w:tc>
      </w:tr>
    </w:tbl>
    <w:p w:rsidR="002221D3" w:rsidRDefault="002221D3" w:rsidP="002221D3">
      <w:pPr>
        <w:pStyle w:val="Standard"/>
        <w:jc w:val="both"/>
      </w:pPr>
    </w:p>
    <w:p w:rsidR="002221D3" w:rsidRDefault="002221D3" w:rsidP="002221D3">
      <w:pPr>
        <w:pStyle w:val="Textbody"/>
        <w:spacing w:after="0" w:line="240" w:lineRule="auto"/>
        <w:jc w:val="center"/>
      </w:pPr>
    </w:p>
    <w:p w:rsidR="002221D3" w:rsidRDefault="002221D3" w:rsidP="002221D3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ДОПОЛНЕНИЕ</w:t>
      </w:r>
    </w:p>
    <w:p w:rsidR="002221D3" w:rsidRDefault="002221D3" w:rsidP="002221D3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к Положению о проведении соревнований</w:t>
      </w:r>
    </w:p>
    <w:p w:rsidR="002221D3" w:rsidRDefault="002221D3" w:rsidP="002221D3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 лыжным гонкам «Ретро-гонка»</w:t>
      </w:r>
    </w:p>
    <w:p w:rsidR="002221D3" w:rsidRDefault="002221D3" w:rsidP="002221D3">
      <w:pPr>
        <w:pStyle w:val="Textbody"/>
        <w:spacing w:after="0" w:line="240" w:lineRule="auto"/>
        <w:jc w:val="center"/>
      </w:pPr>
    </w:p>
    <w:p w:rsidR="002221D3" w:rsidRDefault="002221D3" w:rsidP="002221D3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1. Финансовые расходы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kern w:val="0"/>
          <w:sz w:val="28"/>
          <w:szCs w:val="28"/>
        </w:rPr>
        <w:tab/>
        <w:t>1.1.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Для участников Мероприятия предусмотрен стартовый взнос в размере 300 руб.</w:t>
      </w:r>
    </w:p>
    <w:p w:rsidR="002221D3" w:rsidRDefault="002221D3" w:rsidP="002221D3">
      <w:pPr>
        <w:pStyle w:val="Textbody"/>
        <w:spacing w:after="0" w:line="240" w:lineRule="auto"/>
        <w:jc w:val="both"/>
      </w:pPr>
      <w:r>
        <w:rPr>
          <w:rFonts w:ascii="Times New Roman" w:hAnsi="Times New Roman"/>
          <w:kern w:val="0"/>
          <w:sz w:val="28"/>
          <w:szCs w:val="28"/>
        </w:rPr>
        <w:tab/>
        <w:t>1.2. Стартовые взносы расходуются на медаль каждому участнику, приобретение призов и подарков, изготовление афиш и баннера, организацию питания участников на финише, услуги ведущего и фотографа.</w:t>
      </w:r>
    </w:p>
    <w:p w:rsidR="002221D3" w:rsidRDefault="002221D3" w:rsidP="002221D3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Плата за участие вносится на месте в день проведения Мероприятия.</w:t>
      </w:r>
    </w:p>
    <w:p w:rsidR="002221D3" w:rsidRDefault="002221D3" w:rsidP="002221D3">
      <w:pPr>
        <w:pStyle w:val="Textbody"/>
        <w:spacing w:after="0" w:line="240" w:lineRule="auto"/>
        <w:jc w:val="both"/>
      </w:pPr>
    </w:p>
    <w:p w:rsidR="00146843" w:rsidRDefault="002221D3">
      <w:bookmarkStart w:id="0" w:name="_GoBack"/>
      <w:bookmarkEnd w:id="0"/>
    </w:p>
    <w:sectPr w:rsidR="001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8"/>
    <w:rsid w:val="000D1CA4"/>
    <w:rsid w:val="002221D3"/>
    <w:rsid w:val="006A6FE8"/>
    <w:rsid w:val="009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85F5-0023-4E98-BB9A-0F51CDF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D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21D3"/>
    <w:rPr>
      <w:color w:val="0563C1"/>
      <w:u w:val="single" w:color="000000"/>
    </w:rPr>
  </w:style>
  <w:style w:type="paragraph" w:customStyle="1" w:styleId="Standard">
    <w:name w:val="Standard"/>
    <w:rsid w:val="002221D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21D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21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5864</Characters>
  <Application>Microsoft Office Word</Application>
  <DocSecurity>0</DocSecurity>
  <Lines>48</Lines>
  <Paragraphs>13</Paragraphs>
  <ScaleCrop>false</ScaleCrop>
  <Company>HP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</dc:creator>
  <cp:keywords/>
  <dc:description/>
  <cp:lastModifiedBy>ovchi</cp:lastModifiedBy>
  <cp:revision>3</cp:revision>
  <dcterms:created xsi:type="dcterms:W3CDTF">2022-03-26T12:47:00Z</dcterms:created>
  <dcterms:modified xsi:type="dcterms:W3CDTF">2022-03-26T12:47:00Z</dcterms:modified>
</cp:coreProperties>
</file>