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67" w:rsidRDefault="00333167"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noProof/>
          <w:sz w:val="28"/>
          <w:szCs w:val="28"/>
          <w:lang w:eastAsia="ru-RU"/>
        </w:rPr>
        <w:drawing>
          <wp:inline distT="0" distB="0" distL="0" distR="0">
            <wp:extent cx="6686550" cy="9286875"/>
            <wp:effectExtent l="19050" t="0" r="0" b="0"/>
            <wp:docPr id="8" name="Рисунок 8" descr="C:\Documents and Settings\Admin\Рабочий стол\1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1660.jpg"/>
                    <pic:cNvPicPr>
                      <a:picLocks noChangeAspect="1" noChangeArrowheads="1"/>
                    </pic:cNvPicPr>
                  </pic:nvPicPr>
                  <pic:blipFill>
                    <a:blip r:embed="rId4" cstate="print"/>
                    <a:srcRect/>
                    <a:stretch>
                      <a:fillRect/>
                    </a:stretch>
                  </pic:blipFill>
                  <pic:spPr bwMode="auto">
                    <a:xfrm>
                      <a:off x="0" y="0"/>
                      <a:ext cx="6686550" cy="9286875"/>
                    </a:xfrm>
                    <a:prstGeom prst="rect">
                      <a:avLst/>
                    </a:prstGeom>
                    <a:noFill/>
                    <a:ln w="9525">
                      <a:noFill/>
                      <a:miter lim="800000"/>
                      <a:headEnd/>
                      <a:tailEnd/>
                    </a:ln>
                  </pic:spPr>
                </pic:pic>
              </a:graphicData>
            </a:graphic>
          </wp:inline>
        </w:drawing>
      </w:r>
    </w:p>
    <w:p w:rsidR="00333167" w:rsidRDefault="00333167" w:rsidP="007304AA">
      <w:pPr>
        <w:spacing w:after="150" w:line="240" w:lineRule="auto"/>
        <w:jc w:val="both"/>
        <w:rPr>
          <w:rFonts w:ascii="&amp;quot" w:eastAsia="Times New Roman" w:hAnsi="&amp;quot" w:cs="Times New Roman"/>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на каждого участника спортивных соревнований в комиссию по допуску участников.</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Оказание скорой медицинской помощи осуществляется в соответствии с приказом Министерства здравоохранения Российской Федерации от 01.03.2016 № 134н</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Вовремя и в месте проведения соревнований должен находится соответствующий медицинский персонал для оказания, в случае необходимости, медицинской помощи.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и его личной печатью. Заявка на участие в спортивных соревнованиях подписывается врачом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rsidR="00333167" w:rsidRDefault="00333167" w:rsidP="007304AA">
      <w:pPr>
        <w:spacing w:after="150" w:line="240" w:lineRule="auto"/>
        <w:jc w:val="both"/>
        <w:rPr>
          <w:rFonts w:ascii="&amp;quot" w:eastAsia="Times New Roman" w:hAnsi="&amp;quot" w:cs="Times New Roman"/>
          <w:b/>
          <w:bCs/>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2.ВРЕМЯ И МЕСТО ПРОВЕДЕНИЯ:</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Первенство по спортивному ориентированию среди обучающихся образовательных организаций в дисциплине «спортивный лабиринт» проводится</w:t>
      </w:r>
      <w:r w:rsidR="00900738" w:rsidRPr="007304AA">
        <w:rPr>
          <w:rFonts w:ascii="&amp;quot" w:eastAsia="Times New Roman" w:hAnsi="&amp;quot" w:cs="Times New Roman"/>
          <w:sz w:val="28"/>
          <w:szCs w:val="28"/>
          <w:lang w:eastAsia="ru-RU"/>
        </w:rPr>
        <w:t xml:space="preserve"> </w:t>
      </w:r>
      <w:r w:rsidR="00AB2654" w:rsidRPr="007304AA">
        <w:rPr>
          <w:rFonts w:ascii="&amp;quot" w:eastAsia="Times New Roman" w:hAnsi="&amp;quot" w:cs="Times New Roman"/>
          <w:b/>
          <w:sz w:val="28"/>
          <w:szCs w:val="28"/>
          <w:lang w:eastAsia="ru-RU"/>
        </w:rPr>
        <w:t>18</w:t>
      </w:r>
      <w:r w:rsidR="003437F4" w:rsidRPr="007304AA">
        <w:rPr>
          <w:rFonts w:ascii="&amp;quot" w:eastAsia="Times New Roman" w:hAnsi="&amp;quot" w:cs="Times New Roman"/>
          <w:b/>
          <w:sz w:val="28"/>
          <w:szCs w:val="28"/>
          <w:lang w:eastAsia="ru-RU"/>
        </w:rPr>
        <w:t xml:space="preserve"> января</w:t>
      </w:r>
      <w:r w:rsidR="003437F4" w:rsidRPr="007304AA">
        <w:rPr>
          <w:rFonts w:ascii="&amp;quot" w:eastAsia="Times New Roman" w:hAnsi="&amp;quot" w:cs="Times New Roman"/>
          <w:b/>
          <w:bCs/>
          <w:sz w:val="28"/>
          <w:szCs w:val="28"/>
          <w:lang w:eastAsia="ru-RU"/>
        </w:rPr>
        <w:t xml:space="preserve"> 2020</w:t>
      </w:r>
      <w:r w:rsidR="004454A0" w:rsidRPr="007304AA">
        <w:rPr>
          <w:rFonts w:ascii="&amp;quot" w:eastAsia="Times New Roman" w:hAnsi="&amp;quot" w:cs="Times New Roman"/>
          <w:sz w:val="28"/>
          <w:szCs w:val="28"/>
          <w:lang w:eastAsia="ru-RU"/>
        </w:rPr>
        <w:t xml:space="preserve"> года </w:t>
      </w:r>
      <w:proofErr w:type="gramStart"/>
      <w:r w:rsidR="004454A0" w:rsidRPr="007304AA">
        <w:rPr>
          <w:rFonts w:ascii="&amp;quot" w:eastAsia="Times New Roman" w:hAnsi="&amp;quot" w:cs="Times New Roman"/>
          <w:sz w:val="28"/>
          <w:szCs w:val="28"/>
          <w:lang w:eastAsia="ru-RU"/>
        </w:rPr>
        <w:t>в  МАУ</w:t>
      </w:r>
      <w:proofErr w:type="gramEnd"/>
      <w:r w:rsidR="004454A0" w:rsidRPr="007304AA">
        <w:rPr>
          <w:rFonts w:ascii="&amp;quot" w:eastAsia="Times New Roman" w:hAnsi="&amp;quot" w:cs="Times New Roman"/>
          <w:sz w:val="28"/>
          <w:szCs w:val="28"/>
          <w:lang w:eastAsia="ru-RU"/>
        </w:rPr>
        <w:t xml:space="preserve"> «ФОК в г. Арзамас Нижегородской области»</w:t>
      </w:r>
      <w:r w:rsidRPr="007304AA">
        <w:rPr>
          <w:rFonts w:ascii="&amp;quot" w:eastAsia="Times New Roman" w:hAnsi="&amp;quot" w:cs="Times New Roman"/>
          <w:sz w:val="28"/>
          <w:szCs w:val="28"/>
          <w:lang w:eastAsia="ru-RU"/>
        </w:rPr>
        <w:t xml:space="preserve"> по адресу: г. Арзамас, </w:t>
      </w:r>
      <w:proofErr w:type="spellStart"/>
      <w:r w:rsidRPr="007304AA">
        <w:rPr>
          <w:rFonts w:ascii="&amp;quot" w:eastAsia="Times New Roman" w:hAnsi="&amp;quot" w:cs="Times New Roman"/>
          <w:sz w:val="28"/>
          <w:szCs w:val="28"/>
          <w:lang w:eastAsia="ru-RU"/>
        </w:rPr>
        <w:t>микр</w:t>
      </w:r>
      <w:proofErr w:type="spellEnd"/>
      <w:r w:rsidRPr="007304AA">
        <w:rPr>
          <w:rFonts w:ascii="&amp;quot" w:eastAsia="Times New Roman" w:hAnsi="&amp;quot" w:cs="Times New Roman"/>
          <w:sz w:val="28"/>
          <w:szCs w:val="28"/>
          <w:lang w:eastAsia="ru-RU"/>
        </w:rPr>
        <w:t>-он «Дубки», 3-й спортивный переулок, д.1 универсальный спортивный зал.                       </w:t>
      </w:r>
    </w:p>
    <w:p w:rsidR="00333167" w:rsidRDefault="00333167" w:rsidP="007304AA">
      <w:pPr>
        <w:spacing w:after="150" w:line="240" w:lineRule="auto"/>
        <w:jc w:val="both"/>
        <w:rPr>
          <w:rFonts w:ascii="&amp;quot" w:eastAsia="Times New Roman" w:hAnsi="&amp;quot" w:cs="Times New Roman"/>
          <w:b/>
          <w:bCs/>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3.РУКОВОДСВО И ОРГАНИЗАЦИЯ ПРОВЕДЕНИЯ СОРЕВНОВАНИЙ</w:t>
      </w:r>
      <w:r w:rsidRPr="007304AA">
        <w:rPr>
          <w:rFonts w:ascii="&amp;quot" w:eastAsia="Times New Roman" w:hAnsi="&amp;quot" w:cs="Times New Roman"/>
          <w:sz w:val="28"/>
          <w:szCs w:val="28"/>
          <w:lang w:eastAsia="ru-RU"/>
        </w:rPr>
        <w:t>:</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Общую координацию и руководство соревнованиями осуществляет Федерация спортивного ориентирования Нижегородской области и Департамент образования</w:t>
      </w:r>
      <w:r w:rsidR="003437F4" w:rsidRPr="007304AA">
        <w:rPr>
          <w:rFonts w:ascii="&amp;quot" w:eastAsia="Times New Roman" w:hAnsi="&amp;quot" w:cs="Times New Roman"/>
          <w:sz w:val="28"/>
          <w:szCs w:val="28"/>
          <w:lang w:eastAsia="ru-RU"/>
        </w:rPr>
        <w:t xml:space="preserve"> </w:t>
      </w:r>
      <w:r w:rsidRPr="007304AA">
        <w:rPr>
          <w:rFonts w:ascii="&amp;quot" w:eastAsia="Times New Roman" w:hAnsi="&amp;quot" w:cs="Times New Roman"/>
          <w:sz w:val="28"/>
          <w:szCs w:val="28"/>
          <w:lang w:eastAsia="ru-RU"/>
        </w:rPr>
        <w:t xml:space="preserve">г. Арзамаса. Непосредственную организацию и подготовку соревнований осуществляет МБУ ДО ЦВР </w:t>
      </w:r>
      <w:r w:rsidR="003437F4" w:rsidRPr="007304AA">
        <w:rPr>
          <w:rFonts w:ascii="&amp;quot" w:eastAsia="Times New Roman" w:hAnsi="&amp;quot" w:cs="Times New Roman"/>
          <w:sz w:val="28"/>
          <w:szCs w:val="28"/>
          <w:lang w:eastAsia="ru-RU"/>
        </w:rPr>
        <w:t xml:space="preserve">г. Арзамаса (директор </w:t>
      </w:r>
      <w:proofErr w:type="spellStart"/>
      <w:r w:rsidR="003437F4" w:rsidRPr="007304AA">
        <w:rPr>
          <w:rFonts w:ascii="&amp;quot" w:eastAsia="Times New Roman" w:hAnsi="&amp;quot" w:cs="Times New Roman"/>
          <w:sz w:val="28"/>
          <w:szCs w:val="28"/>
          <w:lang w:eastAsia="ru-RU"/>
        </w:rPr>
        <w:t>Крайнов</w:t>
      </w:r>
      <w:proofErr w:type="spellEnd"/>
      <w:r w:rsidR="003437F4" w:rsidRPr="007304AA">
        <w:rPr>
          <w:rFonts w:ascii="&amp;quot" w:eastAsia="Times New Roman" w:hAnsi="&amp;quot" w:cs="Times New Roman"/>
          <w:sz w:val="28"/>
          <w:szCs w:val="28"/>
          <w:lang w:eastAsia="ru-RU"/>
        </w:rPr>
        <w:t xml:space="preserve"> С.В.</w:t>
      </w:r>
      <w:r w:rsidR="001522BB" w:rsidRPr="007304AA">
        <w:rPr>
          <w:rFonts w:ascii="&amp;quot" w:eastAsia="Times New Roman" w:hAnsi="&amp;quot" w:cs="Times New Roman"/>
          <w:sz w:val="28"/>
          <w:szCs w:val="28"/>
          <w:lang w:eastAsia="ru-RU"/>
        </w:rPr>
        <w:t>) и МА</w:t>
      </w:r>
      <w:r w:rsidRPr="007304AA">
        <w:rPr>
          <w:rFonts w:ascii="&amp;quot" w:eastAsia="Times New Roman" w:hAnsi="&amp;quot" w:cs="Times New Roman"/>
          <w:sz w:val="28"/>
          <w:szCs w:val="28"/>
          <w:lang w:eastAsia="ru-RU"/>
        </w:rPr>
        <w:t xml:space="preserve">У </w:t>
      </w:r>
      <w:r w:rsidR="004454A0" w:rsidRPr="007304AA">
        <w:rPr>
          <w:rFonts w:ascii="&amp;quot" w:eastAsia="Times New Roman" w:hAnsi="&amp;quot" w:cs="Times New Roman"/>
          <w:sz w:val="28"/>
          <w:szCs w:val="28"/>
          <w:lang w:eastAsia="ru-RU"/>
        </w:rPr>
        <w:t>«ФОК</w:t>
      </w:r>
      <w:r w:rsidRPr="007304AA">
        <w:rPr>
          <w:rFonts w:ascii="&amp;quot" w:eastAsia="Times New Roman" w:hAnsi="&amp;quot" w:cs="Times New Roman"/>
          <w:sz w:val="28"/>
          <w:szCs w:val="28"/>
          <w:lang w:eastAsia="ru-RU"/>
        </w:rPr>
        <w:t xml:space="preserve"> в г. Арзамас Нижегородской области</w:t>
      </w:r>
      <w:r w:rsidR="004454A0" w:rsidRPr="007304AA">
        <w:rPr>
          <w:rFonts w:ascii="&amp;quot" w:eastAsia="Times New Roman" w:hAnsi="&amp;quot" w:cs="Times New Roman"/>
          <w:sz w:val="28"/>
          <w:szCs w:val="28"/>
          <w:lang w:eastAsia="ru-RU"/>
        </w:rPr>
        <w:t>»</w:t>
      </w:r>
      <w:r w:rsidRPr="007304AA">
        <w:rPr>
          <w:rFonts w:ascii="&amp;quot" w:eastAsia="Times New Roman" w:hAnsi="&amp;quot" w:cs="Times New Roman"/>
          <w:sz w:val="28"/>
          <w:szCs w:val="28"/>
          <w:lang w:eastAsia="ru-RU"/>
        </w:rPr>
        <w:t xml:space="preserve"> (директор А.В.</w:t>
      </w:r>
      <w:r w:rsidR="004454A0" w:rsidRPr="007304AA">
        <w:rPr>
          <w:rFonts w:ascii="&amp;quot" w:eastAsia="Times New Roman" w:hAnsi="&amp;quot" w:cs="Times New Roman"/>
          <w:sz w:val="28"/>
          <w:szCs w:val="28"/>
          <w:lang w:eastAsia="ru-RU"/>
        </w:rPr>
        <w:t xml:space="preserve"> </w:t>
      </w:r>
      <w:proofErr w:type="spellStart"/>
      <w:r w:rsidRPr="007304AA">
        <w:rPr>
          <w:rFonts w:ascii="&amp;quot" w:eastAsia="Times New Roman" w:hAnsi="&amp;quot" w:cs="Times New Roman"/>
          <w:sz w:val="28"/>
          <w:szCs w:val="28"/>
          <w:lang w:eastAsia="ru-RU"/>
        </w:rPr>
        <w:t>Бухвалов</w:t>
      </w:r>
      <w:proofErr w:type="spellEnd"/>
      <w:r w:rsidRPr="007304AA">
        <w:rPr>
          <w:rFonts w:ascii="&amp;quot" w:eastAsia="Times New Roman" w:hAnsi="&amp;quot" w:cs="Times New Roman"/>
          <w:sz w:val="28"/>
          <w:szCs w:val="28"/>
          <w:lang w:eastAsia="ru-RU"/>
        </w:rPr>
        <w:t>).</w:t>
      </w:r>
    </w:p>
    <w:p w:rsidR="00325175" w:rsidRPr="007304AA" w:rsidRDefault="00325175" w:rsidP="007304AA">
      <w:pPr>
        <w:spacing w:after="150" w:line="240" w:lineRule="auto"/>
        <w:ind w:left="360"/>
        <w:jc w:val="both"/>
        <w:rPr>
          <w:rFonts w:ascii="&amp;quot" w:eastAsia="Times New Roman" w:hAnsi="&amp;quot" w:cs="Times New Roman"/>
          <w:b/>
          <w:bCs/>
          <w:sz w:val="28"/>
          <w:szCs w:val="28"/>
          <w:lang w:eastAsia="ru-RU"/>
        </w:rPr>
      </w:pPr>
    </w:p>
    <w:p w:rsidR="00325175" w:rsidRDefault="00325175" w:rsidP="007304AA">
      <w:pPr>
        <w:spacing w:after="150" w:line="240" w:lineRule="auto"/>
        <w:ind w:left="360"/>
        <w:jc w:val="both"/>
        <w:rPr>
          <w:rFonts w:ascii="&amp;quot" w:eastAsia="Times New Roman" w:hAnsi="&amp;quot" w:cs="Times New Roman"/>
          <w:b/>
          <w:bCs/>
          <w:sz w:val="28"/>
          <w:szCs w:val="28"/>
          <w:lang w:eastAsia="ru-RU"/>
        </w:rPr>
      </w:pPr>
    </w:p>
    <w:p w:rsidR="00333167" w:rsidRDefault="00333167" w:rsidP="007304AA">
      <w:pPr>
        <w:spacing w:after="150" w:line="240" w:lineRule="auto"/>
        <w:ind w:left="360"/>
        <w:jc w:val="both"/>
        <w:rPr>
          <w:rFonts w:ascii="&amp;quot" w:eastAsia="Times New Roman" w:hAnsi="&amp;quot" w:cs="Times New Roman"/>
          <w:b/>
          <w:bCs/>
          <w:sz w:val="28"/>
          <w:szCs w:val="28"/>
          <w:lang w:eastAsia="ru-RU"/>
        </w:rPr>
      </w:pPr>
    </w:p>
    <w:p w:rsidR="00333167" w:rsidRPr="007304AA" w:rsidRDefault="00333167" w:rsidP="007304AA">
      <w:pPr>
        <w:spacing w:after="150" w:line="240" w:lineRule="auto"/>
        <w:ind w:left="360"/>
        <w:jc w:val="both"/>
        <w:rPr>
          <w:rFonts w:ascii="&amp;quot" w:eastAsia="Times New Roman" w:hAnsi="&amp;quot" w:cs="Times New Roman"/>
          <w:b/>
          <w:bCs/>
          <w:sz w:val="28"/>
          <w:szCs w:val="28"/>
          <w:lang w:eastAsia="ru-RU"/>
        </w:rPr>
      </w:pP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lastRenderedPageBreak/>
        <w:t>4.СРОКИ ПОДАЧИ ЗАЯВОК:</w:t>
      </w:r>
    </w:p>
    <w:p w:rsidR="00C14719" w:rsidRPr="007304AA" w:rsidRDefault="00C14719" w:rsidP="007304AA">
      <w:pPr>
        <w:spacing w:after="150" w:line="240" w:lineRule="auto"/>
        <w:ind w:left="72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xml:space="preserve">Для участия в Первенстве необходимо пройти онлайн заявку на странице соревнований - </w:t>
      </w:r>
      <w:r w:rsidR="000C7D6E" w:rsidRPr="007304AA">
        <w:rPr>
          <w:rFonts w:ascii="&amp;quot" w:eastAsia="Times New Roman" w:hAnsi="&amp;quot" w:cs="Times New Roman"/>
          <w:b/>
          <w:sz w:val="32"/>
          <w:szCs w:val="32"/>
          <w:lang w:eastAsia="ru-RU"/>
        </w:rPr>
        <w:t>https://orgeo.ru/event/11440</w:t>
      </w:r>
    </w:p>
    <w:p w:rsidR="00C14719" w:rsidRPr="007304AA" w:rsidRDefault="00325175" w:rsidP="007304AA">
      <w:pPr>
        <w:shd w:val="clear" w:color="auto" w:fill="FFFFFF"/>
        <w:spacing w:after="105" w:line="240" w:lineRule="auto"/>
        <w:jc w:val="both"/>
        <w:rPr>
          <w:rFonts w:ascii="&amp;quot" w:eastAsia="Times New Roman" w:hAnsi="&amp;quot" w:cs="Times New Roman"/>
          <w:sz w:val="28"/>
          <w:szCs w:val="28"/>
          <w:lang w:val="en-US" w:eastAsia="ru-RU"/>
        </w:rPr>
      </w:pPr>
      <w:r w:rsidRPr="007304AA">
        <w:rPr>
          <w:rFonts w:ascii="&amp;quot" w:eastAsia="Times New Roman" w:hAnsi="&amp;quot" w:cs="Times New Roman"/>
          <w:noProof/>
          <w:sz w:val="28"/>
          <w:szCs w:val="28"/>
          <w:lang w:eastAsia="ru-RU"/>
        </w:rPr>
        <w:drawing>
          <wp:inline distT="0" distB="0" distL="0" distR="0">
            <wp:extent cx="2143125" cy="2045216"/>
            <wp:effectExtent l="0" t="0" r="0" b="0"/>
            <wp:docPr id="2" name="Рисунок 2" descr="C:\Users\SERGEY\Desktop\JddiFNmkl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Y\Desktop\JddiFNmklaQ.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5683" cy="2066743"/>
                    </a:xfrm>
                    <a:prstGeom prst="rect">
                      <a:avLst/>
                    </a:prstGeom>
                    <a:noFill/>
                    <a:ln>
                      <a:noFill/>
                    </a:ln>
                  </pic:spPr>
                </pic:pic>
              </a:graphicData>
            </a:graphic>
          </wp:inline>
        </w:drawing>
      </w:r>
    </w:p>
    <w:p w:rsidR="00C14719" w:rsidRPr="00B55F7A" w:rsidRDefault="003437F4" w:rsidP="007304AA">
      <w:pPr>
        <w:spacing w:after="0" w:line="240" w:lineRule="auto"/>
        <w:jc w:val="both"/>
        <w:rPr>
          <w:rFonts w:eastAsia="Times New Roman" w:cs="Times New Roman"/>
          <w:sz w:val="28"/>
          <w:szCs w:val="28"/>
          <w:lang w:eastAsia="ru-RU"/>
        </w:rPr>
      </w:pPr>
      <w:r w:rsidRPr="007304AA">
        <w:rPr>
          <w:rFonts w:ascii="Helvetica" w:eastAsia="Times New Roman" w:hAnsi="Helvetica" w:cs="Helvetica"/>
          <w:sz w:val="28"/>
          <w:szCs w:val="28"/>
          <w:lang w:eastAsia="ru-RU"/>
        </w:rPr>
        <w:t>до 15 января 2020</w:t>
      </w:r>
      <w:r w:rsidR="00C14719" w:rsidRPr="007304AA">
        <w:rPr>
          <w:rFonts w:ascii="Helvetica" w:eastAsia="Times New Roman" w:hAnsi="Helvetica" w:cs="Helvetica"/>
          <w:sz w:val="28"/>
          <w:szCs w:val="28"/>
          <w:lang w:eastAsia="ru-RU"/>
        </w:rPr>
        <w:t xml:space="preserve"> г. или по ссылке:</w:t>
      </w:r>
      <w:r w:rsidR="000C7D6E" w:rsidRPr="007304AA">
        <w:rPr>
          <w:rFonts w:ascii="Helvetica" w:eastAsia="Times New Roman" w:hAnsi="Helvetica" w:cs="Helvetica"/>
          <w:sz w:val="28"/>
          <w:szCs w:val="28"/>
          <w:lang w:eastAsia="ru-RU"/>
        </w:rPr>
        <w:t xml:space="preserve"> </w:t>
      </w:r>
      <w:hyperlink r:id="rId6" w:history="1">
        <w:r w:rsidR="00B55F7A" w:rsidRPr="00B55F7A">
          <w:rPr>
            <w:rStyle w:val="a5"/>
            <w:rFonts w:ascii="Helvetica" w:eastAsia="Times New Roman" w:hAnsi="Helvetica" w:cs="Helvetica"/>
            <w:sz w:val="28"/>
            <w:szCs w:val="28"/>
            <w:lang w:eastAsia="ru-RU"/>
          </w:rPr>
          <w:t>ЗАЯВКА</w:t>
        </w:r>
      </w:hyperlink>
      <w:bookmarkStart w:id="0" w:name="_GoBack"/>
      <w:bookmarkEnd w:id="0"/>
    </w:p>
    <w:p w:rsidR="00C14719" w:rsidRPr="007304AA" w:rsidRDefault="00C14719" w:rsidP="007304AA">
      <w:pPr>
        <w:spacing w:after="150" w:line="240" w:lineRule="auto"/>
        <w:ind w:left="720"/>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t>В день заезда для регистрации организованных команд в мандатную комиссию предоставляются следующие документы:</w:t>
      </w:r>
    </w:p>
    <w:p w:rsidR="00C14719" w:rsidRPr="007304AA" w:rsidRDefault="00C14719" w:rsidP="007304AA">
      <w:pPr>
        <w:spacing w:after="150" w:line="240" w:lineRule="auto"/>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t>- Именная заявка с визой врача, заверенные руководителями местной администрации в области    физической культуры и спорта и руководителем образовательной организации;</w:t>
      </w:r>
    </w:p>
    <w:p w:rsidR="00C14719" w:rsidRPr="007304AA" w:rsidRDefault="00C14719" w:rsidP="007304AA">
      <w:pPr>
        <w:spacing w:after="150" w:line="240" w:lineRule="auto"/>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t>- копия приказа о направлении команды на соревнования;</w:t>
      </w:r>
    </w:p>
    <w:p w:rsidR="00C14719" w:rsidRPr="007304AA" w:rsidRDefault="00C14719" w:rsidP="007304AA">
      <w:pPr>
        <w:spacing w:after="150" w:line="240" w:lineRule="auto"/>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t>- индивидуальные квалификационные документы на всех участников команды (при наличии).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Times New Roman" w:eastAsia="Times New Roman" w:hAnsi="Times New Roman" w:cs="Times New Roman"/>
          <w:sz w:val="28"/>
          <w:szCs w:val="28"/>
          <w:lang w:eastAsia="ru-RU"/>
        </w:rPr>
        <w:t>- с собой участники должны иметь страховой полис обязательного</w:t>
      </w:r>
      <w:r w:rsidRPr="007304AA">
        <w:rPr>
          <w:rFonts w:ascii="&amp;quot" w:eastAsia="Times New Roman" w:hAnsi="&amp;quot" w:cs="Times New Roman"/>
          <w:sz w:val="28"/>
          <w:szCs w:val="28"/>
          <w:lang w:eastAsia="ru-RU"/>
        </w:rPr>
        <w:t xml:space="preserve"> медицинского страхования</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5. ПРОГРАММА ПЕРВЕНСТВА</w:t>
      </w:r>
      <w:r w:rsidRPr="007304AA">
        <w:rPr>
          <w:rFonts w:ascii="&amp;quot" w:eastAsia="Times New Roman" w:hAnsi="&amp;quot" w:cs="Times New Roman"/>
          <w:sz w:val="28"/>
          <w:szCs w:val="28"/>
          <w:lang w:eastAsia="ru-RU"/>
        </w:rPr>
        <w:t> </w:t>
      </w:r>
    </w:p>
    <w:p w:rsidR="00C14719" w:rsidRPr="007304AA" w:rsidRDefault="00C14719" w:rsidP="007304AA">
      <w:pPr>
        <w:spacing w:after="150" w:line="240" w:lineRule="auto"/>
        <w:ind w:left="72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08.00 – 9.45 - регистрация участников</w:t>
      </w:r>
    </w:p>
    <w:p w:rsidR="00C14719" w:rsidRPr="007304AA" w:rsidRDefault="00C14719" w:rsidP="007304AA">
      <w:pPr>
        <w:spacing w:after="150" w:line="240" w:lineRule="auto"/>
        <w:ind w:left="72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10.00 - 10.15 - торжественное открытие соревнований</w:t>
      </w:r>
    </w:p>
    <w:p w:rsidR="00C14719" w:rsidRPr="007304AA" w:rsidRDefault="00C14719" w:rsidP="007304AA">
      <w:pPr>
        <w:spacing w:after="150" w:line="240" w:lineRule="auto"/>
        <w:ind w:left="72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10.30 - 12.00 - старт квалификационных забегов</w:t>
      </w:r>
    </w:p>
    <w:p w:rsidR="00C14719" w:rsidRPr="007304AA" w:rsidRDefault="00C14719" w:rsidP="007304AA">
      <w:pPr>
        <w:spacing w:after="150" w:line="240" w:lineRule="auto"/>
        <w:ind w:left="72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12.30-13.30 - старт финальных забегов.</w:t>
      </w:r>
    </w:p>
    <w:p w:rsidR="00C14719" w:rsidRPr="007304AA" w:rsidRDefault="00C14719" w:rsidP="007304AA">
      <w:pPr>
        <w:spacing w:after="150" w:line="240" w:lineRule="auto"/>
        <w:ind w:left="72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14.00 - подведение итогов и награждение победителей.</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6.УЧАСТНИКИ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К участию в Первенстве допускаются команды общеобразовательных и средних профессиональных организаций Нижегородской области. В команде могут быть участники только одной общеобразовательной организации объединять команды не разрешается.</w:t>
      </w:r>
    </w:p>
    <w:p w:rsidR="00900738" w:rsidRPr="007304AA" w:rsidRDefault="00900738" w:rsidP="007304AA">
      <w:pPr>
        <w:spacing w:after="150" w:line="240" w:lineRule="auto"/>
        <w:jc w:val="both"/>
        <w:rPr>
          <w:rFonts w:ascii="&amp;quot" w:eastAsia="Times New Roman" w:hAnsi="&amp;quot" w:cs="Times New Roman"/>
          <w:sz w:val="28"/>
          <w:szCs w:val="28"/>
          <w:lang w:eastAsia="ru-RU"/>
        </w:rPr>
      </w:pPr>
    </w:p>
    <w:p w:rsidR="00900738" w:rsidRPr="007304AA" w:rsidRDefault="00900738" w:rsidP="007304AA">
      <w:pPr>
        <w:spacing w:after="150" w:line="240" w:lineRule="auto"/>
        <w:jc w:val="both"/>
        <w:rPr>
          <w:rFonts w:ascii="&amp;quot" w:eastAsia="Times New Roman" w:hAnsi="&amp;quot" w:cs="Times New Roman"/>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lastRenderedPageBreak/>
        <w:t>В состав команд включаются участники по следующим возрастным группам:</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мальчики 2009</w:t>
      </w:r>
      <w:r w:rsidR="00C14719" w:rsidRPr="007304AA">
        <w:rPr>
          <w:rFonts w:ascii="&amp;quot" w:eastAsia="Times New Roman" w:hAnsi="&amp;quot" w:cs="Times New Roman"/>
          <w:sz w:val="28"/>
          <w:szCs w:val="28"/>
          <w:lang w:eastAsia="ru-RU"/>
        </w:rPr>
        <w:t xml:space="preserve"> года рождения и младше (М 11)</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мальчики 2008</w:t>
      </w:r>
      <w:r w:rsidR="003437F4" w:rsidRPr="007304AA">
        <w:rPr>
          <w:rFonts w:ascii="&amp;quot" w:eastAsia="Times New Roman" w:hAnsi="&amp;quot" w:cs="Times New Roman"/>
          <w:sz w:val="28"/>
          <w:szCs w:val="28"/>
          <w:lang w:eastAsia="ru-RU"/>
        </w:rPr>
        <w:t>-2007</w:t>
      </w:r>
      <w:r w:rsidR="00C14719" w:rsidRPr="007304AA">
        <w:rPr>
          <w:rFonts w:ascii="&amp;quot" w:eastAsia="Times New Roman" w:hAnsi="&amp;quot" w:cs="Times New Roman"/>
          <w:sz w:val="28"/>
          <w:szCs w:val="28"/>
          <w:lang w:eastAsia="ru-RU"/>
        </w:rPr>
        <w:t xml:space="preserve"> годов рождения и младше (М 13)</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мальчики 2004-2006</w:t>
      </w:r>
      <w:r w:rsidR="00C14719" w:rsidRPr="007304AA">
        <w:rPr>
          <w:rFonts w:ascii="&amp;quot" w:eastAsia="Times New Roman" w:hAnsi="&amp;quot" w:cs="Times New Roman"/>
          <w:sz w:val="28"/>
          <w:szCs w:val="28"/>
          <w:lang w:eastAsia="ru-RU"/>
        </w:rPr>
        <w:t xml:space="preserve"> годов рождения (М 15)</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юноши 2002</w:t>
      </w:r>
      <w:r w:rsidR="003437F4" w:rsidRPr="007304AA">
        <w:rPr>
          <w:rFonts w:ascii="&amp;quot" w:eastAsia="Times New Roman" w:hAnsi="&amp;quot" w:cs="Times New Roman"/>
          <w:sz w:val="28"/>
          <w:szCs w:val="28"/>
          <w:lang w:eastAsia="ru-RU"/>
        </w:rPr>
        <w:t>-2003</w:t>
      </w:r>
      <w:r w:rsidR="00C14719" w:rsidRPr="007304AA">
        <w:rPr>
          <w:rFonts w:ascii="&amp;quot" w:eastAsia="Times New Roman" w:hAnsi="&amp;quot" w:cs="Times New Roman"/>
          <w:sz w:val="28"/>
          <w:szCs w:val="28"/>
          <w:lang w:eastAsia="ru-RU"/>
        </w:rPr>
        <w:t xml:space="preserve"> годов рождения (М 18)</w:t>
      </w:r>
    </w:p>
    <w:p w:rsidR="00C14719" w:rsidRPr="007304AA" w:rsidRDefault="003437F4"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девочк</w:t>
      </w:r>
      <w:r w:rsidR="00136AC5">
        <w:rPr>
          <w:rFonts w:ascii="&amp;quot" w:eastAsia="Times New Roman" w:hAnsi="&amp;quot" w:cs="Times New Roman"/>
          <w:sz w:val="28"/>
          <w:szCs w:val="28"/>
          <w:lang w:eastAsia="ru-RU"/>
        </w:rPr>
        <w:t>и 2009</w:t>
      </w:r>
      <w:r w:rsidR="00C14719" w:rsidRPr="007304AA">
        <w:rPr>
          <w:rFonts w:ascii="&amp;quot" w:eastAsia="Times New Roman" w:hAnsi="&amp;quot" w:cs="Times New Roman"/>
          <w:sz w:val="28"/>
          <w:szCs w:val="28"/>
          <w:lang w:eastAsia="ru-RU"/>
        </w:rPr>
        <w:t xml:space="preserve"> годов рождения и младше (Ж 11)</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девочки 2008</w:t>
      </w:r>
      <w:r w:rsidR="003437F4" w:rsidRPr="007304AA">
        <w:rPr>
          <w:rFonts w:ascii="&amp;quot" w:eastAsia="Times New Roman" w:hAnsi="&amp;quot" w:cs="Times New Roman"/>
          <w:sz w:val="28"/>
          <w:szCs w:val="28"/>
          <w:lang w:eastAsia="ru-RU"/>
        </w:rPr>
        <w:t>-2007</w:t>
      </w:r>
      <w:r w:rsidR="00C14719" w:rsidRPr="007304AA">
        <w:rPr>
          <w:rFonts w:ascii="&amp;quot" w:eastAsia="Times New Roman" w:hAnsi="&amp;quot" w:cs="Times New Roman"/>
          <w:sz w:val="28"/>
          <w:szCs w:val="28"/>
          <w:lang w:eastAsia="ru-RU"/>
        </w:rPr>
        <w:t xml:space="preserve"> годов рождения и младше (Ж13)</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девочки 2004-2006</w:t>
      </w:r>
      <w:r w:rsidR="00C14719" w:rsidRPr="007304AA">
        <w:rPr>
          <w:rFonts w:ascii="&amp;quot" w:eastAsia="Times New Roman" w:hAnsi="&amp;quot" w:cs="Times New Roman"/>
          <w:sz w:val="28"/>
          <w:szCs w:val="28"/>
          <w:lang w:eastAsia="ru-RU"/>
        </w:rPr>
        <w:t xml:space="preserve"> годов рождения (Ж 15)</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д</w:t>
      </w:r>
      <w:r w:rsidR="00136AC5">
        <w:rPr>
          <w:rFonts w:ascii="&amp;quot" w:eastAsia="Times New Roman" w:hAnsi="&amp;quot" w:cs="Times New Roman"/>
          <w:sz w:val="28"/>
          <w:szCs w:val="28"/>
          <w:lang w:eastAsia="ru-RU"/>
        </w:rPr>
        <w:t>евушки 2002</w:t>
      </w:r>
      <w:r w:rsidR="003437F4" w:rsidRPr="007304AA">
        <w:rPr>
          <w:rFonts w:ascii="&amp;quot" w:eastAsia="Times New Roman" w:hAnsi="&amp;quot" w:cs="Times New Roman"/>
          <w:sz w:val="28"/>
          <w:szCs w:val="28"/>
          <w:lang w:eastAsia="ru-RU"/>
        </w:rPr>
        <w:t>-2003</w:t>
      </w:r>
      <w:r w:rsidRPr="007304AA">
        <w:rPr>
          <w:rFonts w:ascii="&amp;quot" w:eastAsia="Times New Roman" w:hAnsi="&amp;quot" w:cs="Times New Roman"/>
          <w:sz w:val="28"/>
          <w:szCs w:val="28"/>
          <w:lang w:eastAsia="ru-RU"/>
        </w:rPr>
        <w:t xml:space="preserve"> годов рождения (Ж 18)</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 финальный этап отбираются по четыре лучших команд с каждого зонального этапа. Команды, заявленные от учреждений дополнительного и среднего профессионального образования, соревнуются в личном и общекомандном зачете только между собой и не участвуют в розыгрыше большого переходящего кубка. Команда общеобразовательной организации, вправе участвовать в двух зональных этапах, определенных положением.</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Также, команда, не относящееся к определенной положением зоне, но желающая принять участие в первом этапе, по дополнительному согласованию с организаторами конкретного этапа, может принять участие в этом этапе.</w:t>
      </w:r>
    </w:p>
    <w:tbl>
      <w:tblPr>
        <w:tblW w:w="10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3"/>
        <w:gridCol w:w="2914"/>
        <w:gridCol w:w="3951"/>
        <w:gridCol w:w="939"/>
      </w:tblGrid>
      <w:tr w:rsidR="00C14719" w:rsidRPr="007304AA" w:rsidTr="00F0642D">
        <w:trPr>
          <w:trHeight w:val="1650"/>
          <w:jc w:val="center"/>
        </w:trPr>
        <w:tc>
          <w:tcPr>
            <w:tcW w:w="2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Место проведения и дата проведения</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Контакты организаторов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w:t>
            </w:r>
          </w:p>
        </w:tc>
        <w:tc>
          <w:tcPr>
            <w:tcW w:w="39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Зона</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(районы)</w:t>
            </w:r>
          </w:p>
        </w:tc>
        <w:tc>
          <w:tcPr>
            <w:tcW w:w="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Квота</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этапа</w:t>
            </w:r>
          </w:p>
        </w:tc>
      </w:tr>
      <w:tr w:rsidR="00C14719" w:rsidRPr="007304AA" w:rsidTr="00F0642D">
        <w:trPr>
          <w:trHeight w:val="3615"/>
          <w:jc w:val="center"/>
        </w:trPr>
        <w:tc>
          <w:tcPr>
            <w:tcW w:w="2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Первый этап</w:t>
            </w:r>
          </w:p>
          <w:p w:rsidR="00C14719" w:rsidRPr="007304AA" w:rsidRDefault="004454A0"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МА</w:t>
            </w:r>
            <w:r w:rsidR="00C14719" w:rsidRPr="007304AA">
              <w:rPr>
                <w:rFonts w:ascii="&amp;quot" w:eastAsia="Times New Roman" w:hAnsi="&amp;quot" w:cs="Times New Roman"/>
                <w:sz w:val="28"/>
                <w:szCs w:val="28"/>
                <w:lang w:eastAsia="ru-RU"/>
              </w:rPr>
              <w:t xml:space="preserve">У </w:t>
            </w:r>
            <w:r w:rsidRPr="007304AA">
              <w:rPr>
                <w:rFonts w:ascii="&amp;quot" w:eastAsia="Times New Roman" w:hAnsi="&amp;quot" w:cs="Times New Roman"/>
                <w:sz w:val="28"/>
                <w:szCs w:val="28"/>
                <w:lang w:eastAsia="ru-RU"/>
              </w:rPr>
              <w:t>«ФОК в г. Арзамас Нижегородской области»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г. Арзамас м-н Дубки 3-й спортивный переулок д.1</w:t>
            </w:r>
          </w:p>
          <w:p w:rsidR="00C14719" w:rsidRPr="007304AA" w:rsidRDefault="00900738"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1</w:t>
            </w:r>
            <w:r w:rsidR="00F0642D" w:rsidRPr="007304AA">
              <w:rPr>
                <w:rFonts w:ascii="&amp;quot" w:eastAsia="Times New Roman" w:hAnsi="&amp;quot" w:cs="Times New Roman"/>
                <w:sz w:val="28"/>
                <w:szCs w:val="28"/>
                <w:lang w:eastAsia="ru-RU"/>
              </w:rPr>
              <w:t>8</w:t>
            </w:r>
            <w:r w:rsidRPr="007304AA">
              <w:rPr>
                <w:rFonts w:ascii="&amp;quot" w:eastAsia="Times New Roman" w:hAnsi="&amp;quot" w:cs="Times New Roman"/>
                <w:sz w:val="28"/>
                <w:szCs w:val="28"/>
                <w:lang w:eastAsia="ru-RU"/>
              </w:rPr>
              <w:t>.01.2020</w:t>
            </w:r>
            <w:r w:rsidR="00C14719" w:rsidRPr="007304AA">
              <w:rPr>
                <w:rFonts w:ascii="&amp;quot" w:eastAsia="Times New Roman" w:hAnsi="&amp;quot" w:cs="Times New Roman"/>
                <w:sz w:val="28"/>
                <w:szCs w:val="28"/>
                <w:lang w:eastAsia="ru-RU"/>
              </w:rPr>
              <w:t>г.</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333167">
            <w:pPr>
              <w:spacing w:after="150" w:line="240" w:lineRule="auto"/>
              <w:jc w:val="center"/>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Беспалов Сергей</w:t>
            </w:r>
            <w:r w:rsidR="00F0642D" w:rsidRPr="007304AA">
              <w:rPr>
                <w:rFonts w:ascii="&amp;quot" w:eastAsia="Times New Roman" w:hAnsi="&amp;quot" w:cs="Times New Roman"/>
                <w:sz w:val="28"/>
                <w:szCs w:val="28"/>
                <w:lang w:eastAsia="ru-RU"/>
              </w:rPr>
              <w:t xml:space="preserve"> Владимирович</w:t>
            </w:r>
          </w:p>
          <w:p w:rsidR="00C14719" w:rsidRPr="007304AA" w:rsidRDefault="00C14719" w:rsidP="00333167">
            <w:pPr>
              <w:spacing w:after="150" w:line="240" w:lineRule="auto"/>
              <w:jc w:val="center"/>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89108912328</w:t>
            </w:r>
          </w:p>
        </w:tc>
        <w:tc>
          <w:tcPr>
            <w:tcW w:w="39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0738" w:rsidRPr="007304AA" w:rsidRDefault="00900738" w:rsidP="00333167">
            <w:pPr>
              <w:spacing w:after="150" w:line="240" w:lineRule="auto"/>
              <w:jc w:val="center"/>
              <w:rPr>
                <w:rFonts w:ascii="&amp;quot" w:eastAsia="Times New Roman" w:hAnsi="&amp;quot" w:cs="Times New Roman"/>
                <w:sz w:val="28"/>
                <w:szCs w:val="28"/>
                <w:lang w:eastAsia="ru-RU"/>
              </w:rPr>
            </w:pPr>
            <w:proofErr w:type="spellStart"/>
            <w:r w:rsidRPr="007304AA">
              <w:rPr>
                <w:rFonts w:ascii="&amp;quot" w:eastAsia="Times New Roman" w:hAnsi="&amp;quot" w:cs="Times New Roman"/>
                <w:sz w:val="28"/>
                <w:szCs w:val="28"/>
                <w:lang w:eastAsia="ru-RU"/>
              </w:rPr>
              <w:t>г.о</w:t>
            </w:r>
            <w:r w:rsidR="00F0642D" w:rsidRPr="007304AA">
              <w:rPr>
                <w:rFonts w:ascii="&amp;quot" w:eastAsia="Times New Roman" w:hAnsi="&amp;quot" w:cs="Times New Roman"/>
                <w:sz w:val="28"/>
                <w:szCs w:val="28"/>
                <w:lang w:eastAsia="ru-RU"/>
              </w:rPr>
              <w:t>.г</w:t>
            </w:r>
            <w:proofErr w:type="spellEnd"/>
            <w:r w:rsidRPr="007304AA">
              <w:rPr>
                <w:rFonts w:ascii="&amp;quot" w:eastAsia="Times New Roman" w:hAnsi="&amp;quot" w:cs="Times New Roman"/>
                <w:sz w:val="28"/>
                <w:szCs w:val="28"/>
                <w:lang w:eastAsia="ru-RU"/>
              </w:rPr>
              <w:t xml:space="preserve"> Арзамас</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p>
        </w:tc>
        <w:tc>
          <w:tcPr>
            <w:tcW w:w="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867129" w:rsidP="00333167">
            <w:pPr>
              <w:spacing w:after="150" w:line="240" w:lineRule="auto"/>
              <w:jc w:val="center"/>
              <w:rPr>
                <w:rFonts w:ascii="&amp;quot" w:eastAsia="Times New Roman" w:hAnsi="&amp;quot" w:cs="Times New Roman"/>
                <w:sz w:val="28"/>
                <w:szCs w:val="28"/>
                <w:lang w:eastAsia="ru-RU"/>
              </w:rPr>
            </w:pPr>
            <w:r>
              <w:rPr>
                <w:rFonts w:ascii="&amp;quot" w:eastAsia="Times New Roman" w:hAnsi="&amp;quot" w:cs="Times New Roman"/>
                <w:sz w:val="28"/>
                <w:szCs w:val="28"/>
                <w:lang w:eastAsia="ru-RU"/>
              </w:rPr>
              <w:t>2</w:t>
            </w:r>
          </w:p>
        </w:tc>
      </w:tr>
    </w:tbl>
    <w:p w:rsidR="004454A0" w:rsidRPr="007304AA" w:rsidRDefault="004454A0" w:rsidP="007304AA">
      <w:pPr>
        <w:spacing w:after="150" w:line="240" w:lineRule="auto"/>
        <w:jc w:val="both"/>
        <w:rPr>
          <w:rFonts w:ascii="&amp;quot" w:eastAsia="Times New Roman" w:hAnsi="&amp;quot" w:cs="Times New Roman"/>
          <w:b/>
          <w:bCs/>
          <w:sz w:val="28"/>
          <w:szCs w:val="28"/>
          <w:lang w:eastAsia="ru-RU"/>
        </w:rPr>
      </w:pPr>
    </w:p>
    <w:p w:rsidR="004454A0" w:rsidRDefault="004454A0" w:rsidP="007304AA">
      <w:pPr>
        <w:spacing w:after="150" w:line="240" w:lineRule="auto"/>
        <w:jc w:val="both"/>
        <w:rPr>
          <w:rFonts w:ascii="&amp;quot" w:eastAsia="Times New Roman" w:hAnsi="&amp;quot" w:cs="Times New Roman"/>
          <w:b/>
          <w:bCs/>
          <w:sz w:val="28"/>
          <w:szCs w:val="28"/>
          <w:lang w:eastAsia="ru-RU"/>
        </w:rPr>
      </w:pPr>
    </w:p>
    <w:p w:rsidR="00333167" w:rsidRPr="007304AA" w:rsidRDefault="00333167" w:rsidP="007304AA">
      <w:pPr>
        <w:spacing w:after="150" w:line="240" w:lineRule="auto"/>
        <w:jc w:val="both"/>
        <w:rPr>
          <w:rFonts w:ascii="&amp;quot" w:eastAsia="Times New Roman" w:hAnsi="&amp;quot" w:cs="Times New Roman"/>
          <w:b/>
          <w:bCs/>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lastRenderedPageBreak/>
        <w:t>7.УСЛОВИЯ ПРОВЕДЕНИЯ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xml:space="preserve">Соревнования проводятся по цветной карте, специально подготовленной к данным соревнованиям по дисциплине «спортивный лабиринт». Дистанция в заданном направлении, длина дистанции определяется в зависимости от группы (в среднем 2-5 минут). Отметка на контрольных пунктах производится чипом электронной отметки системы SFR. В личном зачете победители и призеры этапов Первенства в каждой возрастной группе определяются по лучшему времени прохождения дистанции отдельно среди мальчиков и девочек. Командный зачет определяется по 6 лучшим участникам команды не зависимо от пола и возрастной группы. Баллы считаются по </w:t>
      </w:r>
      <w:proofErr w:type="spellStart"/>
      <w:proofErr w:type="gramStart"/>
      <w:r w:rsidRPr="007304AA">
        <w:rPr>
          <w:rFonts w:ascii="&amp;quot" w:eastAsia="Times New Roman" w:hAnsi="&amp;quot" w:cs="Times New Roman"/>
          <w:sz w:val="28"/>
          <w:szCs w:val="28"/>
          <w:lang w:eastAsia="ru-RU"/>
        </w:rPr>
        <w:t>формуле:очки</w:t>
      </w:r>
      <w:proofErr w:type="spellEnd"/>
      <w:proofErr w:type="gramEnd"/>
      <w:r w:rsidRPr="007304AA">
        <w:rPr>
          <w:rFonts w:ascii="&amp;quot" w:eastAsia="Times New Roman" w:hAnsi="&amp;quot" w:cs="Times New Roman"/>
          <w:sz w:val="28"/>
          <w:szCs w:val="28"/>
          <w:lang w:eastAsia="ru-RU"/>
        </w:rPr>
        <w:t xml:space="preserve"> = 150-50*(Т/участника-Т/победителя).</w:t>
      </w:r>
    </w:p>
    <w:p w:rsidR="00C14719" w:rsidRPr="007304AA" w:rsidRDefault="00333167" w:rsidP="00333167">
      <w:pPr>
        <w:spacing w:after="150" w:line="240" w:lineRule="auto"/>
        <w:rPr>
          <w:rFonts w:ascii="&amp;quot" w:eastAsia="Times New Roman" w:hAnsi="&amp;quot" w:cs="Times New Roman"/>
          <w:sz w:val="28"/>
          <w:szCs w:val="28"/>
          <w:lang w:eastAsia="ru-RU"/>
        </w:rPr>
      </w:pPr>
      <w:r>
        <w:rPr>
          <w:rFonts w:ascii="&amp;quot" w:eastAsia="Times New Roman" w:hAnsi="&amp;quot" w:cs="Times New Roman"/>
          <w:b/>
          <w:bCs/>
          <w:sz w:val="28"/>
          <w:szCs w:val="28"/>
          <w:lang w:eastAsia="ru-RU"/>
        </w:rPr>
        <w:t> </w:t>
      </w:r>
      <w:r w:rsidR="00C14719" w:rsidRPr="007304AA">
        <w:rPr>
          <w:rFonts w:ascii="&amp;quot" w:eastAsia="Times New Roman" w:hAnsi="&amp;quot" w:cs="Times New Roman"/>
          <w:b/>
          <w:bCs/>
          <w:sz w:val="28"/>
          <w:szCs w:val="28"/>
          <w:lang w:eastAsia="ru-RU"/>
        </w:rPr>
        <w:t xml:space="preserve"> 8.ОБЩИЕ УСЛОВИЯ ПРОВЕДЕНИЯ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«Спортивный Лабиринт»-</w:t>
      </w:r>
      <w:r w:rsidRPr="007304AA">
        <w:rPr>
          <w:rFonts w:ascii="&amp;quot" w:eastAsia="Times New Roman" w:hAnsi="&amp;quot" w:cs="Times New Roman"/>
          <w:sz w:val="28"/>
          <w:szCs w:val="28"/>
          <w:lang w:eastAsia="ru-RU"/>
        </w:rPr>
        <w:t xml:space="preserve"> это вид спортивного ориентирования, в котором участники при помощи карты должны пройти заданное число контрольных пунктов (КП), расположенных на специально созданной для этого искусственной местности. Результаты участников определяются по времени прохождения дистанции. Искусственная местность состоит из совокупности стандартных объектов типа (конусы,</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маты, ворота, скамейки, сетка, и другие объекты), расположенных на территории спортивного зала.</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Квалификационные забеги</w:t>
      </w:r>
      <w:r w:rsidRPr="007304AA">
        <w:rPr>
          <w:rFonts w:ascii="&amp;quot" w:eastAsia="Times New Roman" w:hAnsi="&amp;quot" w:cs="Times New Roman"/>
          <w:sz w:val="28"/>
          <w:szCs w:val="28"/>
          <w:lang w:eastAsia="ru-RU"/>
        </w:rPr>
        <w:t>. Из каждой возрастной группы квалифицируются по 9 лучших результатов.</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Финальные забеги</w:t>
      </w:r>
      <w:r w:rsidRPr="007304AA">
        <w:rPr>
          <w:rFonts w:ascii="&amp;quot" w:eastAsia="Times New Roman" w:hAnsi="&amp;quot" w:cs="Times New Roman"/>
          <w:sz w:val="28"/>
          <w:szCs w:val="28"/>
          <w:lang w:eastAsia="ru-RU"/>
        </w:rPr>
        <w:t xml:space="preserve"> будут проходить каждые 7 минут по возрастным группам по 9 человек.</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9.БЕЗОПАСНОСТЬ ПРОВЕДЕНИЯ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-Во время спортивной части соревнований ответственность за безопасность проведения несет проводящая организация и ГСК.</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-Организаторы и ГСК не несут ответственности за жизнь и здоровье участников соревнований вне соревновательной части.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-Представители командирующих организаций и участники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w:t>
      </w:r>
      <w:r w:rsidRPr="007304AA">
        <w:rPr>
          <w:rFonts w:ascii="&amp;quot" w:eastAsia="Times New Roman" w:hAnsi="&amp;quot" w:cs="Times New Roman"/>
          <w:b/>
          <w:bCs/>
          <w:sz w:val="28"/>
          <w:szCs w:val="28"/>
          <w:lang w:eastAsia="ru-RU"/>
        </w:rPr>
        <w:t>      </w:t>
      </w:r>
      <w:r w:rsidRPr="007304AA">
        <w:rPr>
          <w:rFonts w:ascii="&amp;quot" w:eastAsia="Times New Roman" w:hAnsi="&amp;quot" w:cs="Times New Roman"/>
          <w:sz w:val="28"/>
          <w:szCs w:val="28"/>
          <w:lang w:eastAsia="ru-RU"/>
        </w:rPr>
        <w:t>                                                         </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10.НАГРАЖДЕНИЕ УЧАСТНИКОВ:</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 личном зачете победители и призеры Первенства в каждой возрастной группе определяются по лучшему времени прохождения дистанции (финала) отдельно среди мальчиков и девочек.</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xml:space="preserve">Командный зачет определяется по 6 - ми лучшим участникам команды (не более одного представителя команды) в квалификационных забегах. Дополнительные баллы, к уже полученным в квалификационных забегах получают участники финальных </w:t>
      </w:r>
      <w:r w:rsidRPr="007304AA">
        <w:rPr>
          <w:rFonts w:ascii="&amp;quot" w:eastAsia="Times New Roman" w:hAnsi="&amp;quot" w:cs="Times New Roman"/>
          <w:sz w:val="28"/>
          <w:szCs w:val="28"/>
          <w:lang w:eastAsia="ru-RU"/>
        </w:rPr>
        <w:lastRenderedPageBreak/>
        <w:t>забегов. Баллы в квалификационных и финальных забегах считаются по формуле 150-50*(Т - участника / T - победителя).</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Индивидуальные участники, занявшие 1- 3 места в Первенстве по всем возрастным группам награждаются призами и грамотами.  Команды, занявшие 1-3 место, награждаются грамотами.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       11.ФИНАНСИРОВАНИЕ:</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-Расходы, связанные с организацией и проведением соревнований, награждением призеров несет МБУ ДО ЦВР.</w:t>
      </w:r>
    </w:p>
    <w:p w:rsidR="004454A0" w:rsidRPr="007304AA" w:rsidRDefault="004454A0"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xml:space="preserve">-Расходы, связанные с награждением победителей и призеров, осуществляется за счет программы «Развитие физической культуры и спорта города Арзамаса» и </w:t>
      </w:r>
      <w:r w:rsidRPr="007304AA">
        <w:rPr>
          <w:rFonts w:ascii="Times New Roman" w:hAnsi="Times New Roman" w:cs="Times New Roman"/>
          <w:sz w:val="28"/>
          <w:szCs w:val="28"/>
          <w:shd w:val="clear" w:color="auto" w:fill="FFFFFF"/>
        </w:rPr>
        <w:t xml:space="preserve">программы «Ориентирование — это просто как раз-два-три!» </w:t>
      </w:r>
      <w:proofErr w:type="gramStart"/>
      <w:r w:rsidRPr="007304AA">
        <w:rPr>
          <w:rFonts w:ascii="Times New Roman" w:hAnsi="Times New Roman" w:cs="Times New Roman"/>
          <w:sz w:val="28"/>
          <w:szCs w:val="28"/>
          <w:shd w:val="clear" w:color="auto" w:fill="FFFFFF"/>
        </w:rPr>
        <w:t>ФСО</w:t>
      </w:r>
      <w:proofErr w:type="gramEnd"/>
      <w:r w:rsidRPr="007304AA">
        <w:rPr>
          <w:rFonts w:ascii="Times New Roman" w:hAnsi="Times New Roman" w:cs="Times New Roman"/>
          <w:sz w:val="28"/>
          <w:szCs w:val="28"/>
          <w:shd w:val="clear" w:color="auto" w:fill="FFFFFF"/>
        </w:rPr>
        <w:t xml:space="preserve"> НО.</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Расходы по командированию (проезд, питание, размещение) и страхованию участников соревнований обеспечивают командирующие их организации.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12.ФИНАНСОВЫЕ УСЛОВИЯ УЧАСТИЯ В ПЕРВЕНСТВЕ:</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-Заявочный взнос</w:t>
      </w:r>
      <w:r w:rsidR="003437F4" w:rsidRPr="007304AA">
        <w:rPr>
          <w:rFonts w:ascii="&amp;quot" w:eastAsia="Times New Roman" w:hAnsi="&amp;quot" w:cs="Times New Roman"/>
          <w:sz w:val="28"/>
          <w:szCs w:val="28"/>
          <w:lang w:eastAsia="ru-RU"/>
        </w:rPr>
        <w:t>-5</w:t>
      </w:r>
      <w:r w:rsidRPr="007304AA">
        <w:rPr>
          <w:rFonts w:ascii="&amp;quot" w:eastAsia="Times New Roman" w:hAnsi="&amp;quot" w:cs="Times New Roman"/>
          <w:sz w:val="28"/>
          <w:szCs w:val="28"/>
          <w:lang w:eastAsia="ru-RU"/>
        </w:rPr>
        <w:t>0руб с участника. Заявочный взнос не является коммерческим и не покрывает всех расходов организаторов на проведение, награждение данных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xml:space="preserve">Согласно </w:t>
      </w:r>
      <w:r w:rsidRPr="007304AA">
        <w:rPr>
          <w:rFonts w:ascii="&amp;quot" w:eastAsia="Times New Roman" w:hAnsi="&amp;quot" w:cs="Times New Roman"/>
          <w:b/>
          <w:bCs/>
          <w:sz w:val="28"/>
          <w:szCs w:val="28"/>
          <w:lang w:eastAsia="ru-RU"/>
        </w:rPr>
        <w:t>Федеральному закону от 04.12.2007 N 329-ФЗ (ред. от 29.06.2015) «О физической культуре и спорте в Российской Федерации» </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 xml:space="preserve">-Статья 20. Организация и проведение физкультурных мероприятий, спортивных мероприятий 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w:t>
      </w:r>
      <w:r w:rsidRPr="007304AA">
        <w:rPr>
          <w:rFonts w:ascii="&amp;quot" w:eastAsia="Times New Roman" w:hAnsi="&amp;quot" w:cs="Times New Roman"/>
          <w:sz w:val="28"/>
          <w:szCs w:val="28"/>
          <w:lang w:eastAsia="ru-RU"/>
        </w:rPr>
        <w:t xml:space="preserve">              </w:t>
      </w:r>
    </w:p>
    <w:p w:rsidR="00333167" w:rsidRDefault="00C14719" w:rsidP="007304AA">
      <w:pPr>
        <w:spacing w:after="150" w:line="240" w:lineRule="auto"/>
        <w:jc w:val="both"/>
        <w:rPr>
          <w:rFonts w:ascii="&amp;quot" w:eastAsia="Times New Roman" w:hAnsi="&amp;quot" w:cs="Times New Roman"/>
          <w:b/>
          <w:bCs/>
          <w:sz w:val="28"/>
          <w:szCs w:val="28"/>
          <w:lang w:eastAsia="ru-RU"/>
        </w:rPr>
      </w:pPr>
      <w:r w:rsidRPr="007304AA">
        <w:rPr>
          <w:rFonts w:ascii="&amp;quot" w:eastAsia="Times New Roman" w:hAnsi="&amp;quot" w:cs="Times New Roman"/>
          <w:b/>
          <w:bCs/>
          <w:sz w:val="28"/>
          <w:szCs w:val="28"/>
          <w:lang w:eastAsia="ru-RU"/>
        </w:rPr>
        <w:t xml:space="preserve">    </w:t>
      </w:r>
    </w:p>
    <w:p w:rsidR="00333167" w:rsidRDefault="00333167" w:rsidP="007304AA">
      <w:pPr>
        <w:spacing w:after="150" w:line="240" w:lineRule="auto"/>
        <w:jc w:val="both"/>
        <w:rPr>
          <w:rFonts w:ascii="&amp;quot" w:eastAsia="Times New Roman" w:hAnsi="&amp;quot" w:cs="Times New Roman"/>
          <w:b/>
          <w:bCs/>
          <w:sz w:val="28"/>
          <w:szCs w:val="28"/>
          <w:lang w:eastAsia="ru-RU"/>
        </w:rPr>
      </w:pPr>
    </w:p>
    <w:p w:rsidR="00333167" w:rsidRDefault="00333167" w:rsidP="007304AA">
      <w:pPr>
        <w:spacing w:after="150" w:line="240" w:lineRule="auto"/>
        <w:jc w:val="both"/>
        <w:rPr>
          <w:rFonts w:ascii="&amp;quot" w:eastAsia="Times New Roman" w:hAnsi="&amp;quot" w:cs="Times New Roman"/>
          <w:b/>
          <w:bCs/>
          <w:sz w:val="28"/>
          <w:szCs w:val="28"/>
          <w:lang w:eastAsia="ru-RU"/>
        </w:rPr>
      </w:pPr>
    </w:p>
    <w:p w:rsidR="00333167" w:rsidRDefault="00333167" w:rsidP="007304AA">
      <w:pPr>
        <w:spacing w:after="150" w:line="240" w:lineRule="auto"/>
        <w:jc w:val="both"/>
        <w:rPr>
          <w:rFonts w:ascii="&amp;quot" w:eastAsia="Times New Roman" w:hAnsi="&amp;quot" w:cs="Times New Roman"/>
          <w:b/>
          <w:bCs/>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Список Главной судейской коллегии:</w:t>
      </w:r>
    </w:p>
    <w:p w:rsidR="00C14719" w:rsidRPr="007304AA" w:rsidRDefault="00C14719" w:rsidP="007304AA">
      <w:pPr>
        <w:spacing w:after="150" w:line="240" w:lineRule="auto"/>
        <w:ind w:left="900"/>
        <w:jc w:val="both"/>
        <w:rPr>
          <w:rFonts w:ascii="&amp;quot" w:eastAsia="Times New Roman" w:hAnsi="&amp;quot" w:cs="Times New Roman"/>
          <w:b/>
          <w:bCs/>
          <w:sz w:val="28"/>
          <w:szCs w:val="28"/>
          <w:lang w:eastAsia="ru-RU"/>
        </w:rPr>
      </w:pPr>
      <w:r w:rsidRPr="007304AA">
        <w:rPr>
          <w:rFonts w:ascii="&amp;quot" w:eastAsia="Times New Roman" w:hAnsi="&amp;quot" w:cs="Times New Roman"/>
          <w:b/>
          <w:bCs/>
          <w:sz w:val="28"/>
          <w:szCs w:val="28"/>
          <w:lang w:eastAsia="ru-RU"/>
        </w:rPr>
        <w:t>1.     Главный судья соревновани</w:t>
      </w:r>
      <w:r w:rsidR="00900738" w:rsidRPr="007304AA">
        <w:rPr>
          <w:rFonts w:ascii="&amp;quot" w:eastAsia="Times New Roman" w:hAnsi="&amp;quot" w:cs="Times New Roman"/>
          <w:b/>
          <w:bCs/>
          <w:sz w:val="28"/>
          <w:szCs w:val="28"/>
          <w:lang w:eastAsia="ru-RU"/>
        </w:rPr>
        <w:t>й: Беспалов С.В. г. Арзамас (СС1</w:t>
      </w:r>
      <w:r w:rsidRPr="007304AA">
        <w:rPr>
          <w:rFonts w:ascii="&amp;quot" w:eastAsia="Times New Roman" w:hAnsi="&amp;quot" w:cs="Times New Roman"/>
          <w:b/>
          <w:bCs/>
          <w:sz w:val="28"/>
          <w:szCs w:val="28"/>
          <w:lang w:eastAsia="ru-RU"/>
        </w:rPr>
        <w:t>К)</w:t>
      </w:r>
      <w:r w:rsidR="00D448DD" w:rsidRPr="007304AA">
        <w:rPr>
          <w:rFonts w:ascii="&amp;quot" w:eastAsia="Times New Roman" w:hAnsi="&amp;quot" w:cs="Times New Roman"/>
          <w:b/>
          <w:bCs/>
          <w:sz w:val="28"/>
          <w:szCs w:val="28"/>
          <w:lang w:eastAsia="ru-RU"/>
        </w:rPr>
        <w:t>- (МБУ ДО ЦВР)</w:t>
      </w:r>
    </w:p>
    <w:p w:rsidR="00C14719" w:rsidRPr="007304AA" w:rsidRDefault="00900738"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 xml:space="preserve">             2</w:t>
      </w:r>
      <w:r w:rsidR="00C14719" w:rsidRPr="007304AA">
        <w:rPr>
          <w:rFonts w:ascii="&amp;quot" w:eastAsia="Times New Roman" w:hAnsi="&amp;quot" w:cs="Times New Roman"/>
          <w:b/>
          <w:bCs/>
          <w:sz w:val="28"/>
          <w:szCs w:val="28"/>
          <w:lang w:eastAsia="ru-RU"/>
        </w:rPr>
        <w:t>.     Главный секр</w:t>
      </w:r>
      <w:r w:rsidRPr="007304AA">
        <w:rPr>
          <w:rFonts w:ascii="&amp;quot" w:eastAsia="Times New Roman" w:hAnsi="&amp;quot" w:cs="Times New Roman"/>
          <w:b/>
          <w:bCs/>
          <w:sz w:val="28"/>
          <w:szCs w:val="28"/>
          <w:lang w:eastAsia="ru-RU"/>
        </w:rPr>
        <w:t>ета</w:t>
      </w:r>
      <w:r w:rsidR="00D448DD" w:rsidRPr="007304AA">
        <w:rPr>
          <w:rFonts w:ascii="&amp;quot" w:eastAsia="Times New Roman" w:hAnsi="&amp;quot" w:cs="Times New Roman"/>
          <w:b/>
          <w:bCs/>
          <w:sz w:val="28"/>
          <w:szCs w:val="28"/>
          <w:lang w:eastAsia="ru-RU"/>
        </w:rPr>
        <w:t>рь соревнований: Спирина А.А.</w:t>
      </w:r>
      <w:r w:rsidR="00C14719" w:rsidRPr="007304AA">
        <w:rPr>
          <w:rFonts w:ascii="&amp;quot" w:eastAsia="Times New Roman" w:hAnsi="&amp;quot" w:cs="Times New Roman"/>
          <w:b/>
          <w:bCs/>
          <w:sz w:val="28"/>
          <w:szCs w:val="28"/>
          <w:lang w:eastAsia="ru-RU"/>
        </w:rPr>
        <w:t xml:space="preserve"> (СС3К).</w:t>
      </w:r>
    </w:p>
    <w:p w:rsidR="00C14719" w:rsidRPr="007304AA" w:rsidRDefault="00900738"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3</w:t>
      </w:r>
      <w:r w:rsidR="00C14719" w:rsidRPr="007304AA">
        <w:rPr>
          <w:rFonts w:ascii="&amp;quot" w:eastAsia="Times New Roman" w:hAnsi="&amp;quot" w:cs="Times New Roman"/>
          <w:b/>
          <w:bCs/>
          <w:sz w:val="28"/>
          <w:szCs w:val="28"/>
          <w:lang w:eastAsia="ru-RU"/>
        </w:rPr>
        <w:t>.     Контролеры с</w:t>
      </w:r>
      <w:r w:rsidRPr="007304AA">
        <w:rPr>
          <w:rFonts w:ascii="&amp;quot" w:eastAsia="Times New Roman" w:hAnsi="&amp;quot" w:cs="Times New Roman"/>
          <w:b/>
          <w:bCs/>
          <w:sz w:val="28"/>
          <w:szCs w:val="28"/>
          <w:lang w:eastAsia="ru-RU"/>
        </w:rPr>
        <w:t>тарта и финиша:</w:t>
      </w:r>
      <w:r w:rsidR="004454A0" w:rsidRPr="007304AA">
        <w:rPr>
          <w:rFonts w:ascii="&amp;quot" w:eastAsia="Times New Roman" w:hAnsi="&amp;quot" w:cs="Times New Roman"/>
          <w:b/>
          <w:bCs/>
          <w:sz w:val="28"/>
          <w:szCs w:val="28"/>
          <w:lang w:eastAsia="ru-RU"/>
        </w:rPr>
        <w:t xml:space="preserve"> </w:t>
      </w:r>
      <w:proofErr w:type="spellStart"/>
      <w:r w:rsidR="001522BB" w:rsidRPr="007304AA">
        <w:rPr>
          <w:rFonts w:ascii="&amp;quot" w:eastAsia="Times New Roman" w:hAnsi="&amp;quot" w:cs="Times New Roman"/>
          <w:b/>
          <w:bCs/>
          <w:sz w:val="28"/>
          <w:szCs w:val="28"/>
          <w:lang w:eastAsia="ru-RU"/>
        </w:rPr>
        <w:t>Венедиктова</w:t>
      </w:r>
      <w:proofErr w:type="spellEnd"/>
      <w:r w:rsidR="001522BB" w:rsidRPr="007304AA">
        <w:rPr>
          <w:rFonts w:ascii="&amp;quot" w:eastAsia="Times New Roman" w:hAnsi="&amp;quot" w:cs="Times New Roman"/>
          <w:b/>
          <w:bCs/>
          <w:sz w:val="28"/>
          <w:szCs w:val="28"/>
          <w:lang w:eastAsia="ru-RU"/>
        </w:rPr>
        <w:t xml:space="preserve"> А., (МБОУ СШ№</w:t>
      </w:r>
      <w:proofErr w:type="gramStart"/>
      <w:r w:rsidR="001522BB" w:rsidRPr="007304AA">
        <w:rPr>
          <w:rFonts w:ascii="&amp;quot" w:eastAsia="Times New Roman" w:hAnsi="&amp;quot" w:cs="Times New Roman"/>
          <w:b/>
          <w:bCs/>
          <w:sz w:val="28"/>
          <w:szCs w:val="28"/>
          <w:lang w:eastAsia="ru-RU"/>
        </w:rPr>
        <w:t>2 )</w:t>
      </w:r>
      <w:proofErr w:type="gramEnd"/>
      <w:r w:rsidR="001522BB" w:rsidRPr="007304AA">
        <w:rPr>
          <w:rFonts w:ascii="&amp;quot" w:eastAsia="Times New Roman" w:hAnsi="&amp;quot" w:cs="Times New Roman"/>
          <w:b/>
          <w:bCs/>
          <w:sz w:val="28"/>
          <w:szCs w:val="28"/>
          <w:lang w:eastAsia="ru-RU"/>
        </w:rPr>
        <w:t xml:space="preserve">, </w:t>
      </w:r>
      <w:r w:rsidR="00D448DD" w:rsidRPr="007304AA">
        <w:rPr>
          <w:rFonts w:ascii="&amp;quot" w:eastAsia="Times New Roman" w:hAnsi="&amp;quot" w:cs="Times New Roman"/>
          <w:b/>
          <w:bCs/>
          <w:sz w:val="28"/>
          <w:szCs w:val="28"/>
          <w:lang w:eastAsia="ru-RU"/>
        </w:rPr>
        <w:t xml:space="preserve"> Парфенова К.И.(МАУ ФОК в г. Арзамас НО)</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5.     Судьи-контро</w:t>
      </w:r>
      <w:r w:rsidR="00900738" w:rsidRPr="007304AA">
        <w:rPr>
          <w:rFonts w:ascii="&amp;quot" w:eastAsia="Times New Roman" w:hAnsi="&amp;quot" w:cs="Times New Roman"/>
          <w:b/>
          <w:bCs/>
          <w:sz w:val="28"/>
          <w:szCs w:val="28"/>
          <w:lang w:eastAsia="ru-RU"/>
        </w:rPr>
        <w:t>леры: Трифонов Д.А.</w:t>
      </w:r>
      <w:r w:rsidR="001522BB" w:rsidRPr="007304AA">
        <w:t xml:space="preserve"> </w:t>
      </w:r>
      <w:r w:rsidR="001522BB" w:rsidRPr="007304AA">
        <w:rPr>
          <w:rFonts w:ascii="&amp;quot" w:eastAsia="Times New Roman" w:hAnsi="&amp;quot" w:cs="Times New Roman"/>
          <w:b/>
          <w:bCs/>
          <w:sz w:val="28"/>
          <w:szCs w:val="28"/>
          <w:lang w:eastAsia="ru-RU"/>
        </w:rPr>
        <w:t>(МБУ ДО ЦВР)</w:t>
      </w:r>
      <w:r w:rsidR="00900738" w:rsidRPr="007304AA">
        <w:rPr>
          <w:rFonts w:ascii="&amp;quot" w:eastAsia="Times New Roman" w:hAnsi="&amp;quot" w:cs="Times New Roman"/>
          <w:b/>
          <w:bCs/>
          <w:sz w:val="28"/>
          <w:szCs w:val="28"/>
          <w:lang w:eastAsia="ru-RU"/>
        </w:rPr>
        <w:t>, Казаков С</w:t>
      </w:r>
      <w:r w:rsidR="001522BB" w:rsidRPr="007304AA">
        <w:rPr>
          <w:rFonts w:ascii="&amp;quot" w:eastAsia="Times New Roman" w:hAnsi="&amp;quot" w:cs="Times New Roman"/>
          <w:b/>
          <w:bCs/>
          <w:sz w:val="28"/>
          <w:szCs w:val="28"/>
          <w:lang w:eastAsia="ru-RU"/>
        </w:rPr>
        <w:t>.</w:t>
      </w:r>
    </w:p>
    <w:p w:rsidR="00333167" w:rsidRDefault="00333167" w:rsidP="007304AA">
      <w:pPr>
        <w:spacing w:after="150" w:line="240" w:lineRule="auto"/>
        <w:jc w:val="both"/>
        <w:rPr>
          <w:rFonts w:ascii="Times New Roman" w:eastAsia="Times New Roman" w:hAnsi="Times New Roman" w:cs="Times New Roman"/>
          <w:b/>
          <w:bCs/>
          <w:sz w:val="56"/>
          <w:szCs w:val="56"/>
          <w:lang w:eastAsia="ru-RU"/>
        </w:rPr>
      </w:pPr>
    </w:p>
    <w:p w:rsidR="0017535B" w:rsidRPr="007304AA" w:rsidRDefault="00C14719" w:rsidP="007304AA">
      <w:pPr>
        <w:spacing w:after="150" w:line="240" w:lineRule="auto"/>
        <w:jc w:val="both"/>
        <w:rPr>
          <w:rFonts w:ascii="Times New Roman" w:hAnsi="Times New Roman" w:cs="Times New Roman"/>
          <w:sz w:val="56"/>
          <w:szCs w:val="56"/>
        </w:rPr>
      </w:pPr>
      <w:r w:rsidRPr="007304AA">
        <w:rPr>
          <w:rFonts w:ascii="Times New Roman" w:eastAsia="Times New Roman" w:hAnsi="Times New Roman" w:cs="Times New Roman"/>
          <w:b/>
          <w:bCs/>
          <w:sz w:val="56"/>
          <w:szCs w:val="56"/>
          <w:lang w:eastAsia="ru-RU"/>
        </w:rPr>
        <w:t>Данное положение является официальным вызовом на соревнования!</w:t>
      </w:r>
    </w:p>
    <w:sectPr w:rsidR="0017535B" w:rsidRPr="007304AA" w:rsidSect="00333167">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4719"/>
    <w:rsid w:val="000756B4"/>
    <w:rsid w:val="000C7D6E"/>
    <w:rsid w:val="00136AC5"/>
    <w:rsid w:val="001522BB"/>
    <w:rsid w:val="0017535B"/>
    <w:rsid w:val="00325175"/>
    <w:rsid w:val="00333167"/>
    <w:rsid w:val="003437F4"/>
    <w:rsid w:val="004344F3"/>
    <w:rsid w:val="004454A0"/>
    <w:rsid w:val="005314D0"/>
    <w:rsid w:val="005D24BF"/>
    <w:rsid w:val="007304AA"/>
    <w:rsid w:val="00867129"/>
    <w:rsid w:val="008D3F22"/>
    <w:rsid w:val="00900738"/>
    <w:rsid w:val="00A709B5"/>
    <w:rsid w:val="00AB2654"/>
    <w:rsid w:val="00AE07A5"/>
    <w:rsid w:val="00B55F7A"/>
    <w:rsid w:val="00B70B04"/>
    <w:rsid w:val="00C02B79"/>
    <w:rsid w:val="00C14719"/>
    <w:rsid w:val="00D4146A"/>
    <w:rsid w:val="00D448DD"/>
    <w:rsid w:val="00F0642D"/>
    <w:rsid w:val="00F8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EB5"/>
  <w15:docId w15:val="{76C96A87-0AEF-4FA2-A3AF-B311F4BB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4719"/>
    <w:rPr>
      <w:b/>
      <w:bCs/>
    </w:rPr>
  </w:style>
  <w:style w:type="character" w:styleId="a5">
    <w:name w:val="Hyperlink"/>
    <w:basedOn w:val="a0"/>
    <w:uiPriority w:val="99"/>
    <w:unhideWhenUsed/>
    <w:rsid w:val="00C14719"/>
    <w:rPr>
      <w:color w:val="0000FF"/>
      <w:u w:val="single"/>
    </w:rPr>
  </w:style>
  <w:style w:type="paragraph" w:styleId="a6">
    <w:name w:val="Balloon Text"/>
    <w:basedOn w:val="a"/>
    <w:link w:val="a7"/>
    <w:uiPriority w:val="99"/>
    <w:semiHidden/>
    <w:unhideWhenUsed/>
    <w:rsid w:val="007304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770">
      <w:bodyDiv w:val="1"/>
      <w:marLeft w:val="0"/>
      <w:marRight w:val="0"/>
      <w:marTop w:val="0"/>
      <w:marBottom w:val="0"/>
      <w:divBdr>
        <w:top w:val="none" w:sz="0" w:space="0" w:color="auto"/>
        <w:left w:val="none" w:sz="0" w:space="0" w:color="auto"/>
        <w:bottom w:val="none" w:sz="0" w:space="0" w:color="auto"/>
        <w:right w:val="none" w:sz="0" w:space="0" w:color="auto"/>
      </w:divBdr>
      <w:divsChild>
        <w:div w:id="1264412789">
          <w:marLeft w:val="0"/>
          <w:marRight w:val="0"/>
          <w:marTop w:val="225"/>
          <w:marBottom w:val="105"/>
          <w:divBdr>
            <w:top w:val="single" w:sz="6" w:space="5" w:color="EEEEEE"/>
            <w:left w:val="single" w:sz="6" w:space="5" w:color="EEEEEE"/>
            <w:bottom w:val="single" w:sz="6" w:space="5" w:color="EEEEEE"/>
            <w:right w:val="single" w:sz="6" w:space="5" w:color="EEEEEE"/>
          </w:divBdr>
        </w:div>
      </w:divsChild>
    </w:div>
    <w:div w:id="3245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geo.ru/event/11440"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cp:lastPrinted>2019-12-19T07:52:00Z</cp:lastPrinted>
  <dcterms:created xsi:type="dcterms:W3CDTF">2019-12-10T12:30:00Z</dcterms:created>
  <dcterms:modified xsi:type="dcterms:W3CDTF">2019-12-24T03:32:00Z</dcterms:modified>
</cp:coreProperties>
</file>