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9496" w:type="dxa"/>
        <w:tblInd w:w="5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7"/>
        <w:gridCol w:w="4819"/>
      </w:tblGrid>
      <w:tr w14:paraId="12894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8" w:hRule="atLeast"/>
        </w:trPr>
        <w:tc>
          <w:tcPr>
            <w:tcW w:w="4677" w:type="dxa"/>
          </w:tcPr>
          <w:p w14:paraId="5CEF6A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317976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14:paraId="0EA39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физической культуре, спорту и молодежной политике комитета по социальной политике и культуре администрации г. Иркутска</w:t>
            </w:r>
          </w:p>
          <w:p w14:paraId="0F187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C238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_____________</w:t>
            </w:r>
          </w:p>
          <w:p w14:paraId="7419EA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____________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819" w:type="dxa"/>
          </w:tcPr>
          <w:p w14:paraId="5E6E38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0C6E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8" w:hRule="atLeast"/>
        </w:trPr>
        <w:tc>
          <w:tcPr>
            <w:tcW w:w="4677" w:type="dxa"/>
          </w:tcPr>
          <w:p w14:paraId="59E75815">
            <w:pPr>
              <w:tabs>
                <w:tab w:val="left" w:pos="0"/>
              </w:tabs>
              <w:spacing w:after="0" w:line="240" w:lineRule="auto"/>
              <w:ind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14:paraId="1B2B0CE6">
            <w:pPr>
              <w:tabs>
                <w:tab w:val="left" w:pos="0"/>
              </w:tabs>
              <w:spacing w:after="0" w:line="240" w:lineRule="auto"/>
              <w:ind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Президент региональной физкультурно-спортивной общественной организации</w:t>
            </w:r>
          </w:p>
          <w:p w14:paraId="5D9AA347">
            <w:pPr>
              <w:tabs>
                <w:tab w:val="left" w:pos="0"/>
              </w:tabs>
              <w:spacing w:after="0" w:line="240" w:lineRule="auto"/>
              <w:ind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«Федерация спортивного </w:t>
            </w:r>
          </w:p>
          <w:p w14:paraId="1076BED3">
            <w:pPr>
              <w:tabs>
                <w:tab w:val="left" w:pos="0"/>
              </w:tabs>
              <w:spacing w:after="0" w:line="240" w:lineRule="auto"/>
              <w:ind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туризма Иркутской области»</w:t>
            </w:r>
          </w:p>
          <w:p w14:paraId="36836AF0">
            <w:pPr>
              <w:tabs>
                <w:tab w:val="left" w:pos="0"/>
              </w:tabs>
              <w:spacing w:after="0" w:line="240" w:lineRule="auto"/>
              <w:ind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D5F23">
            <w:pPr>
              <w:tabs>
                <w:tab w:val="left" w:pos="0"/>
              </w:tabs>
              <w:spacing w:after="0" w:line="240" w:lineRule="auto"/>
              <w:ind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_________Н.Ю. Колесникова</w:t>
            </w:r>
          </w:p>
          <w:p w14:paraId="1C4D36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____________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819" w:type="dxa"/>
          </w:tcPr>
          <w:p w14:paraId="454948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14:paraId="00C91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Любительский спортивный</w:t>
            </w:r>
          </w:p>
          <w:p w14:paraId="277CA4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«Остров Юность»</w:t>
            </w:r>
          </w:p>
          <w:p w14:paraId="73CDB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3F7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65E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E4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Н.Ю. Павлова</w:t>
            </w:r>
          </w:p>
          <w:p w14:paraId="7D6E6D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____________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14:paraId="591E76F8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8AE9723">
      <w:pPr>
        <w:jc w:val="center"/>
      </w:pPr>
    </w:p>
    <w:p w14:paraId="1CE8D8E2"/>
    <w:p w14:paraId="34EB6531">
      <w:pPr>
        <w:jc w:val="center"/>
        <w:rPr>
          <w:sz w:val="28"/>
          <w:szCs w:val="28"/>
        </w:rPr>
      </w:pPr>
    </w:p>
    <w:p w14:paraId="4595C844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1E30AC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соревнований города Иркутска по спортивному туризму в дисциплине северная ходьба «Осенний Нордик-Трейл» </w:t>
      </w:r>
    </w:p>
    <w:p w14:paraId="282E592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(номер-код вида спорта 0840005411Я</w:t>
      </w:r>
    </w:p>
    <w:p w14:paraId="152034E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номер-код дисциплины 0840291811Л)</w:t>
      </w:r>
    </w:p>
    <w:p w14:paraId="4C60FA20">
      <w:pPr>
        <w:jc w:val="center"/>
        <w:rPr>
          <w:sz w:val="28"/>
          <w:szCs w:val="28"/>
        </w:rPr>
      </w:pPr>
    </w:p>
    <w:p w14:paraId="3F68816E">
      <w:pPr>
        <w:jc w:val="center"/>
        <w:rPr>
          <w:sz w:val="28"/>
          <w:szCs w:val="28"/>
        </w:rPr>
      </w:pPr>
    </w:p>
    <w:p w14:paraId="273A30B4">
      <w:pPr>
        <w:jc w:val="center"/>
        <w:rPr>
          <w:sz w:val="28"/>
          <w:szCs w:val="28"/>
        </w:rPr>
      </w:pPr>
    </w:p>
    <w:p w14:paraId="7E6B37C3">
      <w:pPr>
        <w:jc w:val="center"/>
        <w:rPr>
          <w:sz w:val="28"/>
          <w:szCs w:val="28"/>
        </w:rPr>
      </w:pPr>
    </w:p>
    <w:p w14:paraId="2C249CD9">
      <w:pPr>
        <w:rPr>
          <w:sz w:val="28"/>
          <w:szCs w:val="28"/>
        </w:rPr>
      </w:pPr>
    </w:p>
    <w:p w14:paraId="13A1F3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423C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0726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C1F4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BD40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9310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1941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Иркутск</w:t>
      </w:r>
    </w:p>
    <w:p w14:paraId="2E1975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51EE385">
      <w:pPr>
        <w:pStyle w:val="10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и задачи.</w:t>
      </w:r>
    </w:p>
    <w:p w14:paraId="4D0B50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проведения соревнований является создание условий, направленных на увеличение числа перспективных спортсменов и стимулирования жителей г</w:t>
      </w:r>
      <w:r>
        <w:rPr>
          <w:rFonts w:ascii="Times New Roman" w:hAnsi="Times New Roman" w:cs="Times New Roman"/>
          <w:sz w:val="28"/>
          <w:szCs w:val="28"/>
          <w:lang w:val="ru-RU"/>
        </w:rPr>
        <w:t>орода</w:t>
      </w:r>
      <w:r>
        <w:rPr>
          <w:rFonts w:ascii="Times New Roman" w:hAnsi="Times New Roman" w:cs="Times New Roman"/>
          <w:sz w:val="28"/>
          <w:szCs w:val="28"/>
        </w:rPr>
        <w:t xml:space="preserve"> Иркутска к регулярным занятиям физической культурой и спортом, ведению здорового образа жизни.</w:t>
      </w:r>
    </w:p>
    <w:p w14:paraId="4614F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2CB7FC26">
      <w:pPr>
        <w:pStyle w:val="10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 популяризация северной ходьбы как дисциплины спортивного туризма в Иркутске;</w:t>
      </w:r>
    </w:p>
    <w:p w14:paraId="29510F07">
      <w:pPr>
        <w:pStyle w:val="10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спортивного мастерства и квалификации спортсменов по северной ходьбе;</w:t>
      </w:r>
    </w:p>
    <w:p w14:paraId="25BA557D">
      <w:pPr>
        <w:pStyle w:val="10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сильнейших спортсменов </w:t>
      </w:r>
      <w:r>
        <w:rPr>
          <w:rFonts w:ascii="Times New Roman" w:hAnsi="Times New Roman" w:cs="Times New Roman"/>
          <w:sz w:val="28"/>
          <w:szCs w:val="28"/>
          <w:lang w:val="ru-RU"/>
        </w:rPr>
        <w:t>города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Иркутска по северной ходьбе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3CF292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8D1DB60">
      <w:pPr>
        <w:pStyle w:val="10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 и место проведения.</w:t>
      </w:r>
    </w:p>
    <w:p w14:paraId="35D9C8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сентября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(воскресенье) в Парке Академгородка (вход между Лимнологическим институтом (г. Иркутск, ул. Улан-Баторская, д.3) и Институтом географии (г. Иркутск, ул. Улан-Баторская, д.1).</w:t>
      </w:r>
    </w:p>
    <w:p w14:paraId="3EC40E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соревнований:</w:t>
      </w:r>
    </w:p>
    <w:p w14:paraId="3545E70F">
      <w:pPr>
        <w:pStyle w:val="10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10.00 – регистрация участников, комиссия по допуску;</w:t>
      </w:r>
    </w:p>
    <w:p w14:paraId="55CC1BA3">
      <w:pPr>
        <w:pStyle w:val="10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10.20 – открытие соревнований;</w:t>
      </w:r>
    </w:p>
    <w:p w14:paraId="341D15D1">
      <w:pPr>
        <w:pStyle w:val="10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11.00 – общий старт на дистанции;</w:t>
      </w:r>
    </w:p>
    <w:p w14:paraId="09B358E7">
      <w:pPr>
        <w:pStyle w:val="10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12.30-13.00 – награждение победителей, закрытие.  </w:t>
      </w:r>
    </w:p>
    <w:p w14:paraId="55BDFE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CBA728">
      <w:pPr>
        <w:pStyle w:val="10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Руководство проведения соревнований.</w:t>
      </w:r>
    </w:p>
    <w:p w14:paraId="43D8A1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руководство осуществляет управление по физической культуре, спорту и молодежной политике комитета по социальной политике и культуре администрации г. Иркутска и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eastAsia="Times New Roman CYR"/>
          <w:bCs/>
          <w:sz w:val="28"/>
          <w:szCs w:val="28"/>
        </w:rPr>
        <w:t xml:space="preserve">региональная физкультурно-спортивная общественная организация </w:t>
      </w:r>
      <w:r>
        <w:rPr>
          <w:rFonts w:ascii="Times New Roman" w:hAnsi="Times New Roman" w:cs="Times New Roman"/>
          <w:sz w:val="28"/>
          <w:szCs w:val="28"/>
        </w:rPr>
        <w:t>«Федерация спортивного туризма Иркутской области»</w:t>
      </w:r>
    </w:p>
    <w:p w14:paraId="1AA96FFA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соревнований: Любительский спортивный клуб «Остров Юность». </w:t>
      </w:r>
      <w:r>
        <w:rPr>
          <w:rFonts w:ascii="Times New Roman" w:hAnsi="Times New Roman" w:cs="Times New Roman"/>
          <w:i/>
          <w:sz w:val="28"/>
          <w:szCs w:val="28"/>
        </w:rPr>
        <w:t>Ответственный: Павлова Наталья Юрьевна</w:t>
      </w:r>
    </w:p>
    <w:p w14:paraId="68C970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Непосредственное руководство, ответственность за безопасность участников соревнований и зрителей, организацию медицинского обеспечения, ответственность за соблюдение правил посещения и единовременной пропускной способности объекта спорта и сохранность инвентаря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возлагается на Организатора соревнований.</w:t>
      </w:r>
    </w:p>
    <w:p w14:paraId="45F4B2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В случае отсутствия согласованного за 10 дней до начала соревнований с МУ МВД России «Иркутское» ПЛАНА МЕРОПРИЯТИЙ по обеспечению общественного порядка и общественной безопасности на объекте спорта при проведении официальных спортивных соревнований проведение соревнований запрещается.</w:t>
      </w:r>
    </w:p>
    <w:p w14:paraId="4CF15F85">
      <w:pPr>
        <w:spacing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Проведение мероприятия запрещается, если за 30 дней до начала мероприятия на электронную почту МУ МВД России «Иркутское» (</w:t>
      </w:r>
      <w:r>
        <w:fldChar w:fldCharType="begin"/>
      </w:r>
      <w:r>
        <w:instrText xml:space="preserve"> HYPERLINK "mailto:irkoop2@yandex.ru" </w:instrText>
      </w:r>
      <w:r>
        <w:fldChar w:fldCharType="separate"/>
      </w:r>
      <w:r>
        <w:rPr>
          <w:rStyle w:val="5"/>
          <w:rFonts w:ascii="Times New Roman" w:hAnsi="Times New Roman" w:eastAsia="Times New Roman" w:cs="Times New Roman"/>
          <w:sz w:val="28"/>
          <w:szCs w:val="28"/>
          <w:lang w:eastAsia="ru-RU"/>
        </w:rPr>
        <w:t>irkoop2@yandex.ru</w:t>
      </w:r>
      <w:r>
        <w:rPr>
          <w:rStyle w:val="5"/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) не было отправлено уведомление о намерении провести соревнования, с указанием даты, времени и места, количества участников, официального названия мероприятия.</w:t>
      </w:r>
    </w:p>
    <w:p w14:paraId="03CA3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Ответственность за подготовку и согласование ПЛАНА безопасности, отправку уведомления о проведении мероприятия, </w:t>
      </w:r>
      <w:r>
        <w:rPr>
          <w:rFonts w:ascii="Times New Roman" w:hAnsi="Times New Roman" w:cs="Times New Roman"/>
          <w:sz w:val="28"/>
          <w:szCs w:val="28"/>
        </w:rPr>
        <w:t>подготовку и предоставление отчетных документов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возлагается на </w:t>
      </w:r>
      <w:r>
        <w:rPr>
          <w:rFonts w:ascii="Times New Roman" w:hAnsi="Times New Roman" w:cs="Times New Roman"/>
          <w:sz w:val="28"/>
          <w:szCs w:val="28"/>
        </w:rPr>
        <w:t>Организатора соревнований.</w:t>
      </w:r>
    </w:p>
    <w:p w14:paraId="78AF4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размещение Положения о проведении соревнований в сети Интернет ответственность возлагается на Организатора соревнований </w:t>
      </w:r>
    </w:p>
    <w:p w14:paraId="07C0690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судья соревнований – </w:t>
      </w:r>
      <w:r>
        <w:rPr>
          <w:rFonts w:ascii="Times New Roman" w:hAnsi="Times New Roman" w:cs="Times New Roman"/>
          <w:i/>
          <w:sz w:val="28"/>
          <w:szCs w:val="28"/>
        </w:rPr>
        <w:t>Павлова Наталья Юрьевна, СС2К, тел: 8964-357-27-36.</w:t>
      </w:r>
    </w:p>
    <w:p w14:paraId="7B8A6F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секретарь – </w:t>
      </w:r>
      <w:r>
        <w:rPr>
          <w:rFonts w:ascii="Times New Roman" w:hAnsi="Times New Roman" w:cs="Times New Roman"/>
          <w:i/>
          <w:sz w:val="28"/>
          <w:szCs w:val="28"/>
        </w:rPr>
        <w:t>Букина Елена Павловна, тел: 8914-882-25-25.</w:t>
      </w:r>
    </w:p>
    <w:p w14:paraId="0074D1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C888E73">
      <w:pPr>
        <w:pStyle w:val="10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 соревнований.</w:t>
      </w:r>
    </w:p>
    <w:p w14:paraId="27831E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допускаются мужчины и женщины 18 лет и старше в возрастных группах:</w:t>
      </w:r>
    </w:p>
    <w:tbl>
      <w:tblPr>
        <w:tblStyle w:val="3"/>
        <w:tblW w:w="98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1"/>
        <w:gridCol w:w="1488"/>
        <w:gridCol w:w="2427"/>
        <w:gridCol w:w="3028"/>
      </w:tblGrid>
      <w:tr w14:paraId="1579C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9" w:type="dxa"/>
            <w:gridSpan w:val="2"/>
            <w:shd w:val="clear" w:color="auto" w:fill="auto"/>
            <w:vAlign w:val="center"/>
          </w:tcPr>
          <w:p w14:paraId="6C3FD3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Возрастные группы</w:t>
            </w:r>
          </w:p>
        </w:tc>
        <w:tc>
          <w:tcPr>
            <w:tcW w:w="2427" w:type="dxa"/>
          </w:tcPr>
          <w:p w14:paraId="6790FD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Дисциплина</w:t>
            </w:r>
          </w:p>
        </w:tc>
        <w:tc>
          <w:tcPr>
            <w:tcW w:w="3028" w:type="dxa"/>
          </w:tcPr>
          <w:p w14:paraId="40659E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Дистанция</w:t>
            </w:r>
          </w:p>
        </w:tc>
      </w:tr>
      <w:tr w14:paraId="2EFAD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1" w:type="dxa"/>
            <w:shd w:val="clear" w:color="auto" w:fill="auto"/>
            <w:vAlign w:val="center"/>
          </w:tcPr>
          <w:p w14:paraId="7AF603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Мужчины/женщины</w:t>
            </w:r>
          </w:p>
          <w:p w14:paraId="4AF1C3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18 лет и старше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7D4E3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200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г.р.</w:t>
            </w:r>
          </w:p>
        </w:tc>
        <w:tc>
          <w:tcPr>
            <w:tcW w:w="2427" w:type="dxa"/>
            <w:vAlign w:val="center"/>
          </w:tcPr>
          <w:p w14:paraId="7D302E4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0840291811Л</w:t>
            </w:r>
          </w:p>
          <w:p w14:paraId="3C6C5B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(северная ходьба)</w:t>
            </w:r>
          </w:p>
        </w:tc>
        <w:tc>
          <w:tcPr>
            <w:tcW w:w="3028" w:type="dxa"/>
            <w:vAlign w:val="center"/>
          </w:tcPr>
          <w:p w14:paraId="23F91B0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Протяженность: 4км</w:t>
            </w:r>
          </w:p>
          <w:p w14:paraId="268FCAF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Перепад высот: 90м</w:t>
            </w:r>
          </w:p>
          <w:p w14:paraId="756B431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3-й класс дистанции</w:t>
            </w:r>
          </w:p>
        </w:tc>
      </w:tr>
      <w:tr w14:paraId="5E130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1" w:type="dxa"/>
            <w:shd w:val="clear" w:color="auto" w:fill="auto"/>
            <w:vAlign w:val="center"/>
          </w:tcPr>
          <w:p w14:paraId="67E615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Мужчины/женщины</w:t>
            </w:r>
          </w:p>
          <w:p w14:paraId="00E387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50 лет и старше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3D4F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197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г.р.</w:t>
            </w:r>
          </w:p>
        </w:tc>
        <w:tc>
          <w:tcPr>
            <w:tcW w:w="2427" w:type="dxa"/>
            <w:vAlign w:val="center"/>
          </w:tcPr>
          <w:p w14:paraId="0CF5F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0840291811Л</w:t>
            </w:r>
          </w:p>
          <w:p w14:paraId="53BDAE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(северная ходьба)</w:t>
            </w:r>
          </w:p>
        </w:tc>
        <w:tc>
          <w:tcPr>
            <w:tcW w:w="3028" w:type="dxa"/>
            <w:vAlign w:val="center"/>
          </w:tcPr>
          <w:p w14:paraId="2EE711F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Протяженность: 4км</w:t>
            </w:r>
          </w:p>
          <w:p w14:paraId="71A9616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Перепад высот: 90м</w:t>
            </w:r>
          </w:p>
          <w:p w14:paraId="0A0ADE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3-й класс дистанции</w:t>
            </w:r>
          </w:p>
        </w:tc>
      </w:tr>
    </w:tbl>
    <w:p w14:paraId="2BB23CAA">
      <w:pPr>
        <w:spacing w:after="0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участника определяется на </w:t>
      </w:r>
      <w:r>
        <w:rPr>
          <w:rFonts w:ascii="Times New Roman" w:hAnsi="Times New Roman" w:cs="Times New Roman"/>
          <w:sz w:val="28"/>
          <w:szCs w:val="28"/>
          <w:lang w:val="ru-RU"/>
        </w:rPr>
        <w:t>дату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проведения соревнования.</w:t>
      </w:r>
    </w:p>
    <w:p w14:paraId="3A15229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Спортсмены предоставляют следующий перечень документов:</w:t>
      </w:r>
    </w:p>
    <w:p w14:paraId="57DBDEDB">
      <w:pPr>
        <w:pStyle w:val="10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гражданина Российской Федерации;</w:t>
      </w:r>
    </w:p>
    <w:p w14:paraId="29014AA8">
      <w:pPr>
        <w:pStyle w:val="10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зачетная классификационная книжка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при наличии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199D35E">
      <w:pPr>
        <w:pStyle w:val="10"/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полис страхования жизни и здоровья спортсмена от несчастных случаев;</w:t>
      </w:r>
    </w:p>
    <w:p w14:paraId="754E89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медицинское заключение о допуске спортсмена к спортивным соревнованиям.</w:t>
      </w:r>
    </w:p>
    <w:p w14:paraId="67F4EE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4CFC1CA">
      <w:pPr>
        <w:pStyle w:val="10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Финансовые расходы.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3969"/>
        <w:gridCol w:w="4671"/>
      </w:tblGrid>
      <w:tr w14:paraId="5A10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214A2838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</w:tcPr>
          <w:p w14:paraId="34F5AAE9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Статья расходов </w:t>
            </w:r>
          </w:p>
        </w:tc>
        <w:tc>
          <w:tcPr>
            <w:tcW w:w="4671" w:type="dxa"/>
          </w:tcPr>
          <w:p w14:paraId="4FAA79D2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за финансирование</w:t>
            </w:r>
          </w:p>
        </w:tc>
      </w:tr>
      <w:tr w14:paraId="4CDE7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shd w:val="clear"/>
            <w:vAlign w:val="top"/>
          </w:tcPr>
          <w:p w14:paraId="723CCF8C">
            <w:pPr>
              <w:spacing w:after="0" w:line="240" w:lineRule="auto"/>
              <w:ind w:hanging="120" w:firstLineChars="0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14:paraId="21F318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медицинское обеспечение</w:t>
            </w:r>
          </w:p>
        </w:tc>
        <w:tc>
          <w:tcPr>
            <w:tcW w:w="4671" w:type="dxa"/>
            <w:vMerge w:val="restart"/>
            <w:vAlign w:val="center"/>
          </w:tcPr>
          <w:p w14:paraId="060D721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Организатор соревнований</w:t>
            </w:r>
          </w:p>
        </w:tc>
      </w:tr>
      <w:tr w14:paraId="02E3A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shd w:val="clear"/>
            <w:vAlign w:val="top"/>
          </w:tcPr>
          <w:p w14:paraId="6B6F2F6B">
            <w:pPr>
              <w:spacing w:after="0" w:line="240" w:lineRule="auto"/>
              <w:ind w:hanging="120" w:firstLineChars="0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9" w:type="dxa"/>
          </w:tcPr>
          <w:p w14:paraId="475D5A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грамоты, медали</w:t>
            </w:r>
          </w:p>
        </w:tc>
        <w:tc>
          <w:tcPr>
            <w:tcW w:w="4671" w:type="dxa"/>
            <w:vMerge w:val="continue"/>
            <w:vAlign w:val="center"/>
          </w:tcPr>
          <w:p w14:paraId="1B7733B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14:paraId="305F1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0DBCF888">
            <w:pPr>
              <w:spacing w:after="0" w:line="240" w:lineRule="auto"/>
              <w:ind w:hanging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3969" w:type="dxa"/>
          </w:tcPr>
          <w:p w14:paraId="259744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судейство</w:t>
            </w:r>
          </w:p>
        </w:tc>
        <w:tc>
          <w:tcPr>
            <w:tcW w:w="4671" w:type="dxa"/>
            <w:vMerge w:val="continue"/>
          </w:tcPr>
          <w:p w14:paraId="372563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BC5BB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Расходы, связанные с командированием участников (проезд, питание, проживание), несут командирующие организации.</w:t>
      </w:r>
    </w:p>
    <w:p w14:paraId="7BB633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Добровольный заявочный взнос для оплаты питания судей, приобретения призов вносится по следующим реквизитам:</w:t>
      </w:r>
    </w:p>
    <w:p w14:paraId="119AAC8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ООО «ОЗОН Банк»</w:t>
      </w:r>
    </w:p>
    <w:p w14:paraId="0066B0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9703077050 КПП 770301001 БИК 044525068</w:t>
      </w:r>
    </w:p>
    <w:p w14:paraId="1DECEA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 № 40817 8106 0000 3248741</w:t>
      </w:r>
    </w:p>
    <w:p w14:paraId="24F043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Корр.счет № 30101 8106 4537 4525068</w:t>
      </w:r>
    </w:p>
    <w:p w14:paraId="0C73984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Получатель: Букина Елена Павловна, тел: 8918-822-2525</w:t>
      </w:r>
    </w:p>
    <w:p w14:paraId="3A67FF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6FABD">
      <w:pPr>
        <w:pStyle w:val="10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Награждение. </w:t>
      </w:r>
    </w:p>
    <w:p w14:paraId="25FC00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соревнованиях используется система непосредственного определения мест спортсменов путем ранжирования результатов по времени прохождения дистанции. Результаты спортсменов оцениваются в соответствии с Правилами вида спорта по времени прохождения дистанции (бесштрафовая система оценки нарушений) отдельно между мужчинами и женщинами.</w:t>
      </w:r>
    </w:p>
    <w:p w14:paraId="7F5DE6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Участники, занявшие 1, 2, 3 места, награждаются грамотами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медалями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подарками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6A0F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FD4C01D">
      <w:pPr>
        <w:pStyle w:val="10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Заявки на участие.</w:t>
      </w:r>
    </w:p>
    <w:p w14:paraId="6FDAC3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Предварительные заявки на участие подаются до 22.00 часов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.09.2025г. через сайт </w:t>
      </w:r>
      <w:r>
        <w:fldChar w:fldCharType="begin"/>
      </w:r>
      <w:r>
        <w:instrText xml:space="preserve"> HYPERLINK "https://orgeo.ru/event/nordic25" </w:instrText>
      </w:r>
      <w:r>
        <w:fldChar w:fldCharType="separate"/>
      </w:r>
      <w:r>
        <w:rPr>
          <w:rStyle w:val="5"/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Style w:val="5"/>
          <w:rFonts w:ascii="Times New Roman" w:hAnsi="Times New Roman" w:cs="Times New Roman"/>
          <w:sz w:val="28"/>
          <w:szCs w:val="28"/>
        </w:rPr>
        <w:t>://</w:t>
      </w:r>
      <w:r>
        <w:rPr>
          <w:rStyle w:val="5"/>
          <w:rFonts w:ascii="Times New Roman" w:hAnsi="Times New Roman" w:cs="Times New Roman"/>
          <w:sz w:val="28"/>
          <w:szCs w:val="28"/>
          <w:lang w:val="en-US"/>
        </w:rPr>
        <w:t>orgeo</w:t>
      </w:r>
      <w:r>
        <w:rPr>
          <w:rStyle w:val="5"/>
          <w:rFonts w:ascii="Times New Roman" w:hAnsi="Times New Roman" w:cs="Times New Roman"/>
          <w:sz w:val="28"/>
          <w:szCs w:val="28"/>
        </w:rPr>
        <w:t>.</w:t>
      </w:r>
      <w:r>
        <w:rPr>
          <w:rStyle w:val="5"/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Style w:val="5"/>
          <w:rFonts w:ascii="Times New Roman" w:hAnsi="Times New Roman" w:cs="Times New Roman"/>
          <w:sz w:val="28"/>
          <w:szCs w:val="28"/>
        </w:rPr>
        <w:t>/</w:t>
      </w:r>
      <w:r>
        <w:rPr>
          <w:rStyle w:val="5"/>
          <w:rFonts w:ascii="Times New Roman" w:hAnsi="Times New Roman" w:cs="Times New Roman"/>
          <w:sz w:val="28"/>
          <w:szCs w:val="28"/>
          <w:lang w:val="en-US"/>
        </w:rPr>
        <w:t>event</w:t>
      </w:r>
      <w:r>
        <w:rPr>
          <w:rStyle w:val="5"/>
          <w:rFonts w:ascii="Times New Roman" w:hAnsi="Times New Roman" w:cs="Times New Roman"/>
          <w:sz w:val="28"/>
          <w:szCs w:val="28"/>
        </w:rPr>
        <w:t>/</w:t>
      </w:r>
      <w:r>
        <w:rPr>
          <w:rStyle w:val="5"/>
          <w:rFonts w:ascii="Times New Roman" w:hAnsi="Times New Roman" w:cs="Times New Roman"/>
          <w:sz w:val="28"/>
          <w:szCs w:val="28"/>
          <w:lang w:val="en-US"/>
        </w:rPr>
        <w:t>nordic</w:t>
      </w:r>
      <w:r>
        <w:rPr>
          <w:rStyle w:val="5"/>
          <w:rFonts w:ascii="Times New Roman" w:hAnsi="Times New Roman" w:cs="Times New Roman"/>
          <w:sz w:val="28"/>
          <w:szCs w:val="28"/>
        </w:rPr>
        <w:t>2</w:t>
      </w:r>
      <w:r>
        <w:rPr>
          <w:rStyle w:val="5"/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Style w:val="5"/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6924F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в день проведения соревнования подаются лично участниками соревнований комиссии по допуску.</w:t>
      </w:r>
      <w:bookmarkStart w:id="0" w:name="_GoBack"/>
      <w:bookmarkEnd w:id="0"/>
    </w:p>
    <w:p w14:paraId="7B0B25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 заявку на участие, участники соревнований автоматически дают согласие организаторам на обработку персональных данных и публикацию фото-видео материалов с их участием в данных соревнованиях в СМИ и интернете.</w:t>
      </w:r>
    </w:p>
    <w:p w14:paraId="45C390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F20871">
      <w:pPr>
        <w:pStyle w:val="10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Helvetica" w:hAnsi="Helvetica" w:eastAsia="Times New Roman" w:cs="Helvetica"/>
          <w:color w:val="333333"/>
          <w:sz w:val="20"/>
          <w:szCs w:val="20"/>
          <w:lang w:eastAsia="ru-RU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Обеспечение безопасности участников и зрителей.</w:t>
      </w:r>
    </w:p>
    <w:p w14:paraId="513AA9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безопасности участников и зрителей осуществляется согласно официальным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Федерацией от 18 апреля 2014 года № 353, а также требованиям правил по виду спорта «спортивный туризм», дисциплина «северная ходьба».</w:t>
      </w:r>
    </w:p>
    <w:p w14:paraId="4C43A4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безопасности участников и зрителей осуществляется в соответствии с приказом Минздрава России от 23.10.2020 г. № 1144 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 </w:t>
      </w:r>
    </w:p>
    <w:p w14:paraId="24BC55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 соревнований должно отвечать требованиям соответствующих нормативных правовых актов, действующих на территории Российской Федерации по обеспечению общественного порядка и безопасности участников и зрителей. </w:t>
      </w:r>
    </w:p>
    <w:p w14:paraId="6823EA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Запрещается оказывать противоправное влияние на результаты соревнований.</w:t>
      </w:r>
    </w:p>
    <w:p w14:paraId="44F21F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Запрещается участвовать в азартных играх в букмекерских конторах и тотализаторах путем заключения пари на Соревнования в соответствии с требованиями, установленными пунктом 3 части 4 статьи 26.2 Федерального закона от 04 декабря 2007 года № 329-ФЗ «О физической культуре и спорте в Российской Федерации.</w:t>
      </w:r>
    </w:p>
    <w:p w14:paraId="069CBA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предотвращения распространения коронавирусной инфекции (COVID-19) и в связи с эпидемиологической ситуацией в Иркутской области на Организатора соревнований возлагается ответственность за соблюдение мер эпидемиологической безопасности в соответствии с требованиями Роспотребнадзора на дату проведения мероприятия.</w:t>
      </w:r>
    </w:p>
    <w:p w14:paraId="047336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Данное положение является официальным вызовом на соревнования.</w:t>
      </w:r>
    </w:p>
    <w:sectPr>
      <w:footerReference r:id="rId5" w:type="default"/>
      <w:pgSz w:w="11906" w:h="16838"/>
      <w:pgMar w:top="709" w:right="707" w:bottom="1134" w:left="1276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03796675"/>
      <w:docPartObj>
        <w:docPartGallery w:val="autotext"/>
      </w:docPartObj>
    </w:sdtPr>
    <w:sdtContent>
      <w:p w14:paraId="7E10EE27">
        <w:pPr>
          <w:pStyle w:val="7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8D447A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490BD9"/>
    <w:multiLevelType w:val="multilevel"/>
    <w:tmpl w:val="08490BD9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>
    <w:nsid w:val="19DC4584"/>
    <w:multiLevelType w:val="multilevel"/>
    <w:tmpl w:val="19DC4584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D06F0"/>
    <w:multiLevelType w:val="multilevel"/>
    <w:tmpl w:val="28BD06F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9F3"/>
    <w:rsid w:val="00004DDD"/>
    <w:rsid w:val="000106D0"/>
    <w:rsid w:val="00017D59"/>
    <w:rsid w:val="000611F6"/>
    <w:rsid w:val="00073388"/>
    <w:rsid w:val="00085AC9"/>
    <w:rsid w:val="000B2D13"/>
    <w:rsid w:val="000E6AB0"/>
    <w:rsid w:val="0012149B"/>
    <w:rsid w:val="0014782F"/>
    <w:rsid w:val="00157227"/>
    <w:rsid w:val="001573D7"/>
    <w:rsid w:val="00173164"/>
    <w:rsid w:val="001922C7"/>
    <w:rsid w:val="001A6F73"/>
    <w:rsid w:val="001B30AD"/>
    <w:rsid w:val="001B60B1"/>
    <w:rsid w:val="001B7C9F"/>
    <w:rsid w:val="001E0CC3"/>
    <w:rsid w:val="001F0868"/>
    <w:rsid w:val="001F7846"/>
    <w:rsid w:val="00200A6D"/>
    <w:rsid w:val="00234B06"/>
    <w:rsid w:val="00247245"/>
    <w:rsid w:val="002640DE"/>
    <w:rsid w:val="00265D4B"/>
    <w:rsid w:val="00296486"/>
    <w:rsid w:val="002D0FEF"/>
    <w:rsid w:val="00321128"/>
    <w:rsid w:val="003264C5"/>
    <w:rsid w:val="003740CA"/>
    <w:rsid w:val="00377F61"/>
    <w:rsid w:val="00390043"/>
    <w:rsid w:val="00391247"/>
    <w:rsid w:val="00393488"/>
    <w:rsid w:val="003B5A2E"/>
    <w:rsid w:val="00400D53"/>
    <w:rsid w:val="00421EEF"/>
    <w:rsid w:val="00424704"/>
    <w:rsid w:val="00436E62"/>
    <w:rsid w:val="00441CCB"/>
    <w:rsid w:val="00472502"/>
    <w:rsid w:val="004A39C6"/>
    <w:rsid w:val="004B4A13"/>
    <w:rsid w:val="004E49AD"/>
    <w:rsid w:val="00526E3B"/>
    <w:rsid w:val="00533E50"/>
    <w:rsid w:val="005600FB"/>
    <w:rsid w:val="00577C5E"/>
    <w:rsid w:val="00596633"/>
    <w:rsid w:val="005D0EFB"/>
    <w:rsid w:val="005F2C05"/>
    <w:rsid w:val="005F40BA"/>
    <w:rsid w:val="00616DBB"/>
    <w:rsid w:val="00623F06"/>
    <w:rsid w:val="00625AEB"/>
    <w:rsid w:val="006336E1"/>
    <w:rsid w:val="00653868"/>
    <w:rsid w:val="006636B4"/>
    <w:rsid w:val="00671ED5"/>
    <w:rsid w:val="006853D7"/>
    <w:rsid w:val="00694C17"/>
    <w:rsid w:val="006A5F33"/>
    <w:rsid w:val="006C3D14"/>
    <w:rsid w:val="006E1713"/>
    <w:rsid w:val="00722F39"/>
    <w:rsid w:val="00723C84"/>
    <w:rsid w:val="00742F68"/>
    <w:rsid w:val="0074485B"/>
    <w:rsid w:val="007512C3"/>
    <w:rsid w:val="00756A89"/>
    <w:rsid w:val="007618EE"/>
    <w:rsid w:val="00762BD4"/>
    <w:rsid w:val="00783175"/>
    <w:rsid w:val="00791FE0"/>
    <w:rsid w:val="007B570B"/>
    <w:rsid w:val="007B5928"/>
    <w:rsid w:val="007F779B"/>
    <w:rsid w:val="00802AC3"/>
    <w:rsid w:val="00802B70"/>
    <w:rsid w:val="008408DF"/>
    <w:rsid w:val="008539D3"/>
    <w:rsid w:val="00882EF3"/>
    <w:rsid w:val="00884BFC"/>
    <w:rsid w:val="00894580"/>
    <w:rsid w:val="008A0F82"/>
    <w:rsid w:val="008C1B73"/>
    <w:rsid w:val="008D0221"/>
    <w:rsid w:val="008E0FE9"/>
    <w:rsid w:val="008E5AB4"/>
    <w:rsid w:val="008F5563"/>
    <w:rsid w:val="00902FB4"/>
    <w:rsid w:val="00906C5A"/>
    <w:rsid w:val="00907B3A"/>
    <w:rsid w:val="00926804"/>
    <w:rsid w:val="00927D84"/>
    <w:rsid w:val="00934D05"/>
    <w:rsid w:val="0095035A"/>
    <w:rsid w:val="00953840"/>
    <w:rsid w:val="00964EB5"/>
    <w:rsid w:val="009864BE"/>
    <w:rsid w:val="00992C1D"/>
    <w:rsid w:val="009935BA"/>
    <w:rsid w:val="00996C1C"/>
    <w:rsid w:val="009A6B2D"/>
    <w:rsid w:val="009C1AF6"/>
    <w:rsid w:val="009E3AC0"/>
    <w:rsid w:val="00A1310E"/>
    <w:rsid w:val="00A20E25"/>
    <w:rsid w:val="00A21F71"/>
    <w:rsid w:val="00A3358A"/>
    <w:rsid w:val="00A37415"/>
    <w:rsid w:val="00A453D1"/>
    <w:rsid w:val="00A93B1F"/>
    <w:rsid w:val="00AB23AA"/>
    <w:rsid w:val="00AC6214"/>
    <w:rsid w:val="00AE099F"/>
    <w:rsid w:val="00AE11A0"/>
    <w:rsid w:val="00AF77B5"/>
    <w:rsid w:val="00B07ACE"/>
    <w:rsid w:val="00B12E5D"/>
    <w:rsid w:val="00B16C0C"/>
    <w:rsid w:val="00B218AC"/>
    <w:rsid w:val="00B34F42"/>
    <w:rsid w:val="00B43AE3"/>
    <w:rsid w:val="00B51EC9"/>
    <w:rsid w:val="00B729F3"/>
    <w:rsid w:val="00B857AC"/>
    <w:rsid w:val="00B96CDF"/>
    <w:rsid w:val="00BC1188"/>
    <w:rsid w:val="00BC1975"/>
    <w:rsid w:val="00BD0A79"/>
    <w:rsid w:val="00BD41AA"/>
    <w:rsid w:val="00BD79D6"/>
    <w:rsid w:val="00BE59D5"/>
    <w:rsid w:val="00C01CB2"/>
    <w:rsid w:val="00C34757"/>
    <w:rsid w:val="00C5661B"/>
    <w:rsid w:val="00C57C1F"/>
    <w:rsid w:val="00C74BA6"/>
    <w:rsid w:val="00C80F79"/>
    <w:rsid w:val="00C81C3D"/>
    <w:rsid w:val="00C95281"/>
    <w:rsid w:val="00CC1059"/>
    <w:rsid w:val="00CD4486"/>
    <w:rsid w:val="00CE0BE4"/>
    <w:rsid w:val="00CE24F4"/>
    <w:rsid w:val="00CF56DD"/>
    <w:rsid w:val="00D010C1"/>
    <w:rsid w:val="00D03F2F"/>
    <w:rsid w:val="00D12CB1"/>
    <w:rsid w:val="00D1560C"/>
    <w:rsid w:val="00D45FF0"/>
    <w:rsid w:val="00D51A88"/>
    <w:rsid w:val="00D83D13"/>
    <w:rsid w:val="00DA1C90"/>
    <w:rsid w:val="00DA268E"/>
    <w:rsid w:val="00DC26B6"/>
    <w:rsid w:val="00DD42F4"/>
    <w:rsid w:val="00DD4681"/>
    <w:rsid w:val="00DE72C9"/>
    <w:rsid w:val="00E20B17"/>
    <w:rsid w:val="00E23C42"/>
    <w:rsid w:val="00E640B8"/>
    <w:rsid w:val="00E67406"/>
    <w:rsid w:val="00E76CFF"/>
    <w:rsid w:val="00E81C21"/>
    <w:rsid w:val="00E909D1"/>
    <w:rsid w:val="00E97CCA"/>
    <w:rsid w:val="00EB3FB8"/>
    <w:rsid w:val="00EC5DBD"/>
    <w:rsid w:val="00EE2CF8"/>
    <w:rsid w:val="00EE62D8"/>
    <w:rsid w:val="00EF1F17"/>
    <w:rsid w:val="00EF27F7"/>
    <w:rsid w:val="00F13D72"/>
    <w:rsid w:val="00F25573"/>
    <w:rsid w:val="00F321DA"/>
    <w:rsid w:val="00F462E8"/>
    <w:rsid w:val="00F50F3D"/>
    <w:rsid w:val="00F808F7"/>
    <w:rsid w:val="00F8756F"/>
    <w:rsid w:val="00FA247D"/>
    <w:rsid w:val="0F7578B4"/>
    <w:rsid w:val="760B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Верхний колонтитул Знак"/>
    <w:basedOn w:val="2"/>
    <w:link w:val="6"/>
    <w:qFormat/>
    <w:uiPriority w:val="99"/>
  </w:style>
  <w:style w:type="character" w:customStyle="1" w:styleId="12">
    <w:name w:val="Нижний колонтитул Знак"/>
    <w:basedOn w:val="2"/>
    <w:link w:val="7"/>
    <w:qFormat/>
    <w:uiPriority w:val="99"/>
  </w:style>
  <w:style w:type="paragraph" w:customStyle="1" w:styleId="13">
    <w:name w:val="Заголовок №1"/>
    <w:basedOn w:val="1"/>
    <w:qFormat/>
    <w:uiPriority w:val="0"/>
    <w:pPr>
      <w:shd w:val="clear" w:color="000000" w:fill="FFFFFF"/>
      <w:spacing w:after="0" w:line="269" w:lineRule="exact"/>
      <w:outlineLvl w:val="0"/>
    </w:pPr>
    <w:rPr>
      <w:rFonts w:ascii="Calibri" w:hAnsi="Calibri" w:eastAsia="Calibri" w:cs="Calibri"/>
      <w:sz w:val="21"/>
      <w:szCs w:val="21"/>
    </w:rPr>
  </w:style>
  <w:style w:type="paragraph" w:customStyle="1" w:styleId="14">
    <w:name w:val="Знак Знак Знак Знак Знак Знак Знак Знак Знак Знак"/>
    <w:basedOn w:val="1"/>
    <w:qFormat/>
    <w:uiPriority w:val="99"/>
    <w:pPr>
      <w:spacing w:line="240" w:lineRule="exact"/>
    </w:pPr>
    <w:rPr>
      <w:rFonts w:ascii="Verdana" w:hAnsi="Verdana" w:eastAsia="SimSun" w:cs="Verdana"/>
      <w:sz w:val="20"/>
      <w:szCs w:val="20"/>
      <w:lang w:val="en-US"/>
    </w:rPr>
  </w:style>
  <w:style w:type="paragraph" w:styleId="15">
    <w:name w:val="No Spacing"/>
    <w:link w:val="16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6">
    <w:name w:val="Без интервала Знак"/>
    <w:link w:val="15"/>
    <w:qFormat/>
    <w:uiPriority w:val="1"/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5</Pages>
  <Words>973</Words>
  <Characters>7290</Characters>
  <Lines>59</Lines>
  <Paragraphs>16</Paragraphs>
  <TotalTime>29</TotalTime>
  <ScaleCrop>false</ScaleCrop>
  <LinksUpToDate>false</LinksUpToDate>
  <CharactersWithSpaces>8180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2025-09-04T01:11:00Z</dcterms:created>
  <dc:creator>User</dc:creator>
  <cp:lastModifiedBy>admin</cp:lastModifiedBy>
  <dcterms:modified xsi:type="dcterms:W3CDTF">2026-08-13T11:57:00Z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07644D3C979A490B93F4B76FC6BCC60B_13</vt:lpwstr>
  </property>
  <property fmtid="{D5CDD505-2E9C-101B-9397-08002B2CF9AE}" pid="4" name="KSOTemplateDocerSaveRecord">
    <vt:lpwstr>eyJoZGlkIjoiMjk2OGQ3YzkyYmUyNDI1N2I3ZTJmNTMxNzBkZWJjZmEifQ==</vt:lpwstr>
  </property>
</Properties>
</file>