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ectPr>
          <w:type w:val="continuous"/>
          <w:pgSz w:h="16848" w:orient="portrait" w:w="11908"/>
          <w:pgMar w:bottom="850" w:footer="720" w:gutter="0" w:header="720" w:left="850" w:right="850" w:top="850"/>
        </w:sectPr>
      </w:pPr>
    </w:p>
    <w:p w14:paraId="03000000">
      <w:pPr>
        <w:widowControl w:val="1"/>
        <w:spacing w:line="36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Оргкомитет</w:t>
      </w:r>
    </w:p>
    <w:p w14:paraId="04000000">
      <w:pPr>
        <w:widowControl w:val="1"/>
        <w:spacing w:line="36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Главный судья соревнований </w:t>
      </w:r>
    </w:p>
    <w:p w14:paraId="05000000">
      <w:pPr>
        <w:widowControl w:val="1"/>
        <w:spacing w:line="36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Е.В. Шеболкин_____________</w:t>
      </w:r>
    </w:p>
    <w:p w14:paraId="06000000">
      <w:pPr>
        <w:widowControl w:val="1"/>
        <w:spacing w:line="360" w:lineRule="auto"/>
        <w:ind/>
        <w:rPr>
          <w:rFonts w:ascii="Times New Roman" w:hAnsi="Times New Roman"/>
          <w:b w:val="1"/>
          <w:sz w:val="28"/>
        </w:rPr>
      </w:pPr>
    </w:p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0"/>
        </w:rPr>
      </w:pPr>
    </w:p>
    <w:p w14:paraId="09000000">
      <w:pPr>
        <w:rPr>
          <w:rFonts w:ascii="Times New Roman" w:hAnsi="Times New Roman"/>
          <w:b w:val="1"/>
          <w:sz w:val="20"/>
        </w:rPr>
      </w:pPr>
    </w:p>
    <w:p w14:paraId="0A000000">
      <w:pPr>
        <w:rPr>
          <w:rFonts w:ascii="Times New Roman" w:hAnsi="Times New Roman"/>
          <w:b w:val="1"/>
          <w:sz w:val="20"/>
        </w:rPr>
      </w:pPr>
    </w:p>
    <w:p w14:paraId="0B000000">
      <w:pPr>
        <w:rPr>
          <w:rFonts w:ascii="Times New Roman" w:hAnsi="Times New Roman"/>
          <w:b w:val="1"/>
          <w:sz w:val="20"/>
        </w:rPr>
      </w:pPr>
    </w:p>
    <w:p w14:paraId="0C000000">
      <w:pPr>
        <w:rPr>
          <w:rFonts w:ascii="Times New Roman" w:hAnsi="Times New Roman"/>
          <w:b w:val="1"/>
          <w:sz w:val="20"/>
        </w:rPr>
      </w:pPr>
    </w:p>
    <w:p w14:paraId="0D000000">
      <w:pPr>
        <w:widowControl w:val="1"/>
        <w:spacing w:before="229" w:line="322" w:lineRule="exact"/>
        <w:ind w:left="537"/>
        <w:jc w:val="center"/>
        <w:rPr>
          <w:rFonts w:ascii="Times New Roman" w:hAnsi="Times New Roman"/>
          <w:sz w:val="28"/>
        </w:rPr>
      </w:pPr>
    </w:p>
    <w:p w14:paraId="0E000000">
      <w:pPr>
        <w:widowControl w:val="1"/>
        <w:spacing w:before="229" w:line="322" w:lineRule="exact"/>
        <w:ind w:left="537"/>
        <w:jc w:val="center"/>
        <w:rPr>
          <w:rFonts w:ascii="Times New Roman" w:hAnsi="Times New Roman"/>
          <w:sz w:val="28"/>
        </w:rPr>
      </w:pPr>
    </w:p>
    <w:p w14:paraId="0F000000">
      <w:pPr>
        <w:widowControl w:val="1"/>
        <w:spacing w:before="229" w:line="322" w:lineRule="exact"/>
        <w:ind w:left="537"/>
        <w:jc w:val="center"/>
        <w:rPr>
          <w:rFonts w:ascii="Times New Roman" w:hAnsi="Times New Roman"/>
          <w:sz w:val="28"/>
        </w:rPr>
      </w:pPr>
    </w:p>
    <w:p w14:paraId="10000000">
      <w:pPr>
        <w:widowControl w:val="1"/>
        <w:spacing w:before="229" w:line="322" w:lineRule="exact"/>
        <w:ind w:left="537"/>
        <w:jc w:val="center"/>
        <w:rPr>
          <w:rFonts w:ascii="Times New Roman" w:hAnsi="Times New Roman"/>
          <w:sz w:val="28"/>
        </w:rPr>
      </w:pPr>
    </w:p>
    <w:p w14:paraId="11000000">
      <w:pPr>
        <w:widowControl w:val="1"/>
        <w:spacing w:before="229" w:line="322" w:lineRule="exact"/>
        <w:ind w:left="5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ПОЛОЖЕНИЕ</w:t>
      </w:r>
    </w:p>
    <w:p w14:paraId="12000000">
      <w:pPr>
        <w:pStyle w:val="Style_2"/>
        <w:widowControl w:val="1"/>
        <w:ind w:firstLine="0" w:left="535"/>
        <w:jc w:val="center"/>
      </w:pPr>
    </w:p>
    <w:p w14:paraId="13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14000000">
      <w:pPr>
        <w:widowControl w:val="1"/>
        <w:spacing w:before="4"/>
        <w:ind/>
        <w:jc w:val="center"/>
        <w:rPr>
          <w:rFonts w:ascii="Times New Roman" w:hAnsi="Times New Roman"/>
          <w:sz w:val="28"/>
        </w:rPr>
      </w:pPr>
    </w:p>
    <w:p w14:paraId="15000000">
      <w:pPr>
        <w:widowControl w:val="1"/>
        <w:tabs>
          <w:tab w:leader="none" w:pos="1992" w:val="left"/>
        </w:tabs>
        <w:ind w:hanging="21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 xml:space="preserve">       о </w:t>
      </w:r>
      <w:r>
        <w:rPr>
          <w:rFonts w:ascii="Times New Roman" w:hAnsi="Times New Roman"/>
          <w:b w:val="1"/>
          <w:spacing w:val="-1"/>
          <w:sz w:val="28"/>
        </w:rPr>
        <w:t>соревнованиях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по</w:t>
      </w:r>
      <w:r>
        <w:rPr>
          <w:rFonts w:ascii="Times New Roman" w:hAnsi="Times New Roman"/>
          <w:b w:val="1"/>
          <w:spacing w:val="1"/>
          <w:sz w:val="28"/>
        </w:rPr>
        <w:t xml:space="preserve"> </w:t>
      </w:r>
      <w:r>
        <w:rPr>
          <w:rFonts w:ascii="Times New Roman" w:hAnsi="Times New Roman"/>
          <w:b w:val="1"/>
          <w:spacing w:val="1"/>
          <w:sz w:val="28"/>
        </w:rPr>
        <w:t>лыжероллерам</w:t>
      </w:r>
    </w:p>
    <w:p w14:paraId="16000000">
      <w:pPr>
        <w:widowControl w:val="1"/>
        <w:spacing w:before="2"/>
        <w:ind w:right="2816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 xml:space="preserve"> среди</w:t>
      </w:r>
      <w:r>
        <w:rPr>
          <w:rFonts w:ascii="Times New Roman" w:hAnsi="Times New Roman"/>
          <w:b w:val="1"/>
          <w:spacing w:val="-2"/>
          <w:sz w:val="28"/>
        </w:rPr>
        <w:t xml:space="preserve"> спортсменов - </w:t>
      </w:r>
      <w:r>
        <w:rPr>
          <w:rFonts w:ascii="Times New Roman" w:hAnsi="Times New Roman"/>
          <w:b w:val="1"/>
          <w:spacing w:val="-1"/>
          <w:sz w:val="28"/>
        </w:rPr>
        <w:t>любителей»</w:t>
      </w:r>
    </w:p>
    <w:p w14:paraId="17000000">
      <w:pPr>
        <w:widowControl w:val="1"/>
        <w:spacing w:before="2"/>
        <w:ind w:hanging="3355" w:left="3355" w:right="281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 xml:space="preserve">                                                вид </w:t>
      </w:r>
      <w:r>
        <w:rPr>
          <w:rFonts w:ascii="Times New Roman" w:hAnsi="Times New Roman"/>
          <w:b w:val="1"/>
          <w:sz w:val="28"/>
        </w:rPr>
        <w:t xml:space="preserve">спорта </w:t>
      </w:r>
      <w:r>
        <w:rPr>
          <w:rFonts w:ascii="Times New Roman" w:hAnsi="Times New Roman"/>
          <w:b w:val="1"/>
          <w:spacing w:val="-1"/>
          <w:sz w:val="28"/>
        </w:rPr>
        <w:t>«Лыжные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гонки»</w:t>
      </w:r>
    </w:p>
    <w:p w14:paraId="18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19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rPr>
          <w:rFonts w:ascii="Times New Roman" w:hAnsi="Times New Roman"/>
          <w:b w:val="1"/>
          <w:sz w:val="28"/>
        </w:rPr>
      </w:pPr>
    </w:p>
    <w:p w14:paraId="1B000000">
      <w:pPr>
        <w:widowControl w:val="1"/>
        <w:spacing w:before="10"/>
        <w:ind/>
        <w:rPr>
          <w:rFonts w:ascii="Times New Roman" w:hAnsi="Times New Roman"/>
          <w:b w:val="1"/>
          <w:sz w:val="27"/>
        </w:rPr>
      </w:pPr>
    </w:p>
    <w:p w14:paraId="1C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1D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1E000000">
      <w:pPr>
        <w:widowControl w:val="1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1F000000">
      <w:pPr>
        <w:widowControl w:val="1"/>
        <w:spacing w:before="2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0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1000000">
      <w:pPr>
        <w:widowControl w:val="1"/>
        <w:spacing w:line="360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2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3000000">
      <w:pPr>
        <w:widowControl w:val="1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4000000">
      <w:pPr>
        <w:widowControl w:val="1"/>
        <w:spacing w:before="2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5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6000000">
      <w:pPr>
        <w:widowControl w:val="1"/>
        <w:spacing w:line="361" w:lineRule="exact"/>
        <w:ind w:left="790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sz w:val="32"/>
        </w:rPr>
        <w:t xml:space="preserve"> </w:t>
      </w:r>
      <w:r>
        <w:rPr>
          <w:rFonts w:ascii="Microsoft Sans Serif" w:hAnsi="Microsoft Sans Serif"/>
          <w:sz w:val="32"/>
        </w:rPr>
        <w:t xml:space="preserve"> </w:t>
      </w:r>
    </w:p>
    <w:p w14:paraId="27000000">
      <w:pPr>
        <w:widowControl w:val="1"/>
        <w:ind w:left="790"/>
        <w:jc w:val="center"/>
        <w:rPr>
          <w:rFonts w:ascii="Microsoft Sans Serif" w:hAnsi="Microsoft Sans Serif"/>
          <w:sz w:val="32"/>
        </w:rPr>
      </w:pPr>
    </w:p>
    <w:p w14:paraId="28000000">
      <w:pPr>
        <w:widowControl w:val="1"/>
        <w:ind w:hanging="790" w:left="790"/>
        <w:jc w:val="center"/>
        <w:rPr>
          <w:rFonts w:ascii="Microsoft Sans Serif" w:hAnsi="Microsoft Sans Serif"/>
          <w:sz w:val="32"/>
        </w:rPr>
      </w:pPr>
    </w:p>
    <w:p w14:paraId="29000000">
      <w:pPr>
        <w:widowControl w:val="1"/>
        <w:ind w:hanging="790" w:left="790"/>
        <w:jc w:val="center"/>
        <w:rPr>
          <w:rFonts w:ascii="Microsoft Sans Serif" w:hAnsi="Microsoft Sans Serif"/>
          <w:sz w:val="32"/>
        </w:rPr>
      </w:pPr>
    </w:p>
    <w:p w14:paraId="2A000000">
      <w:pPr>
        <w:widowControl w:val="1"/>
        <w:ind w:hanging="790" w:left="790"/>
        <w:jc w:val="center"/>
        <w:rPr>
          <w:rFonts w:ascii="Microsoft Sans Serif" w:hAnsi="Microsoft Sans Serif"/>
          <w:sz w:val="32"/>
        </w:rPr>
      </w:pPr>
    </w:p>
    <w:p w14:paraId="2B000000">
      <w:pPr>
        <w:widowControl w:val="1"/>
        <w:ind w:hanging="790" w:left="790"/>
        <w:jc w:val="center"/>
        <w:rPr>
          <w:rFonts w:ascii="Microsoft Sans Serif" w:hAnsi="Microsoft Sans Serif"/>
          <w:sz w:val="32"/>
        </w:rPr>
      </w:pPr>
    </w:p>
    <w:p w14:paraId="2C000000">
      <w:pPr>
        <w:sectPr>
          <w:type w:val="continuous"/>
          <w:pgSz w:h="16848" w:orient="portrait" w:w="11908"/>
          <w:pgMar w:bottom="850" w:footer="720" w:gutter="0" w:header="720" w:left="850" w:right="850" w:top="850"/>
        </w:sectPr>
      </w:pPr>
    </w:p>
    <w:p w14:paraId="2D000000">
      <w:pPr>
        <w:widowControl w:val="1"/>
        <w:numPr>
          <w:ilvl w:val="1"/>
          <w:numId w:val="1"/>
        </w:numPr>
        <w:tabs>
          <w:tab w:leader="none" w:pos="3571" w:val="left"/>
        </w:tabs>
        <w:spacing w:before="37" w:line="360" w:lineRule="auto"/>
        <w:ind w:hanging="427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 xml:space="preserve">ОБЩИЕ </w:t>
      </w:r>
      <w:r>
        <w:rPr>
          <w:rFonts w:ascii="Times New Roman" w:hAnsi="Times New Roman"/>
          <w:b w:val="1"/>
          <w:sz w:val="28"/>
        </w:rPr>
        <w:t>ПОЛОЖЕНИЯ</w:t>
      </w:r>
    </w:p>
    <w:p w14:paraId="2E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1"/>
        </w:rPr>
        <w:t>Соревнования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rPr>
          <w:spacing w:val="34"/>
        </w:rPr>
        <w:t xml:space="preserve">лыжным гонкам </w:t>
      </w:r>
      <w:r>
        <w:rPr>
          <w:spacing w:val="-2"/>
        </w:rPr>
        <w:t xml:space="preserve">среди </w:t>
      </w:r>
      <w:r>
        <w:rPr>
          <w:spacing w:val="-1"/>
        </w:rPr>
        <w:t xml:space="preserve">спортсменов </w:t>
      </w:r>
      <w:r>
        <w:rPr>
          <w:spacing w:val="-1"/>
        </w:rPr>
        <w:t xml:space="preserve">- </w:t>
      </w:r>
      <w:r>
        <w:rPr>
          <w:spacing w:val="-1"/>
        </w:rPr>
        <w:t>любителей»</w:t>
      </w:r>
      <w:r>
        <w:rPr>
          <w:spacing w:val="-2"/>
        </w:rPr>
        <w:t xml:space="preserve"> </w:t>
      </w:r>
      <w:r>
        <w:rPr>
          <w:spacing w:val="-1"/>
        </w:rP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Соревнования)</w:t>
      </w:r>
      <w:r>
        <w:rPr>
          <w:spacing w:val="-6"/>
        </w:rPr>
        <w:t xml:space="preserve"> я</w:t>
      </w:r>
      <w:r>
        <w:rPr>
          <w:spacing w:val="-6"/>
        </w:rPr>
        <w:t>вляются физкультурным мероприятием и проводятся в рамках реализации государственной программы Российской Федерации «Развитие физической культуры и спорта».</w:t>
      </w:r>
    </w:p>
    <w:p w14:paraId="2F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6"/>
        </w:rPr>
        <w:t>Основными задачами соревнования являются:</w:t>
      </w:r>
    </w:p>
    <w:p w14:paraId="30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6"/>
        </w:rPr>
        <w:t>- пропаганда физической культуры и спорта как средства физического, нравственного и духовного воспитания. Создания условий для организации здорового досуга;</w:t>
      </w:r>
    </w:p>
    <w:p w14:paraId="31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6"/>
        </w:rPr>
        <w:t>- популяризация лыжных гонок в России;</w:t>
      </w:r>
    </w:p>
    <w:p w14:paraId="32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6"/>
        </w:rPr>
        <w:t xml:space="preserve">- привлечение населения к систематическим занятиям физической культурой и спортом; </w:t>
      </w:r>
    </w:p>
    <w:p w14:paraId="33000000">
      <w:pPr>
        <w:pStyle w:val="Style_2"/>
        <w:widowControl w:val="1"/>
        <w:numPr>
          <w:ilvl w:val="0"/>
          <w:numId w:val="2"/>
        </w:numPr>
        <w:spacing w:before="115"/>
        <w:ind w:right="114"/>
        <w:jc w:val="both"/>
        <w:rPr>
          <w:spacing w:val="-6"/>
        </w:rPr>
      </w:pPr>
      <w:r>
        <w:rPr>
          <w:spacing w:val="-6"/>
        </w:rPr>
        <w:t>выявление сильнейших спортсменов - любителей;</w:t>
      </w:r>
    </w:p>
    <w:p w14:paraId="34000000">
      <w:pPr>
        <w:pStyle w:val="Style_2"/>
        <w:widowControl w:val="1"/>
        <w:numPr>
          <w:ilvl w:val="0"/>
          <w:numId w:val="3"/>
        </w:numPr>
        <w:spacing w:before="115"/>
        <w:ind w:right="114"/>
        <w:jc w:val="both"/>
        <w:rPr>
          <w:spacing w:val="-6"/>
        </w:rPr>
      </w:pPr>
      <w:r>
        <w:rPr>
          <w:spacing w:val="-6"/>
        </w:rPr>
        <w:t>сохранение и укрепление традиционных российских духовно - нравственных ценностей;</w:t>
      </w:r>
    </w:p>
    <w:p w14:paraId="35000000">
      <w:pPr>
        <w:pStyle w:val="Style_2"/>
        <w:widowControl w:val="1"/>
        <w:spacing w:before="115"/>
        <w:ind w:right="114"/>
        <w:jc w:val="both"/>
        <w:rPr>
          <w:spacing w:val="-6"/>
        </w:rPr>
      </w:pPr>
      <w:r>
        <w:rPr>
          <w:spacing w:val="-6"/>
        </w:rPr>
        <w:t>- обмен опытом работы в области физической культуры и массового спорта,</w:t>
      </w:r>
    </w:p>
    <w:p w14:paraId="36000000">
      <w:pPr>
        <w:pStyle w:val="Style_2"/>
        <w:widowControl w:val="1"/>
        <w:spacing w:before="115"/>
        <w:ind w:firstLine="0" w:left="0" w:right="114"/>
        <w:jc w:val="both"/>
        <w:rPr>
          <w:spacing w:val="-6"/>
        </w:rPr>
      </w:pPr>
      <w:r>
        <w:rPr>
          <w:spacing w:val="-6"/>
        </w:rPr>
        <w:t xml:space="preserve"> сохранение спортивных традиций.</w:t>
      </w:r>
      <w:r>
        <w:rPr>
          <w:spacing w:val="-6"/>
        </w:rPr>
        <w:t xml:space="preserve"> </w:t>
      </w:r>
    </w:p>
    <w:p w14:paraId="37000000">
      <w:pPr>
        <w:pStyle w:val="Style_2"/>
        <w:widowControl w:val="1"/>
        <w:spacing w:before="115"/>
        <w:ind w:firstLine="0" w:left="0" w:right="114"/>
        <w:jc w:val="both"/>
        <w:rPr>
          <w:spacing w:val="-6"/>
        </w:rPr>
      </w:pPr>
    </w:p>
    <w:p w14:paraId="38000000">
      <w:pPr>
        <w:widowControl w:val="1"/>
        <w:numPr>
          <w:ilvl w:val="1"/>
          <w:numId w:val="1"/>
        </w:numPr>
        <w:tabs>
          <w:tab w:leader="none" w:pos="2901" w:val="left"/>
        </w:tabs>
        <w:spacing w:before="243"/>
        <w:ind w:left="290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МЕСТО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pacing w:val="-1"/>
          <w:sz w:val="28"/>
        </w:rPr>
        <w:t xml:space="preserve"> СРОКИ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ПРОВЕДЕНИЯ</w:t>
      </w:r>
    </w:p>
    <w:p w14:paraId="39000000">
      <w:pPr>
        <w:pStyle w:val="Style_2"/>
        <w:widowControl w:val="1"/>
        <w:spacing w:before="120" w:line="319" w:lineRule="exact"/>
        <w:ind w:firstLine="0"/>
      </w:pPr>
      <w:r>
        <w:rPr>
          <w:spacing w:val="-1"/>
        </w:rPr>
        <w:t>Соревнования</w:t>
      </w:r>
      <w:r>
        <w:rPr>
          <w:spacing w:val="-4"/>
        </w:rPr>
        <w:t xml:space="preserve"> </w:t>
      </w:r>
      <w:r>
        <w:rPr>
          <w:spacing w:val="-1"/>
        </w:rP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1"/>
        </w:rPr>
        <w:t>этапа:</w:t>
      </w:r>
    </w:p>
    <w:p w14:paraId="3A000000">
      <w:pPr>
        <w:pStyle w:val="Style_2"/>
        <w:widowControl w:val="1"/>
        <w:spacing w:before="120" w:line="319" w:lineRule="exact"/>
        <w:ind w:firstLine="0"/>
        <w:rPr>
          <w:spacing w:val="-1"/>
        </w:rPr>
      </w:pPr>
    </w:p>
    <w:p w14:paraId="3B000000">
      <w:pPr>
        <w:pStyle w:val="Style_2"/>
        <w:widowControl w:val="1"/>
        <w:numPr>
          <w:ilvl w:val="0"/>
          <w:numId w:val="4"/>
        </w:numPr>
        <w:tabs>
          <w:tab w:leader="none" w:pos="865" w:val="left"/>
        </w:tabs>
        <w:ind w:firstLine="567" w:right="123"/>
        <w:jc w:val="both"/>
      </w:pPr>
      <w:r>
        <w:t>этап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14"/>
        </w:rPr>
        <w:t xml:space="preserve">Проводятся в г. Казань </w:t>
      </w:r>
      <w:bookmarkStart w:id="1" w:name="_Hlk224486821"/>
      <w:bookmarkEnd w:id="1"/>
      <w:r>
        <w:rPr>
          <w:spacing w:val="14"/>
        </w:rPr>
        <w:t>ЛБК «Мирный» 23</w:t>
      </w:r>
      <w:r>
        <w:rPr>
          <w:spacing w:val="14"/>
        </w:rPr>
        <w:t xml:space="preserve"> мая</w:t>
      </w:r>
    </w:p>
    <w:p w14:paraId="3C000000">
      <w:pPr>
        <w:pStyle w:val="Style_2"/>
        <w:widowControl w:val="1"/>
        <w:tabs>
          <w:tab w:leader="none" w:pos="865" w:val="left"/>
        </w:tabs>
        <w:ind w:firstLine="0" w:right="123"/>
        <w:jc w:val="both"/>
      </w:pPr>
      <w:r>
        <w:rPr>
          <w:spacing w:val="14"/>
        </w:rPr>
        <w:t xml:space="preserve">      </w:t>
      </w:r>
      <w:r>
        <w:rPr>
          <w:spacing w:val="14"/>
        </w:rPr>
        <w:t>II</w:t>
      </w:r>
      <w:r>
        <w:rPr>
          <w:spacing w:val="14"/>
        </w:rPr>
        <w:t xml:space="preserve"> </w:t>
      </w:r>
      <w:r>
        <w:rPr>
          <w:spacing w:val="14"/>
        </w:rPr>
        <w:t xml:space="preserve">этап – </w:t>
      </w:r>
      <w:r>
        <w:rPr>
          <w:spacing w:val="14"/>
        </w:rPr>
        <w:t xml:space="preserve">Проводятся в г. Казань </w:t>
      </w:r>
      <w:r>
        <w:rPr>
          <w:spacing w:val="14"/>
        </w:rPr>
        <w:t>«Мирный»</w:t>
      </w:r>
      <w:r>
        <w:rPr>
          <w:spacing w:val="14"/>
        </w:rPr>
        <w:t xml:space="preserve"> </w:t>
      </w:r>
      <w:r>
        <w:rPr>
          <w:spacing w:val="14"/>
        </w:rPr>
        <w:t>20</w:t>
      </w:r>
      <w:r>
        <w:rPr>
          <w:spacing w:val="14"/>
        </w:rPr>
        <w:t xml:space="preserve"> июня </w:t>
      </w:r>
    </w:p>
    <w:p w14:paraId="3D000000">
      <w:pPr>
        <w:pStyle w:val="Style_2"/>
        <w:widowControl w:val="1"/>
        <w:tabs>
          <w:tab w:leader="none" w:pos="865" w:val="left"/>
        </w:tabs>
        <w:ind w:firstLine="0" w:right="123"/>
        <w:jc w:val="both"/>
        <w:rPr>
          <w:spacing w:val="14"/>
        </w:rPr>
      </w:pPr>
      <w:r>
        <w:rPr>
          <w:spacing w:val="14"/>
        </w:rPr>
        <w:t xml:space="preserve">      III этап - </w:t>
      </w:r>
      <w:r>
        <w:rPr>
          <w:spacing w:val="14"/>
        </w:rPr>
        <w:t xml:space="preserve">Проводятся в г. Казань </w:t>
      </w:r>
      <w:r>
        <w:rPr>
          <w:spacing w:val="14"/>
        </w:rPr>
        <w:t>«Мирный»</w:t>
      </w:r>
      <w:r>
        <w:rPr>
          <w:spacing w:val="14"/>
        </w:rPr>
        <w:t xml:space="preserve"> 11</w:t>
      </w:r>
      <w:r>
        <w:rPr>
          <w:spacing w:val="14"/>
        </w:rPr>
        <w:t xml:space="preserve"> июля </w:t>
      </w:r>
    </w:p>
    <w:p w14:paraId="3E000000">
      <w:pPr>
        <w:pStyle w:val="Style_2"/>
        <w:widowControl w:val="1"/>
        <w:tabs>
          <w:tab w:leader="none" w:pos="865" w:val="left"/>
        </w:tabs>
        <w:ind w:firstLine="0" w:right="123"/>
        <w:jc w:val="both"/>
        <w:rPr>
          <w:spacing w:val="14"/>
        </w:rPr>
      </w:pPr>
      <w:r>
        <w:rPr>
          <w:spacing w:val="14"/>
        </w:rPr>
        <w:t xml:space="preserve">      IV этап - </w:t>
      </w:r>
      <w:r>
        <w:rPr>
          <w:spacing w:val="14"/>
        </w:rPr>
        <w:t xml:space="preserve">Проводятся в г. Казань </w:t>
      </w:r>
      <w:r>
        <w:rPr>
          <w:spacing w:val="14"/>
        </w:rPr>
        <w:t>«Мирный»</w:t>
      </w:r>
      <w:r>
        <w:rPr>
          <w:spacing w:val="14"/>
        </w:rPr>
        <w:t xml:space="preserve"> 16</w:t>
      </w:r>
      <w:r>
        <w:rPr>
          <w:spacing w:val="14"/>
        </w:rPr>
        <w:t xml:space="preserve"> августа </w:t>
      </w:r>
    </w:p>
    <w:p w14:paraId="3F000000">
      <w:pPr>
        <w:pStyle w:val="Style_2"/>
        <w:widowControl w:val="1"/>
        <w:tabs>
          <w:tab w:leader="none" w:pos="865" w:val="left"/>
        </w:tabs>
        <w:ind w:firstLine="0" w:right="123"/>
        <w:jc w:val="both"/>
        <w:rPr>
          <w:spacing w:val="14"/>
        </w:rPr>
      </w:pPr>
      <w:r>
        <w:rPr>
          <w:spacing w:val="14"/>
        </w:rPr>
        <w:t xml:space="preserve"> </w:t>
      </w:r>
    </w:p>
    <w:p w14:paraId="40000000">
      <w:pPr>
        <w:widowControl w:val="1"/>
        <w:numPr>
          <w:ilvl w:val="1"/>
          <w:numId w:val="1"/>
        </w:numPr>
        <w:tabs>
          <w:tab w:leader="none" w:pos="4015" w:val="left"/>
        </w:tabs>
        <w:spacing w:before="243"/>
        <w:ind w:hanging="566" w:left="401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ОРГАНИЗАТОРЫ</w:t>
      </w:r>
    </w:p>
    <w:p w14:paraId="41000000">
      <w:pPr>
        <w:pStyle w:val="Style_2"/>
        <w:widowControl w:val="1"/>
        <w:spacing w:before="115"/>
        <w:ind w:firstLine="719" w:right="116"/>
        <w:jc w:val="both"/>
        <w:rPr>
          <w:i w:val="1"/>
          <w:spacing w:val="-1"/>
          <w:u w:val="single"/>
        </w:rPr>
      </w:pPr>
      <w:r>
        <w:rPr>
          <w:spacing w:val="-1"/>
        </w:rPr>
        <w:t>Общее</w:t>
      </w:r>
      <w:r>
        <w:rPr>
          <w:spacing w:val="61"/>
        </w:rPr>
        <w:t xml:space="preserve"> </w:t>
      </w:r>
      <w:r>
        <w:rPr>
          <w:spacing w:val="-1"/>
        </w:rPr>
        <w:t>руководство</w:t>
      </w:r>
      <w:r>
        <w:rPr>
          <w:spacing w:val="63"/>
        </w:rPr>
        <w:t xml:space="preserve"> </w:t>
      </w:r>
      <w:r>
        <w:rPr>
          <w:spacing w:val="-1"/>
        </w:rPr>
        <w:t>организацией</w:t>
      </w:r>
      <w:r>
        <w:rPr>
          <w:spacing w:val="61"/>
        </w:rPr>
        <w:t xml:space="preserve"> </w:t>
      </w:r>
      <w:r>
        <w:t>Соревнований</w:t>
      </w:r>
      <w:r>
        <w:rPr>
          <w:spacing w:val="66"/>
        </w:rPr>
        <w:t xml:space="preserve"> </w:t>
      </w:r>
      <w:r>
        <w:rPr>
          <w:spacing w:val="-1"/>
        </w:rPr>
        <w:t>осуществляется</w:t>
      </w:r>
      <w:r>
        <w:rPr>
          <w:spacing w:val="37"/>
        </w:rPr>
        <w:t xml:space="preserve"> </w:t>
      </w:r>
      <w:r>
        <w:rPr>
          <w:spacing w:val="37"/>
        </w:rPr>
        <w:t>оргкомитетом</w:t>
      </w:r>
    </w:p>
    <w:p w14:paraId="42000000">
      <w:pPr>
        <w:pStyle w:val="Style_2"/>
        <w:widowControl w:val="1"/>
        <w:spacing w:before="115"/>
        <w:ind w:firstLine="719" w:right="116"/>
        <w:jc w:val="both"/>
        <w:rPr>
          <w:i w:val="1"/>
          <w:spacing w:val="-1"/>
          <w:u w:val="single"/>
        </w:rPr>
      </w:pPr>
      <w:r>
        <w:rPr>
          <w:spacing w:val="-1"/>
        </w:rPr>
        <w:t>Непосредственное</w:t>
      </w:r>
      <w:r>
        <w:rPr>
          <w:spacing w:val="40"/>
        </w:rPr>
        <w:t xml:space="preserve"> </w:t>
      </w:r>
      <w:r>
        <w:rPr>
          <w:spacing w:val="-1"/>
        </w:rPr>
        <w:t>проведение</w:t>
      </w:r>
      <w:r>
        <w:rPr>
          <w:spacing w:val="39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rPr>
          <w:spacing w:val="40"/>
        </w:rPr>
        <w:t xml:space="preserve">  </w:t>
      </w:r>
      <w:r>
        <w:t>возлагается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2"/>
        </w:rPr>
        <w:t>Главную</w:t>
      </w:r>
      <w:r>
        <w:rPr>
          <w:spacing w:val="17"/>
        </w:rPr>
        <w:t xml:space="preserve"> </w:t>
      </w:r>
      <w:r>
        <w:rPr>
          <w:spacing w:val="-1"/>
        </w:rPr>
        <w:t>судейскую</w:t>
      </w:r>
      <w:r>
        <w:rPr>
          <w:spacing w:val="17"/>
        </w:rPr>
        <w:t xml:space="preserve"> </w:t>
      </w:r>
      <w:r>
        <w:rPr>
          <w:spacing w:val="-1"/>
        </w:rPr>
        <w:t>коллегию</w:t>
      </w:r>
      <w:r>
        <w:rPr>
          <w:spacing w:val="17"/>
        </w:rPr>
        <w:t xml:space="preserve"> </w:t>
      </w:r>
      <w:r>
        <w:rPr>
          <w:spacing w:val="-1"/>
        </w:rPr>
        <w:t>(далее</w:t>
      </w:r>
      <w:r>
        <w:rPr>
          <w:spacing w:val="18"/>
        </w:rPr>
        <w:t xml:space="preserve"> </w:t>
      </w:r>
      <w:r>
        <w:rPr>
          <w:spacing w:val="-1"/>
        </w:rPr>
        <w:t>ГСК).</w:t>
      </w:r>
      <w:r>
        <w:rPr>
          <w:spacing w:val="37"/>
        </w:rPr>
        <w:t xml:space="preserve"> </w:t>
      </w:r>
    </w:p>
    <w:p w14:paraId="43000000">
      <w:pPr>
        <w:pStyle w:val="Style_2"/>
        <w:widowControl w:val="1"/>
        <w:spacing w:before="115"/>
        <w:ind w:firstLine="719" w:right="116"/>
        <w:jc w:val="both"/>
        <w:rPr>
          <w:i w:val="1"/>
          <w:spacing w:val="-1"/>
          <w:u w:val="single"/>
        </w:rPr>
      </w:pPr>
    </w:p>
    <w:p w14:paraId="44000000">
      <w:pPr>
        <w:pStyle w:val="Style_2"/>
        <w:widowControl w:val="1"/>
        <w:spacing w:before="115"/>
        <w:ind w:firstLine="719" w:right="116"/>
        <w:jc w:val="both"/>
        <w:rPr>
          <w:i w:val="1"/>
          <w:spacing w:val="-1"/>
          <w:u w:val="single"/>
        </w:rPr>
      </w:pPr>
      <w:r>
        <w:rPr>
          <w:rFonts w:ascii="Times New Roman" w:hAnsi="Times New Roman"/>
          <w:b w:val="1"/>
          <w:sz w:val="31"/>
        </w:rPr>
        <w:t>4.</w:t>
      </w:r>
      <w:r>
        <w:rPr>
          <w:rFonts w:ascii="Times New Roman" w:hAnsi="Times New Roman"/>
          <w:b w:val="1"/>
          <w:sz w:val="31"/>
        </w:rPr>
        <w:tab/>
      </w:r>
      <w:r>
        <w:rPr>
          <w:rFonts w:ascii="Times New Roman" w:hAnsi="Times New Roman"/>
          <w:b w:val="1"/>
          <w:spacing w:val="-1"/>
          <w:sz w:val="28"/>
        </w:rPr>
        <w:t>ТРЕБОВАНИЯ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К </w:t>
      </w:r>
      <w:r>
        <w:rPr>
          <w:rFonts w:ascii="Times New Roman" w:hAnsi="Times New Roman"/>
          <w:b w:val="1"/>
          <w:spacing w:val="-1"/>
          <w:sz w:val="28"/>
        </w:rPr>
        <w:t>УЧАСТНИКАМ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УСЛОВИЯ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ИХ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ДОПУСКА</w:t>
      </w:r>
    </w:p>
    <w:p w14:paraId="45000000">
      <w:pPr>
        <w:pStyle w:val="Style_2"/>
        <w:widowControl w:val="1"/>
        <w:spacing w:before="110" w:line="241" w:lineRule="auto"/>
        <w:ind w:firstLine="719" w:right="116"/>
        <w:jc w:val="both"/>
        <w:rPr>
          <w:spacing w:val="-1"/>
        </w:rPr>
      </w:pPr>
      <w:r>
        <w:t>К</w:t>
      </w:r>
      <w:r>
        <w:rPr>
          <w:spacing w:val="28"/>
        </w:rPr>
        <w:t xml:space="preserve"> </w:t>
      </w:r>
      <w:r>
        <w:rPr>
          <w:spacing w:val="-1"/>
        </w:rP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Соревнованиях</w:t>
      </w:r>
      <w:r>
        <w:rPr>
          <w:spacing w:val="27"/>
        </w:rPr>
        <w:t xml:space="preserve"> </w:t>
      </w:r>
      <w:r>
        <w:rPr>
          <w:spacing w:val="-1"/>
        </w:rPr>
        <w:t>допускаются</w:t>
      </w:r>
      <w:r>
        <w:rPr>
          <w:spacing w:val="33"/>
        </w:rPr>
        <w:t xml:space="preserve"> </w:t>
      </w:r>
      <w:r>
        <w:rPr>
          <w:spacing w:val="33"/>
        </w:rPr>
        <w:t xml:space="preserve">граждане </w:t>
      </w:r>
      <w:r>
        <w:rPr>
          <w:spacing w:val="-1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  <w:r>
        <w:rPr>
          <w:spacing w:val="5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1"/>
        </w:rPr>
        <w:t>моложе</w:t>
      </w:r>
      <w:r>
        <w:rPr>
          <w:spacing w:val="65"/>
        </w:rPr>
        <w:t xml:space="preserve"> </w:t>
      </w:r>
      <w:r>
        <w:t xml:space="preserve">18 </w:t>
      </w:r>
      <w:r>
        <w:rPr>
          <w:spacing w:val="-1"/>
        </w:rPr>
        <w:t xml:space="preserve">лет. </w:t>
      </w:r>
      <w:r>
        <w:t>Состав</w:t>
      </w:r>
      <w:r>
        <w:rPr>
          <w:spacing w:val="-4"/>
        </w:rPr>
        <w:t xml:space="preserve"> </w:t>
      </w:r>
      <w:r>
        <w:rPr>
          <w:spacing w:val="-1"/>
        </w:rPr>
        <w:t>команды:</w:t>
      </w:r>
      <w:r>
        <w:rPr>
          <w:spacing w:val="-3"/>
        </w:rPr>
        <w:t xml:space="preserve"> </w:t>
      </w:r>
      <w:r>
        <w:rPr>
          <w:spacing w:val="-3"/>
        </w:rPr>
        <w:t xml:space="preserve">не ограничен. </w:t>
      </w:r>
      <w:r>
        <w:t>Зачет результатов проводится по возрастным группам, указанным в таблице № 1.</w:t>
      </w:r>
    </w:p>
    <w:p w14:paraId="46000000">
      <w:pPr>
        <w:widowControl w:val="1"/>
        <w:ind w:left="11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                                                                                                                    </w:t>
      </w:r>
    </w:p>
    <w:p w14:paraId="47000000">
      <w:pPr>
        <w:widowControl w:val="1"/>
        <w:ind w:left="118"/>
        <w:jc w:val="center"/>
        <w:rPr>
          <w:rFonts w:ascii="Times New Roman" w:hAnsi="Times New Roman"/>
          <w:spacing w:val="-1"/>
          <w:sz w:val="28"/>
        </w:rPr>
      </w:pPr>
    </w:p>
    <w:p w14:paraId="48000000">
      <w:pPr>
        <w:widowControl w:val="1"/>
        <w:ind w:left="11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Таблица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№1</w:t>
      </w:r>
    </w:p>
    <w:tbl>
      <w:tblPr>
        <w:tblStyle w:val="Style_3"/>
        <w:tblpPr w:bottomFromText="0" w:horzAnchor="text" w:leftFromText="180" w:rightFromText="180" w:tblpX="392" w:tblpY="1" w:topFromText="0" w:vertAnchor="text"/>
        <w:tblW w:type="auto" w:w="0"/>
        <w:tblLayout w:type="fixed"/>
      </w:tblPr>
      <w:tblGrid>
        <w:gridCol w:w="1809"/>
        <w:gridCol w:w="5982"/>
      </w:tblGrid>
      <w:tr>
        <w:tc>
          <w:tcPr>
            <w:tcW w:type="dxa" w:w="1809"/>
            <w:vAlign w:val="center"/>
          </w:tcPr>
          <w:p w14:paraId="49000000">
            <w:pPr>
              <w:widowControl w:val="1"/>
              <w:tabs>
                <w:tab w:leader="none" w:pos="0" w:val="left"/>
              </w:tabs>
              <w:spacing w:before="10" w:line="344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Группа</w:t>
            </w:r>
          </w:p>
        </w:tc>
        <w:tc>
          <w:tcPr>
            <w:tcW w:type="dxa" w:w="5982"/>
            <w:vAlign w:val="center"/>
          </w:tcPr>
          <w:p w14:paraId="4A000000">
            <w:pPr>
              <w:widowControl w:val="1"/>
              <w:tabs>
                <w:tab w:leader="none" w:pos="1451" w:val="left"/>
              </w:tabs>
              <w:spacing w:before="10" w:line="344" w:lineRule="auto"/>
              <w:ind w:left="34" w:right="65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</w:tr>
      <w:tr>
        <w:tc>
          <w:tcPr>
            <w:tcW w:type="dxa" w:w="1809"/>
            <w:vAlign w:val="center"/>
          </w:tcPr>
          <w:p w14:paraId="4B000000">
            <w:pPr>
              <w:widowControl w:val="1"/>
              <w:tabs>
                <w:tab w:leader="none" w:pos="763" w:val="left"/>
              </w:tabs>
              <w:spacing w:before="10" w:line="344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МЖ-0</w:t>
            </w:r>
          </w:p>
        </w:tc>
        <w:tc>
          <w:tcPr>
            <w:tcW w:type="dxa" w:w="5982"/>
            <w:shd w:fill="auto" w:val="clear"/>
            <w:vAlign w:val="center"/>
          </w:tcPr>
          <w:p w14:paraId="4C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2007</w:t>
            </w:r>
            <w:r>
              <w:rPr>
                <w:rFonts w:ascii="Times New Roman" w:hAnsi="Times New Roman"/>
                <w:sz w:val="28"/>
              </w:rPr>
              <w:t>-1996</w:t>
            </w:r>
          </w:p>
        </w:tc>
      </w:tr>
      <w:tr>
        <w:tc>
          <w:tcPr>
            <w:tcW w:type="dxa" w:w="1809"/>
            <w:vAlign w:val="center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МЖ-1</w:t>
            </w:r>
          </w:p>
        </w:tc>
        <w:tc>
          <w:tcPr>
            <w:tcW w:type="dxa" w:w="5982"/>
            <w:shd w:fill="auto" w:val="clear"/>
            <w:vAlign w:val="center"/>
          </w:tcPr>
          <w:p w14:paraId="4E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</w:t>
            </w:r>
            <w:r>
              <w:rPr>
                <w:rFonts w:ascii="Times New Roman" w:hAnsi="Times New Roman"/>
                <w:sz w:val="28"/>
              </w:rPr>
              <w:t>-1986</w:t>
            </w:r>
          </w:p>
        </w:tc>
      </w:tr>
      <w:tr>
        <w:tc>
          <w:tcPr>
            <w:tcW w:type="dxa" w:w="1809"/>
            <w:vAlign w:val="center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МЖ-2</w:t>
            </w:r>
          </w:p>
        </w:tc>
        <w:tc>
          <w:tcPr>
            <w:tcW w:type="dxa" w:w="5982"/>
            <w:shd w:fill="auto" w:val="clear"/>
            <w:vAlign w:val="center"/>
          </w:tcPr>
          <w:p w14:paraId="50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1985</w:t>
            </w:r>
            <w:r>
              <w:rPr>
                <w:rFonts w:ascii="Times New Roman" w:hAnsi="Times New Roman"/>
                <w:sz w:val="28"/>
              </w:rPr>
              <w:t>-1976</w:t>
            </w:r>
          </w:p>
        </w:tc>
      </w:tr>
      <w:tr>
        <w:tc>
          <w:tcPr>
            <w:tcW w:type="dxa" w:w="1809"/>
            <w:vAlign w:val="center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МЖ-3</w:t>
            </w:r>
          </w:p>
        </w:tc>
        <w:tc>
          <w:tcPr>
            <w:tcW w:type="dxa" w:w="5982"/>
            <w:shd w:fill="auto" w:val="clear"/>
            <w:vAlign w:val="center"/>
          </w:tcPr>
          <w:p w14:paraId="52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1975</w:t>
            </w:r>
            <w:r>
              <w:rPr>
                <w:rFonts w:ascii="Times New Roman" w:hAnsi="Times New Roman"/>
                <w:sz w:val="28"/>
              </w:rPr>
              <w:t>–1966</w:t>
            </w:r>
          </w:p>
        </w:tc>
      </w:tr>
      <w:tr>
        <w:tc>
          <w:tcPr>
            <w:tcW w:type="dxa" w:w="1809"/>
            <w:vAlign w:val="center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МЖ-4</w:t>
            </w:r>
          </w:p>
        </w:tc>
        <w:tc>
          <w:tcPr>
            <w:tcW w:type="dxa" w:w="5982"/>
            <w:shd w:fill="auto" w:val="clear"/>
            <w:vAlign w:val="center"/>
          </w:tcPr>
          <w:p w14:paraId="54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1965</w:t>
            </w:r>
            <w:r>
              <w:rPr>
                <w:rFonts w:ascii="Times New Roman" w:hAnsi="Times New Roman"/>
                <w:sz w:val="28"/>
              </w:rPr>
              <w:t>-1956</w:t>
            </w:r>
          </w:p>
        </w:tc>
      </w:tr>
      <w:tr>
        <w:tc>
          <w:tcPr>
            <w:tcW w:type="dxa" w:w="1809"/>
            <w:vAlign w:val="center"/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МЖ-5</w:t>
            </w:r>
          </w:p>
        </w:tc>
        <w:tc>
          <w:tcPr>
            <w:tcW w:type="dxa" w:w="5982"/>
            <w:shd w:fill="auto" w:val="clear"/>
            <w:vAlign w:val="center"/>
          </w:tcPr>
          <w:p w14:paraId="56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1955</w:t>
            </w:r>
            <w:r>
              <w:rPr>
                <w:rFonts w:ascii="Times New Roman" w:hAnsi="Times New Roman"/>
                <w:sz w:val="28"/>
              </w:rPr>
              <w:t>–1946</w:t>
            </w:r>
          </w:p>
        </w:tc>
      </w:tr>
      <w:tr>
        <w:tc>
          <w:tcPr>
            <w:tcW w:type="dxa" w:w="1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МЖ-6</w:t>
            </w:r>
          </w:p>
        </w:tc>
        <w:tc>
          <w:tcPr>
            <w:tcW w:type="dxa" w:w="5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tabs>
                <w:tab w:leader="none" w:pos="2452" w:val="left"/>
              </w:tabs>
              <w:spacing w:before="10" w:line="344" w:lineRule="auto"/>
              <w:ind w:right="60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1945 и старше</w:t>
            </w:r>
          </w:p>
        </w:tc>
      </w:tr>
    </w:tbl>
    <w:p w14:paraId="59000000">
      <w:pPr>
        <w:widowControl w:val="1"/>
        <w:spacing w:before="103"/>
        <w:ind w:firstLine="566" w:left="118" w:right="6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    Распределение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участников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соревнования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возрастным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группам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производиться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9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соответствии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возрасту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участников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дату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декабря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сохраняется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всё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время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соревнований.</w:t>
      </w:r>
    </w:p>
    <w:p w14:paraId="5A000000">
      <w:pPr>
        <w:pStyle w:val="Style_2"/>
        <w:widowControl w:val="1"/>
        <w:ind w:firstLine="719" w:right="114"/>
        <w:jc w:val="both"/>
        <w:rPr>
          <w:spacing w:val="-1"/>
        </w:rPr>
      </w:pPr>
      <w:r>
        <w:t>К</w:t>
      </w:r>
      <w:r>
        <w:rPr>
          <w:spacing w:val="6"/>
        </w:rPr>
        <w:t xml:space="preserve"> </w:t>
      </w:r>
      <w:r>
        <w:rPr>
          <w:spacing w:val="-1"/>
        </w:rPr>
        <w:t>участию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соревнованиях</w:t>
      </w:r>
      <w:r>
        <w:rPr>
          <w:spacing w:val="7"/>
        </w:rPr>
        <w:t xml:space="preserve"> </w:t>
      </w:r>
      <w:r>
        <w:rPr>
          <w:spacing w:val="-1"/>
        </w:rPr>
        <w:t>не</w:t>
      </w:r>
      <w:r>
        <w:rPr>
          <w:spacing w:val="4"/>
        </w:rPr>
        <w:t xml:space="preserve"> </w:t>
      </w:r>
      <w:r>
        <w:rPr>
          <w:spacing w:val="-1"/>
        </w:rPr>
        <w:t>допускаются</w:t>
      </w:r>
      <w:r>
        <w:rPr>
          <w:spacing w:val="4"/>
        </w:rPr>
        <w:t xml:space="preserve"> </w:t>
      </w:r>
      <w:r>
        <w:rPr>
          <w:spacing w:val="-1"/>
        </w:rPr>
        <w:t>спортсмены,</w:t>
      </w:r>
      <w:r>
        <w:rPr>
          <w:spacing w:val="5"/>
        </w:rPr>
        <w:t xml:space="preserve"> </w:t>
      </w:r>
      <w:r>
        <w:rPr>
          <w:spacing w:val="-1"/>
        </w:rPr>
        <w:t>проходящие</w:t>
      </w:r>
      <w:r>
        <w:rPr>
          <w:spacing w:val="37"/>
        </w:rPr>
        <w:t xml:space="preserve"> </w:t>
      </w:r>
      <w:r>
        <w:rPr>
          <w:spacing w:val="-1"/>
        </w:rPr>
        <w:t>спортивную</w:t>
      </w:r>
      <w:r>
        <w:rPr>
          <w:spacing w:val="20"/>
        </w:rPr>
        <w:t xml:space="preserve"> </w:t>
      </w:r>
      <w:r>
        <w:rPr>
          <w:spacing w:val="-1"/>
        </w:rPr>
        <w:t>подготовку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физкультурно - спортивных</w:t>
      </w:r>
      <w:r>
        <w:rPr>
          <w:spacing w:val="23"/>
        </w:rPr>
        <w:t xml:space="preserve"> </w:t>
      </w:r>
      <w:r>
        <w:rPr>
          <w:spacing w:val="-1"/>
        </w:rPr>
        <w:t>организациях,</w:t>
      </w:r>
      <w:r>
        <w:rPr>
          <w:spacing w:val="-1"/>
        </w:rP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спортсмены,</w:t>
      </w:r>
      <w:r>
        <w:rPr>
          <w:spacing w:val="-13"/>
        </w:rPr>
        <w:t xml:space="preserve"> </w:t>
      </w:r>
      <w:r>
        <w:rPr>
          <w:spacing w:val="-1"/>
        </w:rPr>
        <w:t>входящие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списки</w:t>
      </w:r>
      <w:r>
        <w:rPr>
          <w:spacing w:val="-14"/>
        </w:rPr>
        <w:t xml:space="preserve"> </w:t>
      </w:r>
      <w:r>
        <w:rPr>
          <w:spacing w:val="-1"/>
        </w:rPr>
        <w:t>кандидатов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спортивную</w:t>
      </w:r>
      <w:r>
        <w:rPr>
          <w:spacing w:val="-10"/>
        </w:rPr>
        <w:t xml:space="preserve"> </w:t>
      </w:r>
      <w:r>
        <w:rPr>
          <w:spacing w:val="-2"/>
        </w:rPr>
        <w:t>сборную</w:t>
      </w:r>
      <w:r>
        <w:rPr>
          <w:spacing w:val="-13"/>
        </w:rPr>
        <w:t xml:space="preserve"> </w:t>
      </w:r>
      <w:r>
        <w:rPr>
          <w:spacing w:val="-1"/>
        </w:rPr>
        <w:t>команду</w:t>
      </w:r>
      <w:r>
        <w:rPr>
          <w:spacing w:val="-18"/>
        </w:rPr>
        <w:t xml:space="preserve"> </w:t>
      </w:r>
      <w:r>
        <w:rPr>
          <w:spacing w:val="-1"/>
        </w:rPr>
        <w:t>Р</w:t>
      </w:r>
      <w:r>
        <w:rPr>
          <w:spacing w:val="-1"/>
        </w:rPr>
        <w:t xml:space="preserve">оссийской </w:t>
      </w:r>
      <w:r>
        <w:rPr>
          <w:spacing w:val="-1"/>
        </w:rPr>
        <w:t>Ф</w:t>
      </w:r>
      <w:r>
        <w:rPr>
          <w:spacing w:val="-1"/>
        </w:rPr>
        <w:t xml:space="preserve">едерации или </w:t>
      </w:r>
      <w:r>
        <w:rPr>
          <w:spacing w:val="-1"/>
        </w:rPr>
        <w:t>субъекта</w:t>
      </w:r>
      <w:r>
        <w:rPr>
          <w:spacing w:val="-3"/>
        </w:rPr>
        <w:t xml:space="preserve"> </w:t>
      </w:r>
      <w:r>
        <w:rPr>
          <w:spacing w:val="-1"/>
        </w:rPr>
        <w:t>Р</w:t>
      </w:r>
      <w:r>
        <w:rPr>
          <w:spacing w:val="-1"/>
        </w:rPr>
        <w:t xml:space="preserve">оссийской </w:t>
      </w:r>
      <w:r>
        <w:rPr>
          <w:spacing w:val="-1"/>
        </w:rPr>
        <w:t>Ф</w:t>
      </w:r>
      <w:r>
        <w:rPr>
          <w:spacing w:val="-1"/>
        </w:rPr>
        <w:t>едерации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лыжным гонкам</w:t>
      </w:r>
      <w:r>
        <w:rPr>
          <w:spacing w:val="-1"/>
        </w:rPr>
        <w:t xml:space="preserve">, </w:t>
      </w:r>
      <w:r>
        <w:rPr>
          <w:spacing w:val="-1"/>
        </w:rPr>
        <w:t xml:space="preserve">а также спортсмены, входящие в состав национальной сборной, </w:t>
      </w:r>
      <w:r>
        <w:rPr>
          <w:spacing w:val="-1"/>
        </w:rPr>
        <w:t xml:space="preserve">имеющие активный </w:t>
      </w:r>
      <w:r>
        <w:rPr>
          <w:spacing w:val="-1"/>
        </w:rPr>
        <w:t>RUS</w:t>
      </w:r>
      <w:r>
        <w:rPr>
          <w:spacing w:val="-1"/>
        </w:rPr>
        <w:t>-код за 2025-2026</w:t>
      </w:r>
      <w:r>
        <w:rPr>
          <w:spacing w:val="-1"/>
        </w:rPr>
        <w:t>г.</w:t>
      </w:r>
      <w:r>
        <w:rPr>
          <w:spacing w:val="-1"/>
        </w:rPr>
        <w:t xml:space="preserve"> Эти спортсмены допускаются к соревнованиям вне конкурса.</w:t>
      </w:r>
    </w:p>
    <w:p w14:paraId="5B000000">
      <w:pPr>
        <w:pStyle w:val="Style_2"/>
        <w:widowControl w:val="1"/>
        <w:ind w:firstLine="719" w:right="114"/>
        <w:jc w:val="both"/>
      </w:pPr>
    </w:p>
    <w:p w14:paraId="5C000000">
      <w:pPr>
        <w:widowControl w:val="1"/>
        <w:numPr>
          <w:ilvl w:val="0"/>
          <w:numId w:val="5"/>
        </w:numPr>
        <w:tabs>
          <w:tab w:leader="none" w:pos="3475" w:val="left"/>
        </w:tabs>
        <w:spacing w:line="360" w:lineRule="auto"/>
        <w:ind w:hanging="28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ПРОГРАММА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СОРЕВНОВАНИЙ</w:t>
      </w:r>
    </w:p>
    <w:p w14:paraId="5D000000">
      <w:pPr>
        <w:widowControl w:val="1"/>
        <w:tabs>
          <w:tab w:leader="none" w:pos="3475" w:val="left"/>
        </w:tabs>
        <w:ind w:hanging="3474" w:left="347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Соревнования проводятся на ЛБК «Мирный» г. Казань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соответствии</w:t>
      </w:r>
    </w:p>
    <w:p w14:paraId="5E000000">
      <w:pPr>
        <w:widowControl w:val="1"/>
        <w:tabs>
          <w:tab w:leader="none" w:pos="3475" w:val="left"/>
        </w:tabs>
        <w:ind w:hanging="3474" w:left="347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с действующими правилами вида спорта «лыжные гонки»,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утвержденными приказом</w:t>
      </w:r>
    </w:p>
    <w:p w14:paraId="5F000000">
      <w:pPr>
        <w:widowControl w:val="1"/>
        <w:tabs>
          <w:tab w:leader="none" w:pos="3475" w:val="left"/>
        </w:tabs>
        <w:ind w:hanging="3474" w:left="347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Минспорта России от 5 декабря 2022г. № 1130.</w:t>
      </w:r>
    </w:p>
    <w:p w14:paraId="60000000">
      <w:pPr>
        <w:widowControl w:val="1"/>
        <w:tabs>
          <w:tab w:leader="none" w:pos="3475" w:val="left"/>
        </w:tabs>
        <w:ind w:hanging="3474" w:left="3474"/>
        <w:jc w:val="left"/>
        <w:rPr>
          <w:rFonts w:ascii="Times New Roman" w:hAnsi="Times New Roman"/>
          <w:spacing w:val="-1"/>
          <w:sz w:val="28"/>
        </w:rPr>
      </w:pPr>
    </w:p>
    <w:p w14:paraId="61000000">
      <w:pPr>
        <w:widowControl w:val="1"/>
        <w:spacing w:before="6"/>
        <w:ind/>
        <w:rPr>
          <w:rFonts w:ascii="Times New Roman" w:hAnsi="Times New Roman"/>
          <w:b w:val="1"/>
          <w:sz w:val="10"/>
        </w:rPr>
      </w:pPr>
    </w:p>
    <w:tbl>
      <w:tblPr>
        <w:tblStyle w:val="Style_4"/>
        <w:tblW w:type="auto" w:w="0"/>
        <w:jc w:val="left"/>
        <w:tblInd w:type="dxa" w:w="0"/>
        <w:tblLayout w:type="fixed"/>
      </w:tblPr>
      <w:tblGrid>
        <w:gridCol w:w="1504"/>
        <w:gridCol w:w="1433"/>
        <w:gridCol w:w="7262"/>
      </w:tblGrid>
      <w:tr>
        <w:trPr>
          <w:trHeight w:hRule="exact" w:val="2269"/>
        </w:trPr>
        <w:tc>
          <w:tcPr>
            <w:tcW w:type="dxa" w:w="1504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62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23 мая</w:t>
            </w:r>
          </w:p>
        </w:tc>
        <w:tc>
          <w:tcPr>
            <w:tcW w:type="dxa" w:w="1433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63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08:00 – 10:00</w:t>
            </w:r>
          </w:p>
          <w:p w14:paraId="64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10:00 – 11:00</w:t>
            </w:r>
          </w:p>
          <w:p w14:paraId="65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11:00</w:t>
            </w:r>
          </w:p>
          <w:p w14:paraId="66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7262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67000000">
            <w:pPr>
              <w:pStyle w:val="Style_5"/>
              <w:widowControl w:val="1"/>
              <w:ind w:firstLine="0" w:left="0" w:right="216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pacing w:val="-1"/>
                <w:sz w:val="24"/>
              </w:rPr>
              <w:t>Приезд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команд,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комиссия</w:t>
            </w:r>
            <w:r>
              <w:rPr>
                <w:rFonts w:ascii="Times New Roman" w:hAnsi="Times New Roman"/>
                <w:i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по</w:t>
            </w:r>
            <w:r>
              <w:rPr>
                <w:rFonts w:ascii="Times New Roman" w:hAnsi="Times New Roman"/>
                <w:i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допуску.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официальная</w:t>
            </w:r>
            <w:r>
              <w:rPr>
                <w:rFonts w:ascii="Times New Roman" w:hAnsi="Times New Roman"/>
                <w:i w:val="1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тренировка.</w:t>
            </w:r>
          </w:p>
          <w:p w14:paraId="68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М0-М2 -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аздельный</w:t>
            </w:r>
            <w:r>
              <w:rPr>
                <w:rFonts w:ascii="Times New Roman" w:hAnsi="Times New Roman"/>
                <w:i w:val="1"/>
                <w:color w:val="242433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старт.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Свободный</w:t>
            </w:r>
            <w:r>
              <w:rPr>
                <w:rFonts w:ascii="Times New Roman" w:hAnsi="Times New Roman"/>
                <w:i w:val="1"/>
                <w:color w:val="242433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стиль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z w:val="24"/>
              </w:rPr>
              <w:t>9</w:t>
            </w:r>
            <w:r>
              <w:rPr>
                <w:rFonts w:ascii="Times New Roman" w:hAnsi="Times New Roman"/>
                <w:i w:val="1"/>
                <w:color w:val="2424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км.</w:t>
            </w:r>
          </w:p>
          <w:p w14:paraId="69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М3-М5 – Раздельный старт. Свободный стиль 6 км.</w:t>
            </w:r>
          </w:p>
          <w:p w14:paraId="6A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 xml:space="preserve">М6 -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Раздельный старт. Свободный стиль 3 км.</w:t>
            </w:r>
          </w:p>
          <w:p w14:paraId="6B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Ж0-Ж3 – Раздельный старт. Свободный стиль 6 км.</w:t>
            </w:r>
          </w:p>
          <w:p w14:paraId="6C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Ж4-Ж6 – Раздельный стиль. Свободный стиль 3 км.</w:t>
            </w:r>
          </w:p>
        </w:tc>
      </w:tr>
      <w:tr>
        <w:trPr>
          <w:trHeight w:hRule="exact" w:val="318"/>
        </w:trPr>
        <w:tc>
          <w:tcPr>
            <w:tcW w:type="dxa" w:w="1504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6D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b w:val="1"/>
                <w:i w:val="1"/>
                <w:sz w:val="24"/>
              </w:rPr>
            </w:pPr>
          </w:p>
          <w:p w14:paraId="6E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b w:val="1"/>
                <w:i w:val="1"/>
                <w:sz w:val="24"/>
              </w:rPr>
            </w:pPr>
          </w:p>
          <w:p w14:paraId="6F000000">
            <w:pPr>
              <w:pStyle w:val="Style_5"/>
              <w:widowControl w:val="1"/>
              <w:spacing w:before="10"/>
              <w:ind w:firstLine="0" w:left="0"/>
              <w:rPr>
                <w:rFonts w:ascii="Times New Roman" w:hAnsi="Times New Roman"/>
                <w:b w:val="1"/>
                <w:i w:val="1"/>
              </w:rPr>
            </w:pPr>
          </w:p>
          <w:p w14:paraId="70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20 июня</w:t>
            </w:r>
          </w:p>
        </w:tc>
        <w:tc>
          <w:tcPr>
            <w:tcW w:type="dxa" w:w="1433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71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08:00 – 10:00</w:t>
            </w:r>
          </w:p>
          <w:p w14:paraId="72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10:00 – 11:00</w:t>
            </w:r>
          </w:p>
          <w:p w14:paraId="73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11:00</w:t>
            </w:r>
          </w:p>
          <w:p w14:paraId="74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7262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75000000">
            <w:pPr>
              <w:pStyle w:val="Style_5"/>
              <w:widowControl w:val="1"/>
              <w:ind w:firstLine="0" w:left="0" w:right="216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pacing w:val="-1"/>
                <w:sz w:val="24"/>
              </w:rPr>
              <w:t>Приезд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команд,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комиссия</w:t>
            </w:r>
            <w:r>
              <w:rPr>
                <w:rFonts w:ascii="Times New Roman" w:hAnsi="Times New Roman"/>
                <w:i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по</w:t>
            </w:r>
            <w:r>
              <w:rPr>
                <w:rFonts w:ascii="Times New Roman" w:hAnsi="Times New Roman"/>
                <w:i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допуску.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официальная</w:t>
            </w:r>
            <w:r>
              <w:rPr>
                <w:rFonts w:ascii="Times New Roman" w:hAnsi="Times New Roman"/>
                <w:i w:val="1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тренировка.</w:t>
            </w:r>
          </w:p>
          <w:p w14:paraId="76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М0-М2 -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аздельный</w:t>
            </w:r>
            <w:r>
              <w:rPr>
                <w:rFonts w:ascii="Times New Roman" w:hAnsi="Times New Roman"/>
                <w:i w:val="1"/>
                <w:color w:val="242433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старт.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Классический стиль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z w:val="24"/>
              </w:rPr>
              <w:t>7,5</w:t>
            </w:r>
            <w:r>
              <w:rPr>
                <w:rFonts w:ascii="Times New Roman" w:hAnsi="Times New Roman"/>
                <w:i w:val="1"/>
                <w:color w:val="2424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км.</w:t>
            </w:r>
          </w:p>
          <w:p w14:paraId="77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М3-М5 – Раздельный старт. классический стиль 5 км.</w:t>
            </w:r>
          </w:p>
          <w:p w14:paraId="78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 xml:space="preserve">М6 -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Раздельный старт. Классический стиль 2,5 км.</w:t>
            </w:r>
          </w:p>
          <w:p w14:paraId="79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Ж0-Ж3 – Раздельный старт. Классический стиль 5 км.</w:t>
            </w:r>
          </w:p>
          <w:p w14:paraId="7A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Ж4-Ж6 – Раздельный стиль. Классический стиль 2,5 км.</w:t>
            </w:r>
          </w:p>
        </w:tc>
      </w:tr>
      <w:tr>
        <w:trPr>
          <w:trHeight w:hRule="exact" w:val="293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200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320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298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591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1634"/>
        </w:trPr>
        <w:tc>
          <w:tcPr>
            <w:tcW w:type="dxa" w:w="1504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7B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b w:val="1"/>
                <w:i w:val="1"/>
                <w:sz w:val="24"/>
              </w:rPr>
            </w:pPr>
          </w:p>
          <w:p w14:paraId="7C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b w:val="1"/>
                <w:i w:val="1"/>
                <w:sz w:val="24"/>
              </w:rPr>
            </w:pPr>
          </w:p>
          <w:p w14:paraId="7D000000">
            <w:pPr>
              <w:pStyle w:val="Style_5"/>
              <w:widowControl w:val="1"/>
              <w:spacing w:before="6"/>
              <w:ind w:firstLine="0" w:left="0"/>
              <w:rPr>
                <w:rFonts w:ascii="Times New Roman" w:hAnsi="Times New Roman"/>
                <w:b w:val="1"/>
                <w:i w:val="1"/>
                <w:sz w:val="30"/>
              </w:rPr>
            </w:pPr>
          </w:p>
          <w:p w14:paraId="7E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 июля</w:t>
            </w:r>
          </w:p>
          <w:p w14:paraId="7F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</w:p>
          <w:p w14:paraId="80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</w:p>
          <w:p w14:paraId="81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1433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82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08:00 – 10:00</w:t>
            </w:r>
          </w:p>
          <w:p w14:paraId="83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10:00 – 11:00</w:t>
            </w:r>
          </w:p>
          <w:p w14:paraId="84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11:00</w:t>
            </w:r>
          </w:p>
        </w:tc>
        <w:tc>
          <w:tcPr>
            <w:tcW w:type="dxa" w:w="7262"/>
            <w:vMerge w:val="restart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 w14:paraId="85000000">
            <w:pPr>
              <w:pStyle w:val="Style_5"/>
              <w:widowControl w:val="1"/>
              <w:ind w:firstLine="0" w:left="0" w:right="216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pacing w:val="-1"/>
                <w:sz w:val="24"/>
              </w:rPr>
              <w:t>Приезд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команд,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комиссия</w:t>
            </w:r>
            <w:r>
              <w:rPr>
                <w:rFonts w:ascii="Times New Roman" w:hAnsi="Times New Roman"/>
                <w:i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по</w:t>
            </w:r>
            <w:r>
              <w:rPr>
                <w:rFonts w:ascii="Times New Roman" w:hAnsi="Times New Roman"/>
                <w:i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допуску.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официальная</w:t>
            </w:r>
            <w:r>
              <w:rPr>
                <w:rFonts w:ascii="Times New Roman" w:hAnsi="Times New Roman"/>
                <w:i w:val="1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тренировка.</w:t>
            </w:r>
          </w:p>
          <w:p w14:paraId="86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М0-М2 -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Свободный стиль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>15</w:t>
            </w:r>
            <w:r>
              <w:rPr>
                <w:rFonts w:ascii="Times New Roman" w:hAnsi="Times New Roman"/>
                <w:i w:val="1"/>
                <w:color w:val="2424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км.</w:t>
            </w:r>
          </w:p>
          <w:p w14:paraId="87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М3-М5 – Масстарт. Свободный стиль 9 км.</w:t>
            </w:r>
          </w:p>
          <w:p w14:paraId="88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М6 - 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 Свободный стиль 6 км.</w:t>
            </w:r>
          </w:p>
          <w:p w14:paraId="89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Ж0– Ж3 - Масстарт. Свободный стиль 9 км.</w:t>
            </w:r>
          </w:p>
          <w:p w14:paraId="8A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Ж4-Ж6 – Масстарт стиль. Свободный стиль 6 км.</w:t>
            </w:r>
          </w:p>
        </w:tc>
      </w:tr>
      <w:tr>
        <w:trPr>
          <w:trHeight w:hRule="exact" w:val="728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531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200"/>
        </w:trPr>
        <w:tc>
          <w:tcPr>
            <w:tcW w:type="dxa" w:w="1504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1433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  <w:tc>
          <w:tcPr>
            <w:tcW w:type="dxa" w:w="7262"/>
            <w:gridSpan w:val="1"/>
            <w:vMerge w:val="continue"/>
            <w:tcBorders>
              <w:top w:color="000000" w:sz="7" w:val="single"/>
              <w:left w:color="000000" w:sz="7" w:val="single"/>
              <w:bottom w:color="000000" w:sz="7" w:val="single"/>
              <w:right w:color="000000" w:sz="7" w:val="single"/>
            </w:tcBorders>
          </w:tcPr>
          <w:p/>
        </w:tc>
      </w:tr>
      <w:tr>
        <w:trPr>
          <w:trHeight w:hRule="exact" w:val="4346"/>
        </w:trPr>
        <w:tc>
          <w:tcPr>
            <w:tcW w:type="dxa" w:w="1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B000000">
            <w:pPr>
              <w:widowControl w:val="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16 августа</w:t>
            </w:r>
          </w:p>
        </w:tc>
        <w:tc>
          <w:tcPr>
            <w:tcW w:type="dxa" w:w="14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15:00 – 16:00</w:t>
            </w:r>
          </w:p>
          <w:p w14:paraId="8D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15:00 – 16:00</w:t>
            </w:r>
          </w:p>
          <w:p w14:paraId="8E000000">
            <w:pPr>
              <w:pStyle w:val="Style_5"/>
              <w:widowControl w:val="1"/>
              <w:spacing w:line="267" w:lineRule="exact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16:00</w:t>
            </w:r>
          </w:p>
        </w:tc>
        <w:tc>
          <w:tcPr>
            <w:tcW w:type="dxa" w:w="72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F000000">
            <w:pPr>
              <w:widowControl w:val="1"/>
              <w:ind w:firstLine="0" w:left="0"/>
            </w:pPr>
            <w:r>
              <w:rPr>
                <w:rFonts w:ascii="Times New Roman" w:hAnsi="Times New Roman"/>
                <w:i w:val="1"/>
                <w:spacing w:val="-1"/>
                <w:sz w:val="24"/>
              </w:rPr>
              <w:t>Приезд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команд,</w:t>
            </w:r>
            <w:r>
              <w:rPr>
                <w:rFonts w:ascii="Times New Roman" w:hAnsi="Times New Roman"/>
                <w:i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комиссия</w:t>
            </w:r>
            <w:r>
              <w:rPr>
                <w:rFonts w:ascii="Times New Roman" w:hAnsi="Times New Roman"/>
                <w:i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по</w:t>
            </w:r>
            <w:r>
              <w:rPr>
                <w:rFonts w:ascii="Times New Roman" w:hAnsi="Times New Roman"/>
                <w:i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>допуску.</w:t>
            </w:r>
            <w:r>
              <w:rPr>
                <w:rFonts w:ascii="Times New Roman" w:hAnsi="Times New Roman"/>
                <w:i w:val="1"/>
                <w:spacing w:val="-1"/>
                <w:sz w:val="24"/>
              </w:rPr>
              <w:t xml:space="preserve"> </w:t>
            </w:r>
          </w:p>
          <w:p w14:paraId="90000000">
            <w:pPr>
              <w:widowControl w:val="1"/>
              <w:ind w:firstLine="0" w:left="0"/>
              <w:rPr>
                <w:rFonts w:ascii="Times New Roman" w:hAnsi="Times New Roman"/>
                <w:i w:val="1"/>
                <w:spacing w:val="-1"/>
                <w:sz w:val="24"/>
              </w:rPr>
            </w:pPr>
            <w:r>
              <w:rPr>
                <w:rFonts w:ascii="Times New Roman" w:hAnsi="Times New Roman"/>
                <w:i w:val="1"/>
                <w:spacing w:val="-1"/>
                <w:sz w:val="24"/>
              </w:rPr>
              <w:t>официальная</w:t>
            </w:r>
            <w:r>
              <w:rPr>
                <w:rFonts w:ascii="Times New Roman" w:hAnsi="Times New Roman"/>
                <w:i w:val="1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тренировка.</w:t>
            </w:r>
          </w:p>
          <w:p w14:paraId="91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М0-М2 -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12,5 км+12,5 км.</w:t>
            </w:r>
          </w:p>
          <w:p w14:paraId="92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М3-М4 -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10 км+10 км.</w:t>
            </w:r>
          </w:p>
          <w:p w14:paraId="93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М5-М6 -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7,5 км+7,5 км.</w:t>
            </w:r>
          </w:p>
          <w:p w14:paraId="94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</w:pPr>
          </w:p>
          <w:p w14:paraId="95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 xml:space="preserve">Ж0-Ж2 –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7,5 км+7,5 км.</w:t>
            </w:r>
          </w:p>
          <w:p w14:paraId="96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Ж3-Ж4 -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5 км+5 км.</w:t>
            </w:r>
          </w:p>
          <w:p w14:paraId="97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Ж5-Ж6 - </w:t>
            </w:r>
            <w:r>
              <w:rPr>
                <w:rFonts w:ascii="Times New Roman" w:hAnsi="Times New Roman"/>
                <w:i w:val="1"/>
                <w:sz w:val="24"/>
              </w:rPr>
              <w:t>Масстарт</w:t>
            </w:r>
            <w:r>
              <w:rPr>
                <w:rFonts w:ascii="Times New Roman" w:hAnsi="Times New Roman"/>
                <w:i w:val="1"/>
                <w:color w:val="242433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Дуатлон</w:t>
            </w:r>
            <w:r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  <w:t xml:space="preserve"> (роллеры даблполинг + роллеры свободный стиль) 2,5 км+2,5 км.</w:t>
            </w:r>
          </w:p>
          <w:p w14:paraId="98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</w:pPr>
          </w:p>
          <w:p w14:paraId="99000000">
            <w:pPr>
              <w:pStyle w:val="Style_5"/>
              <w:widowControl w:val="1"/>
              <w:ind w:firstLine="0" w:left="0"/>
              <w:rPr>
                <w:rFonts w:ascii="Times New Roman" w:hAnsi="Times New Roman"/>
                <w:i w:val="1"/>
                <w:color w:val="242433"/>
                <w:spacing w:val="1"/>
                <w:sz w:val="24"/>
              </w:rPr>
            </w:pPr>
          </w:p>
        </w:tc>
      </w:tr>
    </w:tbl>
    <w:p w14:paraId="9A000000">
      <w:pPr>
        <w:rPr>
          <w:rFonts w:ascii="Times New Roman" w:hAnsi="Times New Roman"/>
          <w:b w:val="1"/>
          <w:i w:val="1"/>
          <w:sz w:val="7"/>
        </w:rPr>
      </w:pPr>
    </w:p>
    <w:p w14:paraId="9B000000">
      <w:pPr>
        <w:widowControl w:val="1"/>
        <w:tabs>
          <w:tab w:leader="none" w:pos="3273" w:val="left"/>
        </w:tabs>
        <w:spacing w:before="64"/>
        <w:ind/>
        <w:jc w:val="center"/>
        <w:rPr>
          <w:rFonts w:ascii="Times New Roman" w:hAnsi="Times New Roman"/>
          <w:sz w:val="28"/>
        </w:rPr>
      </w:pPr>
    </w:p>
    <w:p w14:paraId="9C000000">
      <w:pPr>
        <w:widowControl w:val="1"/>
        <w:numPr>
          <w:ilvl w:val="0"/>
          <w:numId w:val="5"/>
        </w:numPr>
        <w:tabs>
          <w:tab w:leader="none" w:pos="3273" w:val="left"/>
        </w:tabs>
        <w:spacing w:before="64"/>
        <w:ind w:hanging="284" w:left="99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УСЛОВИЯ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ПОДВЕДЕНИЯ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ИТОГО</w:t>
      </w:r>
    </w:p>
    <w:p w14:paraId="9D000000">
      <w:pPr>
        <w:pStyle w:val="Style_2"/>
        <w:widowControl w:val="1"/>
        <w:spacing w:before="158" w:line="275" w:lineRule="auto"/>
        <w:ind w:right="604"/>
        <w:jc w:val="both"/>
      </w:pPr>
      <w:r>
        <w:rPr>
          <w:spacing w:val="-1"/>
        </w:rPr>
        <w:t>Победители</w:t>
      </w:r>
      <w:r>
        <w:rPr>
          <w:spacing w:val="-1"/>
        </w:rPr>
        <w:t>, п</w:t>
      </w:r>
      <w:r>
        <w:rPr>
          <w:spacing w:val="-1"/>
        </w:rPr>
        <w:t>ризеры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личном</w:t>
      </w:r>
      <w:r>
        <w:rPr>
          <w:spacing w:val="3"/>
        </w:rPr>
        <w:t xml:space="preserve"> </w:t>
      </w:r>
      <w:r>
        <w:rPr>
          <w:spacing w:val="-1"/>
        </w:rPr>
        <w:t>зачете</w:t>
      </w:r>
      <w:r>
        <w:rPr>
          <w:spacing w:val="3"/>
        </w:rPr>
        <w:t xml:space="preserve"> </w:t>
      </w:r>
      <w:r>
        <w:rPr>
          <w:spacing w:val="-1"/>
        </w:rPr>
        <w:t>определяются</w:t>
      </w:r>
      <w:r>
        <w:rPr>
          <w:spacing w:val="4"/>
        </w:rPr>
        <w:t xml:space="preserve"> </w:t>
      </w:r>
      <w:r>
        <w:rPr>
          <w:spacing w:val="-1"/>
        </w:rPr>
        <w:t>раздельно</w:t>
      </w:r>
      <w:r>
        <w:rPr>
          <w:spacing w:val="4"/>
        </w:rPr>
        <w:t xml:space="preserve"> </w:t>
      </w:r>
      <w:r>
        <w:rPr>
          <w:spacing w:val="-2"/>
        </w:rPr>
        <w:t>среди</w:t>
      </w:r>
      <w:r>
        <w:rPr>
          <w:spacing w:val="31"/>
        </w:rPr>
        <w:t xml:space="preserve"> </w:t>
      </w:r>
      <w:r>
        <w:rPr>
          <w:spacing w:val="-1"/>
        </w:rPr>
        <w:t>мужчин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женщин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каждой</w:t>
      </w:r>
      <w:r>
        <w:rPr>
          <w:spacing w:val="39"/>
        </w:rPr>
        <w:t xml:space="preserve"> </w:t>
      </w:r>
      <w:r>
        <w:rPr>
          <w:spacing w:val="-1"/>
        </w:rPr>
        <w:t>возрастной</w:t>
      </w:r>
      <w:r>
        <w:rPr>
          <w:spacing w:val="38"/>
        </w:rPr>
        <w:t xml:space="preserve"> </w:t>
      </w:r>
      <w:r>
        <w:rPr>
          <w:spacing w:val="-1"/>
        </w:rPr>
        <w:t>группе</w:t>
      </w:r>
      <w:r>
        <w:rPr>
          <w:spacing w:val="37"/>
        </w:rPr>
        <w:t xml:space="preserve"> </w:t>
      </w:r>
      <w:r>
        <w:rPr>
          <w:spacing w:val="-1"/>
        </w:rPr>
        <w:t>(таблица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1)</w:t>
      </w:r>
      <w:r>
        <w:rPr>
          <w:spacing w:val="37"/>
        </w:rPr>
        <w:t>.</w:t>
      </w:r>
    </w:p>
    <w:p w14:paraId="9E000000">
      <w:pPr>
        <w:pStyle w:val="Style_2"/>
        <w:widowControl w:val="1"/>
        <w:spacing w:before="158" w:line="275" w:lineRule="auto"/>
        <w:ind w:right="604"/>
        <w:jc w:val="both"/>
      </w:pPr>
    </w:p>
    <w:p w14:paraId="9F000000">
      <w:pPr>
        <w:widowControl w:val="1"/>
        <w:numPr>
          <w:ilvl w:val="0"/>
          <w:numId w:val="5"/>
        </w:numPr>
        <w:tabs>
          <w:tab w:leader="none" w:pos="4356" w:val="left"/>
        </w:tabs>
        <w:spacing w:line="360" w:lineRule="auto"/>
        <w:ind w:hanging="358" w:left="4355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НАГРАЖДЕНИЕ</w:t>
      </w:r>
    </w:p>
    <w:p w14:paraId="A0000000">
      <w:pPr>
        <w:pStyle w:val="Style_2"/>
        <w:widowControl w:val="1"/>
        <w:spacing w:before="117" w:line="240" w:lineRule="auto"/>
        <w:ind w:right="127"/>
        <w:jc w:val="both"/>
      </w:pPr>
      <w:r>
        <w:rPr>
          <w:spacing w:val="-1"/>
        </w:rPr>
        <w:t>Спортсмены,</w:t>
      </w:r>
      <w:r>
        <w:t xml:space="preserve"> </w:t>
      </w:r>
      <w:r>
        <w:rPr>
          <w:spacing w:val="-1"/>
        </w:rPr>
        <w:t>занявшие</w:t>
      </w:r>
      <w:r>
        <w:t xml:space="preserve"> </w:t>
      </w:r>
      <w:r>
        <w:t>призовые</w:t>
      </w:r>
      <w:r>
        <w:rPr>
          <w:spacing w:val="53"/>
        </w:rPr>
        <w:t xml:space="preserve"> </w:t>
      </w:r>
      <w:r>
        <w:t xml:space="preserve">места в личных </w:t>
      </w:r>
      <w:r>
        <w:rPr>
          <w:spacing w:val="-1"/>
        </w:rPr>
        <w:t>видах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программы</w:t>
      </w:r>
      <w:r>
        <w:rPr>
          <w:spacing w:val="27"/>
        </w:rPr>
        <w:t xml:space="preserve"> </w:t>
      </w:r>
      <w:r>
        <w:rPr>
          <w:spacing w:val="-1"/>
        </w:rPr>
        <w:t>соревнований</w:t>
      </w:r>
      <w:r>
        <w:rPr>
          <w:spacing w:val="1"/>
        </w:rPr>
        <w:t xml:space="preserve"> </w:t>
      </w:r>
      <w:r>
        <w:rPr>
          <w:spacing w:val="-1"/>
        </w:rPr>
        <w:t>награждаются</w:t>
      </w:r>
      <w:r>
        <w:rPr>
          <w:spacing w:val="1"/>
        </w:rPr>
        <w:t xml:space="preserve"> </w:t>
      </w:r>
      <w:r>
        <w:rPr>
          <w:spacing w:val="-1"/>
        </w:rPr>
        <w:t>медалями,</w:t>
      </w:r>
      <w:r>
        <w:t xml:space="preserve"> и </w:t>
      </w:r>
      <w:r>
        <w:rPr>
          <w:spacing w:val="-1"/>
        </w:rPr>
        <w:t>дипломами</w:t>
      </w:r>
      <w:r>
        <w:rPr>
          <w:spacing w:val="2"/>
        </w:rPr>
        <w:t>.</w:t>
      </w:r>
    </w:p>
    <w:p w14:paraId="A1000000">
      <w:pPr>
        <w:pStyle w:val="Style_2"/>
        <w:widowControl w:val="1"/>
        <w:spacing w:before="117" w:line="240" w:lineRule="auto"/>
        <w:ind w:right="127"/>
        <w:jc w:val="both"/>
        <w:rPr>
          <w:spacing w:val="2"/>
        </w:rPr>
      </w:pPr>
    </w:p>
    <w:p w14:paraId="A2000000">
      <w:pPr>
        <w:pStyle w:val="Style_2"/>
        <w:widowControl w:val="1"/>
        <w:numPr>
          <w:ilvl w:val="0"/>
          <w:numId w:val="5"/>
        </w:numPr>
        <w:spacing w:before="117" w:line="240" w:lineRule="auto"/>
        <w:ind w:hanging="284" w:left="1134" w:right="127"/>
        <w:jc w:val="center"/>
      </w:pPr>
      <w:r>
        <w:rPr>
          <w:rFonts w:ascii="Times New Roman" w:hAnsi="Times New Roman"/>
          <w:b w:val="1"/>
          <w:sz w:val="28"/>
        </w:rPr>
        <w:t>УСЛОВИЯ ФИНАНСИРОВАНИЯ</w:t>
      </w:r>
    </w:p>
    <w:p w14:paraId="A3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A4000000">
      <w:pPr>
        <w:widowControl w:val="1"/>
        <w:ind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        </w:t>
      </w:r>
      <w:r>
        <w:rPr>
          <w:rFonts w:ascii="Times New Roman" w:hAnsi="Times New Roman"/>
          <w:spacing w:val="-1"/>
          <w:sz w:val="28"/>
        </w:rPr>
        <w:t xml:space="preserve">Финансовое обеспечение связанное с организационными расходами по подготовке и проведению Соревнования, осуществляться за счет </w:t>
      </w:r>
      <w:r>
        <w:rPr>
          <w:rFonts w:ascii="Times New Roman" w:hAnsi="Times New Roman"/>
          <w:spacing w:val="-1"/>
          <w:sz w:val="28"/>
        </w:rPr>
        <w:t>внебюджетных средств других участвующих организаций в соответствии с законодательством Российской Федерации и собранных стартовых взносов.</w:t>
      </w:r>
    </w:p>
    <w:p w14:paraId="A5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           Расходы по командированию (проезд, питание, размещение и страхование участников Соревнования обеспечивают командирующие организации регионов.</w:t>
      </w:r>
    </w:p>
    <w:p w14:paraId="A6000000">
      <w:pPr>
        <w:widowControl w:val="1"/>
        <w:ind/>
        <w:jc w:val="both"/>
        <w:rPr>
          <w:rFonts w:ascii="Times New Roman" w:hAnsi="Times New Roman"/>
          <w:spacing w:val="-1"/>
          <w:sz w:val="28"/>
        </w:rPr>
      </w:pPr>
    </w:p>
    <w:p w14:paraId="A7000000">
      <w:pPr>
        <w:widowControl w:val="1"/>
        <w:numPr>
          <w:ilvl w:val="0"/>
          <w:numId w:val="5"/>
        </w:numPr>
        <w:ind w:hanging="284" w:left="4252"/>
        <w:jc w:val="both"/>
        <w:rPr>
          <w:rFonts w:ascii="Times New Roman" w:hAnsi="Times New Roman"/>
          <w:b w:val="1"/>
          <w:spacing w:val="-1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Стартовый взнос</w:t>
      </w:r>
    </w:p>
    <w:p w14:paraId="A8000000">
      <w:pPr>
        <w:widowControl w:val="1"/>
        <w:ind w:hanging="284" w:left="3543"/>
        <w:jc w:val="both"/>
        <w:rPr>
          <w:rFonts w:ascii="Times New Roman" w:hAnsi="Times New Roman"/>
          <w:b w:val="1"/>
          <w:spacing w:val="-1"/>
          <w:sz w:val="28"/>
        </w:rPr>
      </w:pPr>
    </w:p>
    <w:p w14:paraId="A9000000">
      <w:pPr>
        <w:widowControl w:val="1"/>
        <w:ind w:firstLine="567" w:left="0"/>
        <w:jc w:val="both"/>
        <w:rPr>
          <w:rFonts w:ascii="Times New Roman" w:hAnsi="Times New Roman"/>
          <w:b w:val="0"/>
          <w:spacing w:val="-1"/>
          <w:sz w:val="28"/>
        </w:rPr>
      </w:pPr>
      <w:r>
        <w:rPr>
          <w:rFonts w:ascii="Times New Roman" w:hAnsi="Times New Roman"/>
          <w:b w:val="0"/>
          <w:spacing w:val="-1"/>
          <w:sz w:val="28"/>
        </w:rPr>
        <w:t>Стартовый взнос на каждый этап соревнований составляет 500 рублей и оплачивается каждым участником самостоятельно.</w:t>
      </w:r>
    </w:p>
    <w:p w14:paraId="AA000000">
      <w:pPr>
        <w:widowControl w:val="1"/>
        <w:ind w:firstLine="567" w:left="0"/>
        <w:jc w:val="both"/>
        <w:rPr>
          <w:rFonts w:ascii="Times New Roman" w:hAnsi="Times New Roman"/>
          <w:b w:val="1"/>
          <w:spacing w:val="-1"/>
          <w:sz w:val="28"/>
        </w:rPr>
      </w:pPr>
      <w:r>
        <w:rPr>
          <w:rFonts w:ascii="Times New Roman" w:hAnsi="Times New Roman"/>
          <w:sz w:val="28"/>
        </w:rPr>
        <w:t xml:space="preserve">Финансовые средства, полученные от взимания стартовых взносов, расходуются только на формирование призового фонда и дополнительную оплату работы спортивных судей. Кандидатуры и размер дополнительной оплаты спортивным судьям определяются главным судьей спортивных соревнований, представителем организаторов спортивных соревнований. </w:t>
      </w:r>
    </w:p>
    <w:p w14:paraId="AB000000">
      <w:pPr>
        <w:widowControl w:val="1"/>
        <w:ind w:firstLine="567" w:left="0"/>
        <w:jc w:val="both"/>
        <w:rPr>
          <w:rFonts w:ascii="Times New Roman" w:hAnsi="Times New Roman"/>
          <w:sz w:val="28"/>
        </w:rPr>
      </w:pPr>
    </w:p>
    <w:p w14:paraId="AC000000">
      <w:pPr>
        <w:widowControl w:val="1"/>
        <w:numPr>
          <w:ilvl w:val="0"/>
          <w:numId w:val="5"/>
        </w:numPr>
        <w:tabs>
          <w:tab w:leader="none" w:pos="738" w:val="left"/>
        </w:tabs>
        <w:spacing w:before="244" w:line="360" w:lineRule="auto"/>
        <w:ind w:hanging="360" w:left="1276" w:right="6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ОБЕСПЕЧЕНИЕ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БЕЗОПАСНОСТИ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УЧАСТНИКОВ</w:t>
      </w:r>
      <w:r>
        <w:rPr>
          <w:rFonts w:ascii="Times New Roman" w:hAnsi="Times New Roman"/>
          <w:b w:val="1"/>
          <w:sz w:val="28"/>
        </w:rPr>
        <w:t xml:space="preserve"> И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ЗРИТЕЛЕЙ</w:t>
      </w:r>
    </w:p>
    <w:p w14:paraId="AD000000">
      <w:pPr>
        <w:pStyle w:val="Style_2"/>
        <w:widowControl w:val="1"/>
        <w:spacing w:before="115"/>
        <w:ind w:right="104"/>
        <w:jc w:val="both"/>
      </w:pPr>
      <w:r>
        <w:rPr>
          <w:spacing w:val="-1"/>
        </w:rPr>
        <w:t>Соревнования</w:t>
      </w:r>
      <w:r>
        <w:rPr>
          <w:spacing w:val="56"/>
        </w:rPr>
        <w:t xml:space="preserve"> </w:t>
      </w:r>
      <w:r>
        <w:rPr>
          <w:spacing w:val="-1"/>
        </w:rPr>
        <w:t>проводятся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объектах</w:t>
      </w:r>
      <w:r>
        <w:rPr>
          <w:spacing w:val="55"/>
        </w:rPr>
        <w:t xml:space="preserve"> </w:t>
      </w:r>
      <w:r>
        <w:rPr>
          <w:spacing w:val="-1"/>
        </w:rPr>
        <w:t>спорта,</w:t>
      </w:r>
      <w:r>
        <w:rPr>
          <w:spacing w:val="54"/>
        </w:rPr>
        <w:t xml:space="preserve"> </w:t>
      </w:r>
      <w:r>
        <w:rPr>
          <w:spacing w:val="-1"/>
        </w:rPr>
        <w:t>включенных</w:t>
      </w:r>
      <w:r>
        <w:rPr>
          <w:spacing w:val="55"/>
        </w:rPr>
        <w:t xml:space="preserve"> </w:t>
      </w:r>
      <w:r>
        <w:rPr>
          <w:spacing w:val="-1"/>
        </w:rPr>
        <w:t>во</w:t>
      </w:r>
      <w:r>
        <w:rPr>
          <w:spacing w:val="40"/>
        </w:rPr>
        <w:t xml:space="preserve"> </w:t>
      </w:r>
      <w:r>
        <w:rPr>
          <w:spacing w:val="-1"/>
        </w:rPr>
        <w:t>Всероссийский</w:t>
      </w:r>
      <w:r>
        <w:rPr>
          <w:spacing w:val="4"/>
        </w:rPr>
        <w:t xml:space="preserve"> </w:t>
      </w:r>
      <w:r>
        <w:rPr>
          <w:spacing w:val="-1"/>
        </w:rPr>
        <w:t>реестр</w:t>
      </w:r>
      <w:r>
        <w:rPr>
          <w:spacing w:val="4"/>
        </w:rPr>
        <w:t xml:space="preserve"> </w:t>
      </w:r>
      <w:r>
        <w:rPr>
          <w:spacing w:val="-1"/>
        </w:rPr>
        <w:t>объектов</w:t>
      </w:r>
      <w:r>
        <w:rPr>
          <w:spacing w:val="3"/>
        </w:rPr>
        <w:t xml:space="preserve"> </w:t>
      </w:r>
      <w:r>
        <w:rPr>
          <w:spacing w:val="-1"/>
        </w:rPr>
        <w:t>спорта,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Федеральным</w:t>
      </w:r>
      <w:r>
        <w:rPr>
          <w:spacing w:val="3"/>
        </w:rPr>
        <w:t xml:space="preserve"> </w:t>
      </w:r>
      <w:r>
        <w:rPr>
          <w:spacing w:val="-1"/>
        </w:rPr>
        <w:t>законом</w:t>
      </w:r>
      <w:r>
        <w:rPr>
          <w:spacing w:val="4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rPr>
          <w:spacing w:val="-1"/>
        </w:rPr>
        <w:t>04</w:t>
      </w:r>
      <w:r>
        <w:rPr>
          <w:spacing w:val="-23"/>
        </w:rPr>
        <w:t xml:space="preserve"> </w:t>
      </w:r>
      <w:r>
        <w:rPr>
          <w:spacing w:val="-1"/>
        </w:rPr>
        <w:t>декабря</w:t>
      </w:r>
      <w:r>
        <w:rPr>
          <w:spacing w:val="-24"/>
        </w:rPr>
        <w:t xml:space="preserve"> </w:t>
      </w:r>
      <w:r>
        <w:rPr>
          <w:spacing w:val="-1"/>
        </w:rPr>
        <w:t>2007</w:t>
      </w:r>
      <w:r>
        <w:rPr>
          <w:spacing w:val="-23"/>
        </w:rPr>
        <w:t xml:space="preserve"> </w:t>
      </w:r>
      <w:r>
        <w:rPr>
          <w:spacing w:val="-2"/>
        </w:rPr>
        <w:t>года</w:t>
      </w:r>
      <w:r>
        <w:rPr>
          <w:spacing w:val="-13"/>
        </w:rPr>
        <w:t xml:space="preserve"> </w:t>
      </w:r>
      <w:r>
        <w:t>№</w:t>
      </w:r>
      <w:r>
        <w:rPr>
          <w:spacing w:val="-24"/>
        </w:rPr>
        <w:t xml:space="preserve"> </w:t>
      </w:r>
      <w:r>
        <w:rPr>
          <w:spacing w:val="-1"/>
        </w:rPr>
        <w:t>329-</w:t>
      </w:r>
      <w:r>
        <w:rPr>
          <w:spacing w:val="-1"/>
        </w:rPr>
        <w:t>ФЗ</w:t>
      </w:r>
      <w:r>
        <w:rPr>
          <w:spacing w:val="-22"/>
        </w:rPr>
        <w:t xml:space="preserve"> </w:t>
      </w:r>
      <w:r>
        <w:rPr>
          <w:spacing w:val="-1"/>
        </w:rPr>
        <w:t>«О</w:t>
      </w:r>
      <w:r>
        <w:rPr>
          <w:spacing w:val="-26"/>
        </w:rPr>
        <w:t xml:space="preserve"> </w:t>
      </w:r>
      <w:r>
        <w:rPr>
          <w:spacing w:val="-1"/>
        </w:rPr>
        <w:t>физической</w:t>
      </w:r>
      <w:r>
        <w:rPr>
          <w:spacing w:val="-23"/>
        </w:rPr>
        <w:t xml:space="preserve"> </w:t>
      </w:r>
      <w:r>
        <w:rPr>
          <w:spacing w:val="-2"/>
        </w:rPr>
        <w:t>культуре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спорте</w:t>
      </w:r>
      <w:r>
        <w:rPr>
          <w:spacing w:val="-25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rPr>
          <w:spacing w:val="-1"/>
        </w:rPr>
        <w:t>Российской</w:t>
      </w:r>
      <w:r>
        <w:rPr>
          <w:spacing w:val="41"/>
        </w:rPr>
        <w:t xml:space="preserve"> </w:t>
      </w:r>
      <w:r>
        <w:rPr>
          <w:spacing w:val="-1"/>
        </w:rPr>
        <w:t>Федерации».</w:t>
      </w:r>
    </w:p>
    <w:p w14:paraId="AE000000">
      <w:pPr>
        <w:pStyle w:val="Style_2"/>
        <w:widowControl w:val="1"/>
        <w:spacing w:before="47" w:line="276" w:lineRule="auto"/>
        <w:ind w:right="191"/>
        <w:jc w:val="both"/>
      </w:pPr>
      <w:r>
        <w:rPr>
          <w:spacing w:val="-1"/>
        </w:rPr>
        <w:t>Обеспечение</w:t>
      </w:r>
      <w:r>
        <w:rPr>
          <w:spacing w:val="45"/>
        </w:rPr>
        <w:t xml:space="preserve"> </w:t>
      </w:r>
      <w:r>
        <w:rPr>
          <w:spacing w:val="-1"/>
        </w:rPr>
        <w:t>безопасности</w:t>
      </w:r>
      <w:r>
        <w:rPr>
          <w:spacing w:val="46"/>
        </w:rPr>
        <w:t xml:space="preserve"> </w:t>
      </w:r>
      <w:r>
        <w:rPr>
          <w:spacing w:val="-1"/>
        </w:rPr>
        <w:t>участников</w:t>
      </w:r>
      <w:r>
        <w:rPr>
          <w:spacing w:val="46"/>
        </w:rPr>
        <w:t xml:space="preserve"> </w:t>
      </w:r>
      <w:r>
        <w:rPr>
          <w:spacing w:val="-1"/>
        </w:rPr>
        <w:t>на</w:t>
      </w:r>
      <w:r>
        <w:rPr>
          <w:spacing w:val="41"/>
        </w:rPr>
        <w:t xml:space="preserve"> </w:t>
      </w:r>
      <w:r>
        <w:rPr>
          <w:spacing w:val="-1"/>
        </w:rPr>
        <w:t>соревнованиях</w:t>
      </w:r>
      <w:r>
        <w:rPr>
          <w:spacing w:val="52"/>
        </w:rPr>
        <w:t xml:space="preserve"> </w:t>
      </w:r>
      <w:r>
        <w:rPr>
          <w:spacing w:val="-1"/>
        </w:rPr>
        <w:t>осуществляется</w:t>
      </w:r>
      <w:r>
        <w:rPr>
          <w:spacing w:val="51"/>
        </w:rPr>
        <w:t xml:space="preserve"> </w:t>
      </w:r>
      <w:r>
        <w:rPr>
          <w:spacing w:val="-1"/>
        </w:rPr>
        <w:t>согласно</w:t>
      </w:r>
      <w:r>
        <w:rPr>
          <w:spacing w:val="52"/>
        </w:rPr>
        <w:t xml:space="preserve"> </w:t>
      </w:r>
      <w:r>
        <w:rPr>
          <w:spacing w:val="-1"/>
        </w:rPr>
        <w:t>требованиям</w:t>
      </w:r>
      <w:r>
        <w:rPr>
          <w:spacing w:val="51"/>
        </w:rPr>
        <w:t xml:space="preserve"> </w:t>
      </w:r>
      <w:r>
        <w:rPr>
          <w:spacing w:val="51"/>
        </w:rPr>
        <w:t>Правил</w:t>
      </w:r>
      <w:r>
        <w:rPr>
          <w:spacing w:val="49"/>
        </w:rPr>
        <w:t xml:space="preserve"> </w:t>
      </w:r>
      <w:r>
        <w:rPr>
          <w:spacing w:val="-1"/>
        </w:rPr>
        <w:t>вида спорта «лыжные гонки».</w:t>
      </w:r>
    </w:p>
    <w:p w14:paraId="AF000000">
      <w:pPr>
        <w:pStyle w:val="Style_2"/>
        <w:widowControl w:val="1"/>
        <w:spacing w:before="1" w:line="276" w:lineRule="auto"/>
        <w:ind w:right="255"/>
        <w:jc w:val="both"/>
        <w:rPr>
          <w:spacing w:val="-1"/>
        </w:rPr>
      </w:pPr>
      <w:r>
        <w:rPr>
          <w:spacing w:val="-1"/>
        </w:rPr>
        <w:t>Оказание</w:t>
      </w:r>
      <w:r>
        <w:rPr>
          <w:spacing w:val="17"/>
        </w:rPr>
        <w:t xml:space="preserve"> </w:t>
      </w:r>
      <w:r>
        <w:rPr>
          <w:spacing w:val="-1"/>
        </w:rPr>
        <w:t>скорой</w:t>
      </w:r>
      <w:r>
        <w:rPr>
          <w:spacing w:val="16"/>
        </w:rPr>
        <w:t xml:space="preserve"> </w:t>
      </w:r>
      <w:r>
        <w:rPr>
          <w:spacing w:val="-1"/>
        </w:rPr>
        <w:t>медицинской</w:t>
      </w:r>
      <w:r>
        <w:rPr>
          <w:spacing w:val="17"/>
        </w:rPr>
        <w:t xml:space="preserve"> </w:t>
      </w:r>
      <w:r>
        <w:rPr>
          <w:spacing w:val="-1"/>
        </w:rPr>
        <w:t>помощи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допуск</w:t>
      </w:r>
      <w:r>
        <w:rPr>
          <w:spacing w:val="20"/>
        </w:rPr>
        <w:t xml:space="preserve"> </w:t>
      </w:r>
      <w:r>
        <w:rPr>
          <w:spacing w:val="-1"/>
        </w:rPr>
        <w:t>участников</w:t>
      </w:r>
      <w:r>
        <w:rPr>
          <w:spacing w:val="39"/>
        </w:rPr>
        <w:t xml:space="preserve"> </w:t>
      </w:r>
      <w:r>
        <w:rPr>
          <w:spacing w:val="-1"/>
        </w:rPr>
        <w:t>осуществляется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приказом</w:t>
      </w:r>
      <w:r>
        <w:rPr>
          <w:spacing w:val="31"/>
        </w:rPr>
        <w:t xml:space="preserve"> </w:t>
      </w:r>
      <w:r>
        <w:rPr>
          <w:spacing w:val="-1"/>
        </w:rPr>
        <w:t>Министерства</w:t>
      </w:r>
      <w:r>
        <w:rPr>
          <w:spacing w:val="31"/>
        </w:rPr>
        <w:t xml:space="preserve"> </w:t>
      </w:r>
      <w:r>
        <w:rPr>
          <w:spacing w:val="-1"/>
        </w:rPr>
        <w:t>здравоохранения</w:t>
      </w:r>
      <w:r>
        <w:rPr>
          <w:spacing w:val="47"/>
        </w:rPr>
        <w:t xml:space="preserve"> </w:t>
      </w:r>
      <w:r>
        <w:rPr>
          <w:spacing w:val="-1"/>
        </w:rP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1"/>
        </w:rPr>
        <w:t>23</w:t>
      </w:r>
      <w:r>
        <w:rPr>
          <w:spacing w:val="-4"/>
        </w:rPr>
        <w:t xml:space="preserve"> </w:t>
      </w:r>
      <w:r>
        <w:rPr>
          <w:spacing w:val="-1"/>
        </w:rPr>
        <w:t>октября</w:t>
      </w:r>
      <w:r>
        <w:rPr>
          <w:spacing w:val="-7"/>
        </w:rPr>
        <w:t xml:space="preserve"> </w:t>
      </w:r>
      <w:r>
        <w:rPr>
          <w:spacing w:val="-1"/>
        </w:rPr>
        <w:t>2020</w:t>
      </w:r>
      <w:r>
        <w:rPr>
          <w:spacing w:val="-4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"/>
        </w:rPr>
        <w:t>1144н</w:t>
      </w:r>
      <w:r>
        <w:rPr>
          <w:spacing w:val="-7"/>
        </w:rPr>
        <w:t xml:space="preserve"> </w:t>
      </w:r>
      <w:r>
        <w:rPr>
          <w:spacing w:val="-2"/>
        </w:rPr>
        <w:t>«Об</w:t>
      </w:r>
      <w:r>
        <w:rPr>
          <w:spacing w:val="-6"/>
        </w:rPr>
        <w:t xml:space="preserve"> </w:t>
      </w:r>
      <w:r>
        <w:rPr>
          <w:spacing w:val="-1"/>
        </w:rPr>
        <w:t>утверждении</w:t>
      </w:r>
      <w:r>
        <w:rPr>
          <w:spacing w:val="-6"/>
        </w:rPr>
        <w:t xml:space="preserve"> </w:t>
      </w:r>
      <w:r>
        <w:rPr>
          <w:spacing w:val="-2"/>
        </w:rPr>
        <w:t>порядка</w:t>
      </w:r>
      <w:r>
        <w:rPr>
          <w:spacing w:val="51"/>
        </w:rPr>
        <w:t xml:space="preserve"> </w:t>
      </w:r>
      <w:r>
        <w:rPr>
          <w:spacing w:val="-1"/>
        </w:rPr>
        <w:t>организации</w:t>
      </w:r>
      <w:r>
        <w:rPr>
          <w:spacing w:val="4"/>
        </w:rPr>
        <w:t xml:space="preserve"> </w:t>
      </w:r>
      <w:r>
        <w:rPr>
          <w:spacing w:val="-1"/>
        </w:rPr>
        <w:t>оказания</w:t>
      </w:r>
      <w:r>
        <w:rPr>
          <w:spacing w:val="4"/>
        </w:rPr>
        <w:t xml:space="preserve"> </w:t>
      </w:r>
      <w:r>
        <w:rPr>
          <w:spacing w:val="-1"/>
        </w:rPr>
        <w:t>медицинской</w:t>
      </w:r>
      <w:r>
        <w:rPr>
          <w:spacing w:val="4"/>
        </w:rPr>
        <w:t xml:space="preserve"> </w:t>
      </w:r>
      <w:r>
        <w:rPr>
          <w:spacing w:val="-2"/>
        </w:rPr>
        <w:t>помощи</w:t>
      </w:r>
      <w:r>
        <w:rPr>
          <w:spacing w:val="4"/>
        </w:rPr>
        <w:t xml:space="preserve"> </w:t>
      </w:r>
      <w:r>
        <w:rPr>
          <w:spacing w:val="-1"/>
        </w:rPr>
        <w:t>лицам,</w:t>
      </w:r>
      <w:r>
        <w:rPr>
          <w:spacing w:val="3"/>
        </w:rPr>
        <w:t xml:space="preserve"> </w:t>
      </w:r>
      <w:r>
        <w:rPr>
          <w:spacing w:val="-1"/>
        </w:rPr>
        <w:t>занимающимся</w:t>
      </w:r>
      <w:r>
        <w:rPr>
          <w:spacing w:val="2"/>
        </w:rPr>
        <w:t xml:space="preserve"> </w:t>
      </w:r>
      <w:r>
        <w:rPr>
          <w:spacing w:val="-1"/>
        </w:rPr>
        <w:t>физической</w:t>
      </w:r>
      <w:r>
        <w:rPr>
          <w:spacing w:val="43"/>
        </w:rPr>
        <w:t xml:space="preserve"> </w:t>
      </w:r>
      <w:r>
        <w:rPr>
          <w:spacing w:val="-1"/>
        </w:rP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спортом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числе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подготовке</w:t>
      </w:r>
      <w:r>
        <w:rPr>
          <w:spacing w:val="2"/>
        </w:rPr>
        <w:t xml:space="preserve"> </w:t>
      </w:r>
      <w:r>
        <w:t xml:space="preserve">и </w:t>
      </w:r>
      <w:r>
        <w:rPr>
          <w:spacing w:val="-2"/>
        </w:rPr>
        <w:t>проведении</w:t>
      </w:r>
      <w:r>
        <w:rPr>
          <w:spacing w:val="2"/>
        </w:rPr>
        <w:t xml:space="preserve"> </w:t>
      </w:r>
      <w:r>
        <w:rPr>
          <w:spacing w:val="-1"/>
        </w:rPr>
        <w:t>физкультурных</w:t>
      </w:r>
      <w:r>
        <w:rPr>
          <w:spacing w:val="51"/>
        </w:rPr>
        <w:t xml:space="preserve"> </w:t>
      </w:r>
      <w:r>
        <w:rPr>
          <w:spacing w:val="-1"/>
        </w:rPr>
        <w:t>мероприятий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спортивных</w:t>
      </w:r>
      <w:r>
        <w:rPr>
          <w:spacing w:val="38"/>
        </w:rPr>
        <w:t xml:space="preserve"> </w:t>
      </w:r>
      <w:r>
        <w:rPr>
          <w:spacing w:val="-1"/>
        </w:rPr>
        <w:t>мероприятий),</w:t>
      </w:r>
      <w:r>
        <w:rPr>
          <w:spacing w:val="35"/>
        </w:rPr>
        <w:t xml:space="preserve"> </w:t>
      </w:r>
      <w:r>
        <w:rPr>
          <w:spacing w:val="-1"/>
        </w:rPr>
        <w:t>включая</w:t>
      </w:r>
      <w:r>
        <w:rPr>
          <w:spacing w:val="36"/>
        </w:rPr>
        <w:t xml:space="preserve"> </w:t>
      </w:r>
      <w:r>
        <w:rPr>
          <w:spacing w:val="-1"/>
        </w:rPr>
        <w:t>порядок</w:t>
      </w:r>
      <w:r>
        <w:rPr>
          <w:spacing w:val="36"/>
        </w:rPr>
        <w:t xml:space="preserve"> </w:t>
      </w:r>
      <w:r>
        <w:rPr>
          <w:spacing w:val="-1"/>
        </w:rPr>
        <w:t>медицинского</w:t>
      </w:r>
      <w:r>
        <w:rPr>
          <w:spacing w:val="27"/>
        </w:rPr>
        <w:t xml:space="preserve"> </w:t>
      </w:r>
      <w:r>
        <w:rPr>
          <w:spacing w:val="-2"/>
        </w:rPr>
        <w:t>осмотра</w:t>
      </w:r>
      <w:r>
        <w:rPr>
          <w:spacing w:val="-10"/>
        </w:rPr>
        <w:t xml:space="preserve"> </w:t>
      </w:r>
      <w:r>
        <w:rPr>
          <w:spacing w:val="-2"/>
        </w:rPr>
        <w:t>лиц,</w:t>
      </w:r>
      <w:r>
        <w:rPr>
          <w:spacing w:val="-13"/>
        </w:rPr>
        <w:t xml:space="preserve"> </w:t>
      </w:r>
      <w:r>
        <w:rPr>
          <w:spacing w:val="-2"/>
        </w:rPr>
        <w:t>желающих</w:t>
      </w:r>
      <w:r>
        <w:rPr>
          <w:spacing w:val="-11"/>
        </w:rPr>
        <w:t xml:space="preserve"> </w:t>
      </w:r>
      <w:r>
        <w:rPr>
          <w:spacing w:val="-2"/>
        </w:rPr>
        <w:t>пройти</w:t>
      </w:r>
      <w:r>
        <w:rPr>
          <w:spacing w:val="-10"/>
        </w:rPr>
        <w:t xml:space="preserve"> </w:t>
      </w:r>
      <w:r>
        <w:rPr>
          <w:spacing w:val="-2"/>
        </w:rPr>
        <w:t>спортивную</w:t>
      </w:r>
      <w:r>
        <w:rPr>
          <w:spacing w:val="-13"/>
        </w:rPr>
        <w:t xml:space="preserve"> </w:t>
      </w:r>
      <w:r>
        <w:rPr>
          <w:spacing w:val="-1"/>
        </w:rPr>
        <w:t>подготовку,</w:t>
      </w:r>
      <w:r>
        <w:rPr>
          <w:spacing w:val="-10"/>
        </w:rPr>
        <w:t xml:space="preserve"> </w:t>
      </w:r>
      <w:r>
        <w:rPr>
          <w:spacing w:val="-1"/>
        </w:rPr>
        <w:t>заниматься</w:t>
      </w:r>
      <w:r>
        <w:rPr>
          <w:spacing w:val="-12"/>
        </w:rPr>
        <w:t xml:space="preserve"> </w:t>
      </w:r>
      <w:r>
        <w:rPr>
          <w:spacing w:val="-1"/>
        </w:rPr>
        <w:t>физической</w:t>
      </w:r>
      <w:r>
        <w:rPr>
          <w:spacing w:val="37"/>
        </w:rPr>
        <w:t xml:space="preserve"> </w:t>
      </w:r>
      <w:r>
        <w:rPr>
          <w:spacing w:val="-1"/>
        </w:rPr>
        <w:t>культурой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спортом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организациях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(или)</w:t>
      </w:r>
      <w:r>
        <w:rPr>
          <w:spacing w:val="18"/>
        </w:rPr>
        <w:t xml:space="preserve"> </w:t>
      </w:r>
      <w:r>
        <w:rPr>
          <w:spacing w:val="-1"/>
        </w:rPr>
        <w:t>выполнить</w:t>
      </w:r>
      <w:r>
        <w:rPr>
          <w:spacing w:val="17"/>
        </w:rPr>
        <w:t xml:space="preserve"> </w:t>
      </w:r>
      <w:r>
        <w:rPr>
          <w:spacing w:val="-1"/>
        </w:rPr>
        <w:t>нормативы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31"/>
        </w:rPr>
        <w:t xml:space="preserve"> </w:t>
      </w:r>
      <w:r>
        <w:t>(тестов)</w:t>
      </w:r>
      <w:r>
        <w:rPr>
          <w:spacing w:val="-13"/>
        </w:rPr>
        <w:t xml:space="preserve"> </w:t>
      </w:r>
      <w:r>
        <w:rPr>
          <w:spacing w:val="-1"/>
        </w:rPr>
        <w:t>Всероссийского</w:t>
      </w:r>
      <w:r>
        <w:rPr>
          <w:spacing w:val="-3"/>
        </w:rPr>
        <w:t xml:space="preserve"> </w:t>
      </w:r>
      <w:r>
        <w:rPr>
          <w:spacing w:val="-1"/>
        </w:rPr>
        <w:t xml:space="preserve">физкультурно </w:t>
      </w:r>
      <w:r>
        <w:rPr>
          <w:spacing w:val="-1"/>
        </w:rPr>
        <w:t xml:space="preserve">- </w:t>
      </w:r>
      <w:r>
        <w:rPr>
          <w:spacing w:val="-1"/>
        </w:rPr>
        <w:t>спортивного</w:t>
      </w:r>
      <w:r>
        <w:rPr>
          <w:spacing w:val="-3"/>
        </w:rPr>
        <w:t xml:space="preserve"> </w:t>
      </w:r>
      <w:r>
        <w:rPr>
          <w:spacing w:val="-1"/>
        </w:rPr>
        <w:t>комплекса</w:t>
      </w:r>
      <w:r>
        <w:rPr>
          <w:spacing w:val="-6"/>
        </w:rPr>
        <w:t xml:space="preserve"> </w:t>
      </w:r>
      <w:r>
        <w:rPr>
          <w:spacing w:val="-1"/>
        </w:rPr>
        <w:t>«Готов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обороне»</w:t>
      </w:r>
      <w:r>
        <w:rPr>
          <w:spacing w:val="37"/>
        </w:rPr>
        <w:t xml:space="preserve"> </w:t>
      </w:r>
      <w:r>
        <w:rPr>
          <w:spacing w:val="-1"/>
        </w:rPr>
        <w:t>(ГТО)»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форм</w:t>
      </w:r>
      <w:r>
        <w:rPr>
          <w:spacing w:val="38"/>
        </w:rPr>
        <w:t xml:space="preserve"> </w:t>
      </w:r>
      <w:r>
        <w:rPr>
          <w:spacing w:val="-1"/>
        </w:rPr>
        <w:t>медицинских</w:t>
      </w:r>
      <w:r>
        <w:rPr>
          <w:spacing w:val="40"/>
        </w:rPr>
        <w:t xml:space="preserve"> </w:t>
      </w:r>
      <w:r>
        <w:rPr>
          <w:spacing w:val="-1"/>
        </w:rPr>
        <w:t>заключений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-1"/>
        </w:rPr>
        <w:t>допуске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участию</w:t>
      </w:r>
      <w:r>
        <w:rPr>
          <w:spacing w:val="31"/>
        </w:rPr>
        <w:t xml:space="preserve"> </w:t>
      </w:r>
      <w:r>
        <w:rPr>
          <w:spacing w:val="-1"/>
        </w:rPr>
        <w:t>физкультурных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спортивных</w:t>
      </w:r>
      <w:r>
        <w:rPr>
          <w:spacing w:val="1"/>
        </w:rPr>
        <w:t xml:space="preserve"> </w:t>
      </w:r>
      <w:r>
        <w:rPr>
          <w:spacing w:val="-1"/>
        </w:rPr>
        <w:t>мероприятиях».</w:t>
      </w:r>
    </w:p>
    <w:p w14:paraId="B0000000">
      <w:pPr>
        <w:pStyle w:val="Style_2"/>
        <w:widowControl w:val="1"/>
        <w:spacing w:before="1" w:line="276" w:lineRule="auto"/>
        <w:ind w:right="255"/>
        <w:jc w:val="both"/>
        <w:rPr>
          <w:spacing w:val="-1"/>
        </w:rPr>
      </w:pPr>
    </w:p>
    <w:p w14:paraId="B1000000">
      <w:pPr>
        <w:pStyle w:val="Style_2"/>
        <w:widowControl w:val="1"/>
        <w:numPr>
          <w:ilvl w:val="0"/>
          <w:numId w:val="5"/>
        </w:numPr>
        <w:spacing w:before="1" w:line="360" w:lineRule="auto"/>
        <w:ind w:right="255"/>
        <w:jc w:val="both"/>
        <w:rPr>
          <w:b w:val="1"/>
          <w:spacing w:val="-1"/>
        </w:rPr>
      </w:pPr>
      <w:r>
        <w:rPr>
          <w:b w:val="1"/>
          <w:spacing w:val="-1"/>
        </w:rPr>
        <w:t>СТРАХОВАНИЕ УЧАСТНИКОВ</w:t>
      </w:r>
    </w:p>
    <w:p w14:paraId="B2000000">
      <w:pPr>
        <w:pStyle w:val="Style_2"/>
        <w:widowControl w:val="1"/>
        <w:spacing w:before="1" w:line="276" w:lineRule="auto"/>
        <w:ind w:right="255"/>
        <w:jc w:val="both"/>
        <w:rPr>
          <w:spacing w:val="-1"/>
        </w:rPr>
      </w:pPr>
      <w:r>
        <w:rPr>
          <w:spacing w:val="-1"/>
        </w:rPr>
        <w:t>Участие в Соревновании осуществляется только при наличии полиса обязательного медицинского страхования и договора (страхового полиса) о страховании жизни и здоровья то несчастных случаев при участии в соревнованиях. Которые представляются в комиссию по допуску на каждого участника соревнований.</w:t>
      </w:r>
    </w:p>
    <w:p w14:paraId="B3000000">
      <w:pPr>
        <w:widowControl w:val="1"/>
        <w:numPr>
          <w:ilvl w:val="0"/>
          <w:numId w:val="5"/>
        </w:numPr>
        <w:tabs>
          <w:tab w:leader="none" w:pos="3259" w:val="left"/>
        </w:tabs>
        <w:spacing w:before="246" w:line="360" w:lineRule="auto"/>
        <w:ind w:hanging="425" w:lef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ПОДАЧА ЗАЯВОК НА УЧАСТИЕ</w:t>
      </w:r>
    </w:p>
    <w:p w14:paraId="B4000000">
      <w:pPr>
        <w:pStyle w:val="Style_2"/>
        <w:widowControl w:val="1"/>
        <w:spacing w:before="115"/>
        <w:ind w:right="256"/>
        <w:jc w:val="both"/>
      </w:pPr>
      <w:r>
        <w:t>Для</w:t>
      </w:r>
      <w:r>
        <w:rPr>
          <w:spacing w:val="64"/>
        </w:rPr>
        <w:t xml:space="preserve"> </w:t>
      </w:r>
      <w:r>
        <w:rPr>
          <w:spacing w:val="-1"/>
        </w:rPr>
        <w:t>участия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Соревновани</w:t>
      </w:r>
      <w:r>
        <w:rPr>
          <w:spacing w:val="-1"/>
        </w:rPr>
        <w:t>и</w:t>
      </w:r>
      <w:r>
        <w:rPr>
          <w:spacing w:val="-1"/>
        </w:rPr>
        <w:t>,</w:t>
      </w:r>
      <w:r>
        <w:rPr>
          <w:spacing w:val="10"/>
        </w:rPr>
        <w:t xml:space="preserve"> </w:t>
      </w:r>
      <w:r>
        <w:rPr>
          <w:spacing w:val="-1"/>
        </w:rPr>
        <w:t>индивидуальная</w:t>
      </w:r>
      <w:r>
        <w:rPr>
          <w:spacing w:val="12"/>
        </w:rPr>
        <w:t xml:space="preserve"> </w:t>
      </w:r>
      <w:r>
        <w:rPr>
          <w:spacing w:val="-1"/>
        </w:rPr>
        <w:t>заявка</w:t>
      </w:r>
      <w:r>
        <w:rPr>
          <w:spacing w:val="9"/>
        </w:rPr>
        <w:t xml:space="preserve"> </w:t>
      </w:r>
      <w:r>
        <w:t>лично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спортсмена</w:t>
      </w:r>
      <w:r>
        <w:rPr>
          <w:spacing w:val="10"/>
        </w:rPr>
        <w:t xml:space="preserve"> </w:t>
      </w:r>
      <w:r>
        <w:rPr>
          <w:spacing w:val="-1"/>
        </w:rPr>
        <w:t>предоставляются</w:t>
      </w:r>
      <w:r>
        <w:rPr>
          <w:spacing w:val="4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комиссию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допуску</w:t>
      </w:r>
      <w:r>
        <w:rPr>
          <w:spacing w:val="-1"/>
        </w:rPr>
        <w:t>.</w:t>
      </w:r>
    </w:p>
    <w:p w14:paraId="B5000000">
      <w:pPr>
        <w:pStyle w:val="Style_2"/>
        <w:widowControl w:val="1"/>
        <w:ind w:right="255"/>
        <w:jc w:val="both"/>
      </w:pPr>
      <w:r>
        <w:rPr>
          <w:spacing w:val="-1"/>
        </w:rPr>
        <w:t>На</w:t>
      </w:r>
      <w:r>
        <w:rPr>
          <w:spacing w:val="41"/>
        </w:rPr>
        <w:t xml:space="preserve"> </w:t>
      </w:r>
      <w:r>
        <w:rPr>
          <w:spacing w:val="-1"/>
        </w:rPr>
        <w:t>каждого</w:t>
      </w:r>
      <w:r>
        <w:rPr>
          <w:spacing w:val="44"/>
        </w:rPr>
        <w:t xml:space="preserve"> </w:t>
      </w:r>
      <w:r>
        <w:rPr>
          <w:spacing w:val="-1"/>
        </w:rPr>
        <w:t>спортсмена</w:t>
      </w:r>
      <w:r>
        <w:rPr>
          <w:spacing w:val="40"/>
        </w:rPr>
        <w:t xml:space="preserve"> </w:t>
      </w:r>
      <w:r>
        <w:rPr>
          <w:spacing w:val="-1"/>
        </w:rPr>
        <w:t>представляется:</w:t>
      </w:r>
      <w:r>
        <w:rPr>
          <w:spacing w:val="44"/>
        </w:rPr>
        <w:t xml:space="preserve"> </w:t>
      </w:r>
      <w:r>
        <w:rPr>
          <w:spacing w:val="-1"/>
        </w:rPr>
        <w:t>паспорт,</w:t>
      </w:r>
      <w:r>
        <w:rPr>
          <w:spacing w:val="42"/>
        </w:rPr>
        <w:t xml:space="preserve"> </w:t>
      </w:r>
      <w:r>
        <w:rPr>
          <w:spacing w:val="-2"/>
        </w:rPr>
        <w:t>полис</w:t>
      </w:r>
      <w:r>
        <w:rPr>
          <w:spacing w:val="45"/>
        </w:rPr>
        <w:t xml:space="preserve"> </w:t>
      </w:r>
      <w:r>
        <w:rPr>
          <w:spacing w:val="-1"/>
        </w:rPr>
        <w:t>страхования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несчастных</w:t>
      </w:r>
      <w:r>
        <w:rPr>
          <w:spacing w:val="25"/>
        </w:rPr>
        <w:t xml:space="preserve"> </w:t>
      </w:r>
      <w:r>
        <w:rPr>
          <w:spacing w:val="-1"/>
        </w:rPr>
        <w:t>случаев,</w:t>
      </w:r>
      <w:r>
        <w:rPr>
          <w:spacing w:val="23"/>
        </w:rPr>
        <w:t xml:space="preserve"> оригинал </w:t>
      </w:r>
      <w:r>
        <w:rPr>
          <w:spacing w:val="-1"/>
        </w:rPr>
        <w:t>медицинское</w:t>
      </w:r>
      <w:r>
        <w:rPr>
          <w:spacing w:val="24"/>
        </w:rPr>
        <w:t xml:space="preserve"> </w:t>
      </w:r>
      <w:r>
        <w:rPr>
          <w:spacing w:val="-1"/>
        </w:rPr>
        <w:t>заключение</w:t>
      </w:r>
      <w:r>
        <w:rPr>
          <w:spacing w:val="24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rPr>
          <w:spacing w:val="-1"/>
        </w:rPr>
        <w:t>допуске</w:t>
      </w:r>
      <w:r>
        <w:rPr>
          <w:spacing w:val="2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соревнованиям.</w:t>
      </w:r>
    </w:p>
    <w:p w14:paraId="B6000000">
      <w:pPr>
        <w:pStyle w:val="Style_2"/>
        <w:widowControl w:val="1"/>
        <w:spacing w:before="2" w:line="241" w:lineRule="auto"/>
        <w:ind w:right="256"/>
        <w:jc w:val="both"/>
      </w:pPr>
      <w:r>
        <w:rPr>
          <w:spacing w:val="-1"/>
        </w:rPr>
        <w:t>Предварительная</w:t>
      </w:r>
      <w:r>
        <w:rPr>
          <w:spacing w:val="6"/>
        </w:rPr>
        <w:t xml:space="preserve"> </w:t>
      </w:r>
      <w:r>
        <w:rPr>
          <w:spacing w:val="-1"/>
        </w:rPr>
        <w:t>регистрация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сайте</w:t>
      </w:r>
      <w:r>
        <w:rPr>
          <w:spacing w:val="4"/>
        </w:rPr>
        <w:t xml:space="preserve"> </w:t>
      </w:r>
      <w:r>
        <w:rPr>
          <w:spacing w:val="4"/>
        </w:rPr>
        <w:t>ORGE.RU</w:t>
      </w:r>
    </w:p>
    <w:p w14:paraId="B7000000">
      <w:pPr>
        <w:pStyle w:val="Style_2"/>
        <w:widowControl w:val="1"/>
        <w:spacing w:before="2" w:line="241" w:lineRule="auto"/>
        <w:ind w:right="256"/>
        <w:jc w:val="both"/>
      </w:pPr>
      <w:r>
        <w:rPr>
          <w:rFonts w:ascii="Times New Roman" w:hAnsi="Times New Roman"/>
          <w:sz w:val="28"/>
        </w:rPr>
        <w:t>Настоящее положение</w:t>
      </w:r>
      <w:r>
        <w:rPr>
          <w:rFonts w:ascii="Times New Roman" w:hAnsi="Times New Roman"/>
          <w:sz w:val="28"/>
        </w:rPr>
        <w:t xml:space="preserve"> является основанием для командирования участников, спортивных судей и иных специалистов в области физической культуры и спорта.</w:t>
      </w:r>
    </w:p>
    <w:p w14:paraId="B8000000">
      <w:pPr>
        <w:widowControl w:val="1"/>
        <w:spacing w:before="55"/>
        <w:ind w:firstLine="4935" w:left="0"/>
        <w:jc w:val="right"/>
        <w:rPr>
          <w:rFonts w:ascii="Times New Roman" w:hAnsi="Times New Roman"/>
          <w:sz w:val="24"/>
        </w:rPr>
      </w:pPr>
    </w:p>
    <w:sectPr>
      <w:headerReference r:id="rId1" w:type="default"/>
      <w:type w:val="continuous"/>
      <w:pgSz w:h="16848" w:orient="portrait" w:w="11908"/>
      <w:pgMar w:bottom="850" w:footer="720" w:gutter="0" w:header="72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o"/>
      <w:lvlJc w:val="left"/>
      <w:pPr>
        <w:widowControl w:val="1"/>
        <w:ind w:hanging="212" w:left="1991"/>
      </w:pPr>
      <w:rPr>
        <w:rFonts w:ascii="Times New Roman" w:hAnsi="Times New Roman"/>
        <w:b w:val="1"/>
        <w:sz w:val="28"/>
      </w:rPr>
    </w:lvl>
    <w:lvl w:ilvl="1">
      <w:start w:val="1"/>
      <w:numFmt w:val="decimal"/>
      <w:lvlText w:val="%2."/>
      <w:lvlJc w:val="left"/>
      <w:pPr>
        <w:widowControl w:val="1"/>
        <w:ind w:hanging="428" w:left="3570"/>
        <w:jc w:val="right"/>
      </w:pPr>
      <w:rPr>
        <w:rFonts w:ascii="Times New Roman" w:hAnsi="Times New Roman"/>
        <w:b w:val="1"/>
        <w:spacing w:val="1"/>
        <w:sz w:val="28"/>
      </w:rPr>
    </w:lvl>
    <w:lvl w:ilvl="2">
      <w:start w:val="1"/>
      <w:numFmt w:val="bullet"/>
      <w:lvlText w:val="•"/>
      <w:lvlJc w:val="left"/>
      <w:pPr>
        <w:widowControl w:val="1"/>
        <w:ind w:hanging="428" w:left="4249"/>
      </w:pPr>
    </w:lvl>
    <w:lvl w:ilvl="3">
      <w:start w:val="1"/>
      <w:numFmt w:val="bullet"/>
      <w:lvlText w:val="•"/>
      <w:lvlJc w:val="left"/>
      <w:pPr>
        <w:widowControl w:val="1"/>
        <w:ind w:hanging="428" w:left="4928"/>
      </w:pPr>
    </w:lvl>
    <w:lvl w:ilvl="4">
      <w:start w:val="1"/>
      <w:numFmt w:val="bullet"/>
      <w:lvlText w:val="•"/>
      <w:lvlJc w:val="left"/>
      <w:pPr>
        <w:widowControl w:val="1"/>
        <w:ind w:hanging="428" w:left="5606"/>
      </w:pPr>
    </w:lvl>
    <w:lvl w:ilvl="5">
      <w:start w:val="1"/>
      <w:numFmt w:val="bullet"/>
      <w:lvlText w:val="•"/>
      <w:lvlJc w:val="left"/>
      <w:pPr>
        <w:widowControl w:val="1"/>
        <w:ind w:hanging="428" w:left="6285"/>
      </w:pPr>
    </w:lvl>
    <w:lvl w:ilvl="6">
      <w:start w:val="1"/>
      <w:numFmt w:val="bullet"/>
      <w:lvlText w:val="•"/>
      <w:lvlJc w:val="left"/>
      <w:pPr>
        <w:widowControl w:val="1"/>
        <w:ind w:hanging="428" w:left="6964"/>
      </w:pPr>
    </w:lvl>
    <w:lvl w:ilvl="7">
      <w:start w:val="1"/>
      <w:numFmt w:val="bullet"/>
      <w:lvlText w:val="•"/>
      <w:lvlJc w:val="left"/>
      <w:pPr>
        <w:widowControl w:val="1"/>
        <w:ind w:hanging="428" w:left="7643"/>
      </w:pPr>
    </w:lvl>
    <w:lvl w:ilvl="8">
      <w:start w:val="1"/>
      <w:numFmt w:val="bullet"/>
      <w:lvlText w:val="•"/>
      <w:lvlJc w:val="left"/>
      <w:pPr>
        <w:widowControl w:val="1"/>
        <w:ind w:hanging="428" w:left="8321"/>
      </w:p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upperRoman"/>
      <w:lvlText w:val="%1"/>
      <w:lvlJc w:val="left"/>
      <w:pPr>
        <w:widowControl w:val="1"/>
        <w:ind w:hanging="180" w:left="118"/>
        <w:jc w:val="left"/>
      </w:pPr>
      <w:rPr>
        <w:rFonts w:ascii="Times New Roman" w:hAnsi="Times New Roman"/>
        <w:sz w:val="28"/>
      </w:rPr>
    </w:lvl>
    <w:lvl w:ilvl="1">
      <w:start w:val="1"/>
      <w:numFmt w:val="bullet"/>
      <w:lvlText w:val="•"/>
      <w:lvlJc w:val="left"/>
      <w:pPr>
        <w:widowControl w:val="1"/>
        <w:ind w:hanging="180" w:left="1094"/>
      </w:pPr>
    </w:lvl>
    <w:lvl w:ilvl="2">
      <w:start w:val="1"/>
      <w:numFmt w:val="bullet"/>
      <w:lvlText w:val="•"/>
      <w:lvlJc w:val="left"/>
      <w:pPr>
        <w:widowControl w:val="1"/>
        <w:ind w:hanging="180" w:left="2070"/>
      </w:pPr>
    </w:lvl>
    <w:lvl w:ilvl="3">
      <w:start w:val="1"/>
      <w:numFmt w:val="bullet"/>
      <w:lvlText w:val="•"/>
      <w:lvlJc w:val="left"/>
      <w:pPr>
        <w:widowControl w:val="1"/>
        <w:ind w:hanging="180" w:left="3046"/>
      </w:pPr>
    </w:lvl>
    <w:lvl w:ilvl="4">
      <w:start w:val="1"/>
      <w:numFmt w:val="bullet"/>
      <w:lvlText w:val="•"/>
      <w:lvlJc w:val="left"/>
      <w:pPr>
        <w:widowControl w:val="1"/>
        <w:ind w:hanging="180" w:left="4023"/>
      </w:pPr>
    </w:lvl>
    <w:lvl w:ilvl="5">
      <w:start w:val="1"/>
      <w:numFmt w:val="bullet"/>
      <w:lvlText w:val="•"/>
      <w:lvlJc w:val="left"/>
      <w:pPr>
        <w:widowControl w:val="1"/>
        <w:ind w:hanging="180" w:left="4999"/>
      </w:pPr>
    </w:lvl>
    <w:lvl w:ilvl="6">
      <w:start w:val="1"/>
      <w:numFmt w:val="bullet"/>
      <w:lvlText w:val="•"/>
      <w:lvlJc w:val="left"/>
      <w:pPr>
        <w:widowControl w:val="1"/>
        <w:ind w:hanging="180" w:left="5975"/>
      </w:pPr>
    </w:lvl>
    <w:lvl w:ilvl="7">
      <w:start w:val="1"/>
      <w:numFmt w:val="bullet"/>
      <w:lvlText w:val="•"/>
      <w:lvlJc w:val="left"/>
      <w:pPr>
        <w:widowControl w:val="1"/>
        <w:ind w:hanging="180" w:left="6951"/>
      </w:pPr>
    </w:lvl>
    <w:lvl w:ilvl="8">
      <w:start w:val="1"/>
      <w:numFmt w:val="bullet"/>
      <w:lvlText w:val="•"/>
      <w:lvlJc w:val="left"/>
      <w:pPr>
        <w:widowControl w:val="1"/>
        <w:ind w:hanging="180" w:left="7927"/>
      </w:pPr>
    </w:lvl>
  </w:abstractNum>
  <w:abstractNum w:abstractNumId="4">
    <w:lvl w:ilvl="0">
      <w:start w:val="5"/>
      <w:numFmt w:val="decimal"/>
      <w:lvlText w:val="%1."/>
      <w:lvlJc w:val="left"/>
      <w:pPr>
        <w:widowControl w:val="1"/>
        <w:ind w:hanging="284" w:left="3474"/>
        <w:jc w:val="right"/>
      </w:pPr>
      <w:rPr>
        <w:rFonts w:ascii="Times New Roman" w:hAnsi="Times New Roman"/>
        <w:b w:val="1"/>
        <w:spacing w:val="1"/>
        <w:sz w:val="28"/>
      </w:rPr>
    </w:lvl>
    <w:lvl w:ilvl="1">
      <w:start w:val="1"/>
      <w:numFmt w:val="bullet"/>
      <w:lvlText w:val="•"/>
      <w:lvlJc w:val="left"/>
      <w:pPr>
        <w:widowControl w:val="1"/>
        <w:ind w:hanging="284" w:left="4165"/>
      </w:pPr>
    </w:lvl>
    <w:lvl w:ilvl="2">
      <w:start w:val="1"/>
      <w:numFmt w:val="bullet"/>
      <w:lvlText w:val="•"/>
      <w:lvlJc w:val="left"/>
      <w:pPr>
        <w:widowControl w:val="1"/>
        <w:ind w:hanging="284" w:left="4855"/>
      </w:pPr>
    </w:lvl>
    <w:lvl w:ilvl="3">
      <w:start w:val="1"/>
      <w:numFmt w:val="bullet"/>
      <w:lvlText w:val="•"/>
      <w:lvlJc w:val="left"/>
      <w:pPr>
        <w:widowControl w:val="1"/>
        <w:ind w:hanging="284" w:left="5546"/>
      </w:pPr>
    </w:lvl>
    <w:lvl w:ilvl="4">
      <w:start w:val="1"/>
      <w:numFmt w:val="bullet"/>
      <w:lvlText w:val="•"/>
      <w:lvlJc w:val="left"/>
      <w:pPr>
        <w:widowControl w:val="1"/>
        <w:ind w:hanging="284" w:left="6236"/>
      </w:pPr>
    </w:lvl>
    <w:lvl w:ilvl="5">
      <w:start w:val="1"/>
      <w:numFmt w:val="bullet"/>
      <w:lvlText w:val="•"/>
      <w:lvlJc w:val="left"/>
      <w:pPr>
        <w:widowControl w:val="1"/>
        <w:ind w:hanging="284" w:left="6926"/>
      </w:pPr>
    </w:lvl>
    <w:lvl w:ilvl="6">
      <w:start w:val="1"/>
      <w:numFmt w:val="bullet"/>
      <w:lvlText w:val="•"/>
      <w:lvlJc w:val="left"/>
      <w:pPr>
        <w:widowControl w:val="1"/>
        <w:ind w:hanging="284" w:left="7617"/>
      </w:pPr>
    </w:lvl>
    <w:lvl w:ilvl="7">
      <w:start w:val="1"/>
      <w:numFmt w:val="bullet"/>
      <w:lvlText w:val="•"/>
      <w:lvlJc w:val="left"/>
      <w:pPr>
        <w:widowControl w:val="1"/>
        <w:ind w:hanging="284" w:left="8307"/>
      </w:pPr>
    </w:lvl>
    <w:lvl w:ilvl="8">
      <w:start w:val="1"/>
      <w:numFmt w:val="bullet"/>
      <w:lvlText w:val="•"/>
      <w:lvlJc w:val="left"/>
      <w:pPr>
        <w:widowControl w:val="1"/>
        <w:ind w:hanging="284" w:left="899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2" w:type="paragraph">
    <w:name w:val="Body Text"/>
    <w:basedOn w:val="Style_6"/>
    <w:link w:val="Style_2_ch"/>
    <w:pPr>
      <w:widowControl w:val="1"/>
      <w:ind w:firstLine="566" w:left="118"/>
    </w:pPr>
    <w:rPr>
      <w:rFonts w:ascii="Times New Roman" w:hAnsi="Times New Roman"/>
      <w:sz w:val="28"/>
    </w:rPr>
  </w:style>
  <w:style w:styleId="Style_2_ch" w:type="character">
    <w:name w:val="Body Text"/>
    <w:basedOn w:val="Style_6_ch"/>
    <w:link w:val="Style_2"/>
    <w:rPr>
      <w:rFonts w:ascii="Times New Roman" w:hAnsi="Times New Roman"/>
      <w:sz w:val="28"/>
    </w:rPr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List Paragraph"/>
    <w:basedOn w:val="Style_6"/>
    <w:link w:val="Style_13_ch"/>
  </w:style>
  <w:style w:styleId="Style_13_ch" w:type="character">
    <w:name w:val="List Paragraph"/>
    <w:basedOn w:val="Style_6_ch"/>
    <w:link w:val="Style_13"/>
  </w:style>
  <w:style w:styleId="Style_14" w:type="paragraph">
    <w:name w:val="toc 3"/>
    <w:next w:val="Style_6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6"/>
    <w:link w:val="Style_16_ch"/>
    <w:uiPriority w:val="9"/>
    <w:qFormat/>
    <w:pPr>
      <w:widowControl w:val="1"/>
      <w:ind w:left="790"/>
      <w:outlineLvl w:val="0"/>
    </w:pPr>
    <w:rPr>
      <w:rFonts w:ascii="Microsoft Sans Serif" w:hAnsi="Microsoft Sans Serif"/>
      <w:sz w:val="32"/>
    </w:rPr>
  </w:style>
  <w:style w:styleId="Style_16_ch" w:type="character">
    <w:name w:val="heading 1"/>
    <w:basedOn w:val="Style_6_ch"/>
    <w:link w:val="Style_16"/>
    <w:rPr>
      <w:rFonts w:ascii="Microsoft Sans Serif" w:hAnsi="Microsoft Sans Serif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0" w:type="paragraph">
    <w:name w:val="toc 9"/>
    <w:next w:val="Style_6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6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24" w:type="paragraph">
    <w:name w:val="Subtitle"/>
    <w:next w:val="Style_6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3" w:type="table">
    <w:name w:val="Сетка таблицы1"/>
    <w:basedOn w:val="Style_28"/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2026-08-12T09:19:41Z</dcterms:created>
  <dcterms:modified xsi:type="dcterms:W3CDTF">2026-08-14T07:48:54Z</dcterms:modified>
</cp:coreProperties>
</file>