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9E" w:rsidRDefault="00BA4507">
      <w:pPr>
        <w:spacing w:line="241" w:lineRule="exact"/>
        <w:ind w:left="284" w:right="419"/>
        <w:jc w:val="center"/>
        <w:rPr>
          <w:b/>
          <w:sz w:val="21"/>
        </w:rPr>
      </w:pPr>
      <w:r>
        <w:rPr>
          <w:b/>
          <w:sz w:val="21"/>
        </w:rPr>
        <w:t>ИНФОРМАЦИЯ</w:t>
      </w:r>
    </w:p>
    <w:p w:rsidR="00C5039E" w:rsidRPr="003872A8" w:rsidRDefault="00F84886">
      <w:pPr>
        <w:ind w:left="418" w:right="135"/>
        <w:jc w:val="center"/>
        <w:rPr>
          <w:b/>
          <w:sz w:val="21"/>
        </w:rPr>
      </w:pPr>
      <w:r w:rsidRPr="003872A8">
        <w:rPr>
          <w:b/>
          <w:sz w:val="21"/>
        </w:rPr>
        <w:t>o</w:t>
      </w:r>
      <w:r w:rsidRPr="003872A8">
        <w:rPr>
          <w:b/>
          <w:spacing w:val="-2"/>
          <w:sz w:val="21"/>
        </w:rPr>
        <w:t xml:space="preserve"> </w:t>
      </w:r>
      <w:r w:rsidRPr="003872A8">
        <w:rPr>
          <w:b/>
          <w:sz w:val="21"/>
        </w:rPr>
        <w:t>проведении</w:t>
      </w:r>
      <w:r w:rsidRPr="003872A8">
        <w:rPr>
          <w:b/>
          <w:spacing w:val="-3"/>
          <w:sz w:val="21"/>
        </w:rPr>
        <w:t xml:space="preserve"> </w:t>
      </w:r>
      <w:r w:rsidR="00BA4507" w:rsidRPr="003872A8">
        <w:rPr>
          <w:b/>
          <w:spacing w:val="-3"/>
          <w:sz w:val="21"/>
        </w:rPr>
        <w:t>Чемпионата и Первенства Тюменской области</w:t>
      </w:r>
    </w:p>
    <w:p w:rsidR="00C5039E" w:rsidRPr="003872A8" w:rsidRDefault="00F84886" w:rsidP="00146435">
      <w:pPr>
        <w:spacing w:before="4"/>
        <w:ind w:left="419" w:right="135"/>
        <w:jc w:val="center"/>
        <w:rPr>
          <w:b/>
          <w:sz w:val="21"/>
        </w:rPr>
      </w:pPr>
      <w:r w:rsidRPr="003872A8">
        <w:rPr>
          <w:b/>
          <w:sz w:val="21"/>
        </w:rPr>
        <w:t>по</w:t>
      </w:r>
      <w:r w:rsidRPr="003872A8">
        <w:rPr>
          <w:b/>
          <w:spacing w:val="-6"/>
          <w:sz w:val="21"/>
        </w:rPr>
        <w:t xml:space="preserve"> </w:t>
      </w:r>
      <w:r w:rsidRPr="003872A8">
        <w:rPr>
          <w:b/>
          <w:sz w:val="21"/>
        </w:rPr>
        <w:t>спортивному</w:t>
      </w:r>
      <w:r w:rsidRPr="003872A8">
        <w:rPr>
          <w:b/>
          <w:spacing w:val="-3"/>
          <w:sz w:val="21"/>
        </w:rPr>
        <w:t xml:space="preserve"> </w:t>
      </w:r>
      <w:r w:rsidRPr="003872A8">
        <w:rPr>
          <w:b/>
          <w:sz w:val="21"/>
        </w:rPr>
        <w:t>ориентированию</w:t>
      </w:r>
      <w:r w:rsidRPr="003872A8">
        <w:rPr>
          <w:b/>
          <w:spacing w:val="-4"/>
          <w:sz w:val="21"/>
        </w:rPr>
        <w:t xml:space="preserve"> </w:t>
      </w:r>
      <w:r w:rsidR="00BA4507" w:rsidRPr="003872A8">
        <w:rPr>
          <w:b/>
          <w:sz w:val="21"/>
        </w:rPr>
        <w:t xml:space="preserve">в </w:t>
      </w:r>
      <w:r w:rsidR="00146435" w:rsidRPr="003872A8">
        <w:rPr>
          <w:b/>
          <w:spacing w:val="-3"/>
          <w:sz w:val="21"/>
        </w:rPr>
        <w:t>вело</w:t>
      </w:r>
      <w:r w:rsidRPr="003872A8">
        <w:rPr>
          <w:b/>
          <w:sz w:val="21"/>
        </w:rPr>
        <w:t>кросс</w:t>
      </w:r>
      <w:r w:rsidR="00BA4507" w:rsidRPr="003872A8">
        <w:rPr>
          <w:b/>
          <w:sz w:val="21"/>
        </w:rPr>
        <w:t>овых дисциплинах</w:t>
      </w:r>
    </w:p>
    <w:p w:rsidR="00C5039E" w:rsidRDefault="00C5039E">
      <w:pPr>
        <w:pStyle w:val="BodyText"/>
        <w:spacing w:before="240"/>
        <w:rPr>
          <w:b/>
        </w:rPr>
      </w:pPr>
    </w:p>
    <w:p w:rsidR="007F1926" w:rsidRPr="007F1926" w:rsidRDefault="00F84886" w:rsidP="007F1926">
      <w:pPr>
        <w:spacing w:line="480" w:lineRule="auto"/>
        <w:ind w:left="720" w:right="135" w:firstLine="720"/>
        <w:rPr>
          <w:b/>
          <w:color w:val="4D4D4D"/>
          <w:spacing w:val="-2"/>
          <w:sz w:val="21"/>
        </w:rPr>
      </w:pPr>
      <w:r>
        <w:rPr>
          <w:b/>
          <w:color w:val="4D4D4D"/>
          <w:sz w:val="21"/>
        </w:rPr>
        <w:t>Цели</w:t>
      </w:r>
      <w:r>
        <w:rPr>
          <w:b/>
          <w:color w:val="4D4D4D"/>
          <w:spacing w:val="-3"/>
          <w:sz w:val="21"/>
        </w:rPr>
        <w:t xml:space="preserve"> </w:t>
      </w:r>
      <w:r>
        <w:rPr>
          <w:b/>
          <w:color w:val="4D4D4D"/>
          <w:sz w:val="21"/>
        </w:rPr>
        <w:t>и</w:t>
      </w:r>
      <w:r>
        <w:rPr>
          <w:b/>
          <w:color w:val="4D4D4D"/>
          <w:spacing w:val="-1"/>
          <w:sz w:val="21"/>
        </w:rPr>
        <w:t xml:space="preserve"> </w:t>
      </w:r>
      <w:r>
        <w:rPr>
          <w:b/>
          <w:color w:val="4D4D4D"/>
          <w:spacing w:val="-2"/>
          <w:sz w:val="21"/>
        </w:rPr>
        <w:t>задачи</w:t>
      </w:r>
    </w:p>
    <w:p w:rsidR="009D374F" w:rsidRDefault="009D374F" w:rsidP="009D374F">
      <w:pPr>
        <w:pStyle w:val="BodyText"/>
        <w:ind w:firstLine="415"/>
      </w:pPr>
      <w:r>
        <w:t>Соревнования проводятся с целью развития спортивного ориентирования в Тюменской области.</w:t>
      </w:r>
    </w:p>
    <w:p w:rsidR="009D374F" w:rsidRDefault="009D374F" w:rsidP="009D374F">
      <w:pPr>
        <w:pStyle w:val="BodyText"/>
        <w:ind w:firstLine="417"/>
      </w:pPr>
      <w:r>
        <w:t>Задачами проведения соревнований являются:</w:t>
      </w:r>
    </w:p>
    <w:p w:rsidR="009D374F" w:rsidRDefault="009D374F" w:rsidP="009D374F">
      <w:pPr>
        <w:pStyle w:val="BodyText"/>
        <w:ind w:firstLine="417"/>
      </w:pPr>
      <w:r>
        <w:sym w:font="Symbol" w:char="F0B7"/>
      </w:r>
      <w:r>
        <w:t xml:space="preserve"> развитие и популяризация спортивного ориентирования; </w:t>
      </w:r>
    </w:p>
    <w:p w:rsidR="009D374F" w:rsidRDefault="009D374F" w:rsidP="009D374F">
      <w:pPr>
        <w:pStyle w:val="BodyText"/>
        <w:ind w:firstLine="417"/>
      </w:pPr>
      <w:r>
        <w:sym w:font="Symbol" w:char="F0B7"/>
      </w:r>
      <w:r>
        <w:t xml:space="preserve"> укрепление дружеских связей спортсменов в регионе; </w:t>
      </w:r>
    </w:p>
    <w:p w:rsidR="009D374F" w:rsidRDefault="009D374F" w:rsidP="009D374F">
      <w:pPr>
        <w:pStyle w:val="BodyText"/>
        <w:ind w:firstLine="417"/>
      </w:pPr>
      <w:r>
        <w:sym w:font="Symbol" w:char="F0B7"/>
      </w:r>
      <w:r>
        <w:t xml:space="preserve"> выявление сильнейших спортсменов по спортивному ориентированию; </w:t>
      </w:r>
    </w:p>
    <w:p w:rsidR="009D374F" w:rsidRDefault="009D374F" w:rsidP="009D374F">
      <w:pPr>
        <w:pStyle w:val="BodyText"/>
        <w:ind w:firstLine="417"/>
      </w:pPr>
      <w:r>
        <w:sym w:font="Symbol" w:char="F0B7"/>
      </w:r>
      <w:r>
        <w:t xml:space="preserve"> повышение спортивного мастерства участников соревнований; </w:t>
      </w:r>
    </w:p>
    <w:p w:rsidR="00C5039E" w:rsidRDefault="009D374F" w:rsidP="009D374F">
      <w:pPr>
        <w:pStyle w:val="BodyText"/>
        <w:ind w:firstLine="417"/>
      </w:pPr>
      <w:r>
        <w:sym w:font="Symbol" w:char="F0B7"/>
      </w:r>
      <w:r>
        <w:t xml:space="preserve"> подготовка спортивного резерва.</w:t>
      </w:r>
    </w:p>
    <w:p w:rsidR="007F1926" w:rsidRDefault="007F1926" w:rsidP="007F1926">
      <w:pPr>
        <w:pStyle w:val="BodyText"/>
        <w:spacing w:before="241"/>
        <w:ind w:left="720" w:firstLine="720"/>
        <w:rPr>
          <w:b/>
          <w:color w:val="4D4D4D"/>
          <w:spacing w:val="-2"/>
        </w:rPr>
      </w:pPr>
      <w:r>
        <w:rPr>
          <w:b/>
          <w:color w:val="4D4D4D"/>
        </w:rPr>
        <w:t>Организаторы</w:t>
      </w:r>
      <w:r>
        <w:rPr>
          <w:b/>
          <w:color w:val="4D4D4D"/>
          <w:spacing w:val="-5"/>
        </w:rPr>
        <w:t xml:space="preserve"> </w:t>
      </w:r>
      <w:r>
        <w:rPr>
          <w:b/>
          <w:color w:val="4D4D4D"/>
          <w:spacing w:val="-2"/>
        </w:rPr>
        <w:t>соревнований</w:t>
      </w:r>
    </w:p>
    <w:p w:rsidR="007F1926" w:rsidRDefault="007F1926" w:rsidP="00C67D8A">
      <w:pPr>
        <w:pStyle w:val="BodyText"/>
        <w:spacing w:before="241"/>
        <w:ind w:left="284" w:firstLine="142"/>
      </w:pPr>
      <w:r>
        <w:t>Клуб спортивного ориентирования «Ермак».</w:t>
      </w:r>
      <w:r w:rsidRPr="007F1926">
        <w:t xml:space="preserve"> </w:t>
      </w:r>
    </w:p>
    <w:p w:rsidR="00C67D8A" w:rsidRDefault="00C67D8A" w:rsidP="00C67D8A">
      <w:pPr>
        <w:pStyle w:val="BodyText"/>
        <w:ind w:left="284" w:firstLine="142"/>
      </w:pPr>
    </w:p>
    <w:p w:rsidR="007F1926" w:rsidRPr="00EE073B" w:rsidRDefault="007F1926" w:rsidP="00C67D8A">
      <w:pPr>
        <w:pStyle w:val="BodyText"/>
        <w:ind w:left="284" w:firstLine="142"/>
      </w:pPr>
      <w:r w:rsidRPr="00EE073B">
        <w:t>Главный судь</w:t>
      </w:r>
      <w:r w:rsidR="006F1872" w:rsidRPr="00EE073B">
        <w:t xml:space="preserve">я соревнований - Верилов Вячеслав Александрович, </w:t>
      </w:r>
      <w:r w:rsidRPr="00EE073B">
        <w:t xml:space="preserve">СС1К, </w:t>
      </w:r>
      <w:r w:rsidR="006F1872" w:rsidRPr="00EE073B">
        <w:t xml:space="preserve">г.Тюмень, </w:t>
      </w:r>
      <w:r w:rsidRPr="00EE073B">
        <w:t>тел. +79058239631</w:t>
      </w:r>
    </w:p>
    <w:p w:rsidR="00C67D8A" w:rsidRDefault="00C67D8A" w:rsidP="00C67D8A">
      <w:pPr>
        <w:spacing w:before="2"/>
        <w:ind w:left="417" w:right="135"/>
        <w:rPr>
          <w:b/>
        </w:rPr>
      </w:pPr>
    </w:p>
    <w:p w:rsidR="00C5039E" w:rsidRPr="009D374F" w:rsidRDefault="009D374F" w:rsidP="00C67D8A">
      <w:pPr>
        <w:spacing w:before="2"/>
        <w:ind w:left="1137" w:right="135" w:firstLine="303"/>
        <w:rPr>
          <w:b/>
          <w:sz w:val="21"/>
        </w:rPr>
      </w:pPr>
      <w:r w:rsidRPr="009D374F">
        <w:rPr>
          <w:b/>
        </w:rPr>
        <w:t>Время и место проведения</w:t>
      </w:r>
    </w:p>
    <w:p w:rsidR="00BA4507" w:rsidRDefault="00BA4507" w:rsidP="00C67D8A">
      <w:pPr>
        <w:spacing w:before="241"/>
        <w:ind w:left="418" w:right="135"/>
      </w:pPr>
      <w:r>
        <w:t>Соревнования проводятся в 2 дня.</w:t>
      </w:r>
    </w:p>
    <w:p w:rsidR="00BA4507" w:rsidRPr="00BA4507" w:rsidRDefault="00BA4507" w:rsidP="00BA4507">
      <w:pPr>
        <w:pStyle w:val="NormalWeb"/>
        <w:ind w:firstLine="418"/>
      </w:pPr>
      <w:r w:rsidRPr="00BA4507">
        <w:rPr>
          <w:rStyle w:val="Strong"/>
        </w:rPr>
        <w:t>11.07.2026</w:t>
      </w:r>
      <w:r w:rsidRPr="00BA4507">
        <w:t xml:space="preserve"> </w:t>
      </w:r>
      <w:r w:rsidR="007877EA">
        <w:t xml:space="preserve">– 11:00 </w:t>
      </w:r>
      <w:r w:rsidRPr="00BA4507">
        <w:t>- Ве</w:t>
      </w:r>
      <w:r w:rsidR="007877EA">
        <w:t>локросс-классика</w:t>
      </w:r>
    </w:p>
    <w:p w:rsidR="00BA4507" w:rsidRPr="00BA4507" w:rsidRDefault="00BA4507" w:rsidP="00BA4507">
      <w:pPr>
        <w:pStyle w:val="NormalWeb"/>
        <w:ind w:left="418"/>
      </w:pPr>
      <w:r w:rsidRPr="00BA4507">
        <w:t>Место старта - Затюменский экопарк, поляна возле Зайца. Район спортбазы Олимпия (ул.Барнаульская, 41)</w:t>
      </w:r>
    </w:p>
    <w:p w:rsidR="007877EA" w:rsidRDefault="007877EA" w:rsidP="007877EA">
      <w:pPr>
        <w:pStyle w:val="NormalWeb"/>
        <w:ind w:left="426"/>
      </w:pPr>
      <w:r>
        <w:rPr>
          <w:rStyle w:val="Strong"/>
        </w:rPr>
        <w:t xml:space="preserve">12.07.2026 </w:t>
      </w:r>
      <w:r>
        <w:t>- Велокросс-спринт</w:t>
      </w:r>
    </w:p>
    <w:p w:rsidR="007877EA" w:rsidRDefault="007877EA" w:rsidP="007877EA">
      <w:pPr>
        <w:pStyle w:val="NormalWeb"/>
        <w:ind w:left="426"/>
      </w:pPr>
      <w:r>
        <w:t>Место старта - Гилевская роща. Парковка возле лыжной базы спортшколы (ул. Гилевская роща, 1)</w:t>
      </w:r>
    </w:p>
    <w:p w:rsidR="00C67D8A" w:rsidRDefault="00C67D8A" w:rsidP="00C67D8A">
      <w:pPr>
        <w:ind w:left="1440" w:right="135"/>
        <w:rPr>
          <w:b/>
          <w:sz w:val="21"/>
        </w:rPr>
      </w:pPr>
      <w:r w:rsidRPr="00305E27">
        <w:rPr>
          <w:b/>
          <w:sz w:val="21"/>
        </w:rPr>
        <w:t>Участники</w:t>
      </w:r>
      <w:r w:rsidRPr="00305E27">
        <w:rPr>
          <w:b/>
          <w:spacing w:val="-5"/>
          <w:sz w:val="21"/>
        </w:rPr>
        <w:t xml:space="preserve"> </w:t>
      </w:r>
      <w:r w:rsidRPr="00305E27">
        <w:rPr>
          <w:b/>
          <w:spacing w:val="-2"/>
          <w:sz w:val="21"/>
        </w:rPr>
        <w:t>соревнований</w:t>
      </w:r>
    </w:p>
    <w:p w:rsidR="00C67D8A" w:rsidRPr="003872A8" w:rsidRDefault="00C67D8A" w:rsidP="00C67D8A">
      <w:pPr>
        <w:pStyle w:val="BodyText"/>
        <w:spacing w:before="239"/>
        <w:ind w:left="425" w:right="241" w:firstLine="212"/>
      </w:pPr>
      <w:r w:rsidRPr="003872A8">
        <w:t xml:space="preserve">Соревнования проводятся по следующим возрастным группам: </w:t>
      </w:r>
    </w:p>
    <w:p w:rsidR="007877EA" w:rsidRPr="003872A8" w:rsidRDefault="00305E27" w:rsidP="007877EA">
      <w:pPr>
        <w:pStyle w:val="BodyText"/>
        <w:numPr>
          <w:ilvl w:val="0"/>
          <w:numId w:val="3"/>
        </w:numPr>
        <w:spacing w:before="239" w:line="276" w:lineRule="auto"/>
        <w:ind w:right="241"/>
      </w:pPr>
      <w:r w:rsidRPr="003872A8">
        <w:t>М12, Ж12 – мальчики и девочки до 13 лет, 2014 г.р. и младше</w:t>
      </w:r>
    </w:p>
    <w:p w:rsidR="00C67D8A" w:rsidRPr="003872A8" w:rsidRDefault="00C67D8A" w:rsidP="007877EA">
      <w:pPr>
        <w:pStyle w:val="BodyText"/>
        <w:numPr>
          <w:ilvl w:val="0"/>
          <w:numId w:val="3"/>
        </w:numPr>
        <w:spacing w:line="276" w:lineRule="auto"/>
        <w:ind w:left="1355" w:right="238" w:hanging="357"/>
      </w:pPr>
      <w:r w:rsidRPr="003872A8">
        <w:t>М14, Ж14 - юноши и девушки до 15 лет, 201</w:t>
      </w:r>
      <w:r w:rsidR="007877EA" w:rsidRPr="003872A8">
        <w:t>2-2013</w:t>
      </w:r>
      <w:r w:rsidRPr="003872A8">
        <w:t xml:space="preserve"> г.р</w:t>
      </w:r>
      <w:r w:rsidR="007877EA" w:rsidRPr="003872A8">
        <w:t>.</w:t>
      </w:r>
    </w:p>
    <w:p w:rsidR="00C67D8A" w:rsidRPr="003872A8" w:rsidRDefault="00C67D8A" w:rsidP="007877EA">
      <w:pPr>
        <w:pStyle w:val="BodyText"/>
        <w:numPr>
          <w:ilvl w:val="0"/>
          <w:numId w:val="3"/>
        </w:numPr>
        <w:spacing w:line="276" w:lineRule="auto"/>
        <w:ind w:right="241"/>
      </w:pPr>
      <w:r w:rsidRPr="003872A8">
        <w:t>М17, Ж17 -</w:t>
      </w:r>
      <w:r w:rsidR="007877EA" w:rsidRPr="003872A8">
        <w:t xml:space="preserve"> юноши и девушки до 18 лет, 2009-2011</w:t>
      </w:r>
      <w:r w:rsidRPr="003872A8">
        <w:t xml:space="preserve"> г.р. </w:t>
      </w:r>
    </w:p>
    <w:p w:rsidR="00C67D8A" w:rsidRPr="003872A8" w:rsidRDefault="00C67D8A" w:rsidP="007877EA">
      <w:pPr>
        <w:pStyle w:val="BodyText"/>
        <w:numPr>
          <w:ilvl w:val="0"/>
          <w:numId w:val="3"/>
        </w:numPr>
        <w:spacing w:line="276" w:lineRule="auto"/>
        <w:ind w:right="241"/>
      </w:pPr>
      <w:r w:rsidRPr="003872A8">
        <w:t>М</w:t>
      </w:r>
      <w:r w:rsidR="007877EA" w:rsidRPr="003872A8">
        <w:t>21, Ж21 - мужчины и женщины 2008</w:t>
      </w:r>
      <w:r w:rsidRPr="003872A8">
        <w:t xml:space="preserve"> г.р. и старше </w:t>
      </w:r>
    </w:p>
    <w:p w:rsidR="00C67D8A" w:rsidRPr="003872A8" w:rsidRDefault="00C67D8A" w:rsidP="007877EA">
      <w:pPr>
        <w:pStyle w:val="BodyText"/>
        <w:numPr>
          <w:ilvl w:val="0"/>
          <w:numId w:val="3"/>
        </w:numPr>
        <w:spacing w:line="276" w:lineRule="auto"/>
        <w:ind w:right="241"/>
      </w:pPr>
      <w:r w:rsidRPr="003872A8">
        <w:t>М</w:t>
      </w:r>
      <w:r w:rsidR="007877EA" w:rsidRPr="003872A8">
        <w:t>45, Ж45 - мужчины и женщины 1981</w:t>
      </w:r>
      <w:r w:rsidRPr="003872A8">
        <w:t xml:space="preserve"> г.р. и старше. </w:t>
      </w:r>
    </w:p>
    <w:p w:rsidR="007877EA" w:rsidRPr="003872A8" w:rsidRDefault="007877EA" w:rsidP="007877EA">
      <w:pPr>
        <w:pStyle w:val="BodyText"/>
        <w:numPr>
          <w:ilvl w:val="0"/>
          <w:numId w:val="3"/>
        </w:numPr>
        <w:spacing w:line="276" w:lineRule="auto"/>
        <w:ind w:right="241"/>
      </w:pPr>
      <w:r w:rsidRPr="003872A8">
        <w:t>М60 – мужчины 1966 г.р. и старше</w:t>
      </w:r>
    </w:p>
    <w:p w:rsidR="00C67D8A" w:rsidRPr="003872A8" w:rsidRDefault="00C67D8A" w:rsidP="00373C90">
      <w:pPr>
        <w:pStyle w:val="BodyText"/>
        <w:ind w:left="425" w:right="241" w:firstLine="212"/>
      </w:pPr>
      <w:r w:rsidRPr="003872A8">
        <w:t xml:space="preserve">При количестве участников в группе менее трех, организаторы оставляют за собой право объединять группы. </w:t>
      </w:r>
    </w:p>
    <w:p w:rsidR="000D356F" w:rsidRPr="003872A8" w:rsidRDefault="000D356F" w:rsidP="000D356F">
      <w:pPr>
        <w:pStyle w:val="BodyText"/>
        <w:spacing w:before="239"/>
        <w:ind w:left="425" w:right="241" w:firstLine="212"/>
      </w:pPr>
      <w:r w:rsidRPr="003872A8">
        <w:t>Допускаются участники из Тюменской области, а также из других регионов.</w:t>
      </w:r>
    </w:p>
    <w:p w:rsidR="000D356F" w:rsidRPr="003872A8" w:rsidRDefault="00C67D8A" w:rsidP="000D356F">
      <w:pPr>
        <w:pStyle w:val="BodyText"/>
        <w:spacing w:before="239"/>
        <w:ind w:left="425" w:right="241" w:firstLine="212"/>
      </w:pPr>
      <w:r w:rsidRPr="003872A8">
        <w:t>Ответственность за жизнь, здоровье и уровень подготовки спортсменов, в том числе несовершеннолетних, участвующих в соревнованиях, несут тренеры и представители команд. Взрослые (совершеннолетние) спортсмены, участвующие лично, самостоятельно отвечают за свою подготовку и здоровье.</w:t>
      </w:r>
    </w:p>
    <w:p w:rsidR="00C67D8A" w:rsidRPr="00C67D8A" w:rsidRDefault="00C67D8A" w:rsidP="00C67D8A">
      <w:pPr>
        <w:pStyle w:val="BodyText"/>
        <w:spacing w:before="241"/>
        <w:ind w:left="794" w:firstLine="646"/>
        <w:rPr>
          <w:b/>
        </w:rPr>
      </w:pPr>
      <w:r w:rsidRPr="00C67D8A">
        <w:rPr>
          <w:b/>
        </w:rPr>
        <w:t>Программа соревнований</w:t>
      </w:r>
    </w:p>
    <w:p w:rsidR="007877EA" w:rsidRPr="007877EA" w:rsidRDefault="007877EA" w:rsidP="0075205B">
      <w:pPr>
        <w:pStyle w:val="BodyText"/>
        <w:spacing w:before="241"/>
        <w:ind w:left="794" w:hanging="85"/>
        <w:rPr>
          <w:b/>
        </w:rPr>
      </w:pPr>
      <w:r w:rsidRPr="007877EA">
        <w:rPr>
          <w:b/>
        </w:rPr>
        <w:t>11.07.2026г.</w:t>
      </w:r>
    </w:p>
    <w:p w:rsidR="00C67D8A" w:rsidRDefault="007877EA" w:rsidP="003872A8">
      <w:pPr>
        <w:pStyle w:val="BodyText"/>
        <w:spacing w:line="360" w:lineRule="auto"/>
        <w:ind w:left="794" w:hanging="85"/>
      </w:pPr>
      <w:r>
        <w:t>10:15-10</w:t>
      </w:r>
      <w:r w:rsidR="00C67D8A">
        <w:t>:5</w:t>
      </w:r>
      <w:r>
        <w:t>0</w:t>
      </w:r>
      <w:r w:rsidR="00C67D8A">
        <w:t xml:space="preserve"> </w:t>
      </w:r>
      <w:r w:rsidR="007D4704">
        <w:t xml:space="preserve">- </w:t>
      </w:r>
      <w:r w:rsidR="00C67D8A">
        <w:t>Регистрация участников в центре соревнований</w:t>
      </w:r>
    </w:p>
    <w:p w:rsidR="00C67D8A" w:rsidRDefault="007877EA" w:rsidP="003872A8">
      <w:pPr>
        <w:pStyle w:val="BodyText"/>
        <w:spacing w:line="360" w:lineRule="auto"/>
        <w:ind w:left="794" w:hanging="85"/>
      </w:pPr>
      <w:r w:rsidRPr="007877EA">
        <w:t>11</w:t>
      </w:r>
      <w:r w:rsidR="00C67D8A" w:rsidRPr="007877EA">
        <w:t>:</w:t>
      </w:r>
      <w:r w:rsidRPr="007877EA">
        <w:t>0</w:t>
      </w:r>
      <w:r w:rsidR="00C67D8A" w:rsidRPr="007877EA">
        <w:t xml:space="preserve">0 </w:t>
      </w:r>
      <w:r w:rsidR="007D4704">
        <w:t xml:space="preserve">- Старт в дисциплине </w:t>
      </w:r>
      <w:r w:rsidR="00C67D8A" w:rsidRPr="007877EA">
        <w:t>Велокросс-классика</w:t>
      </w:r>
    </w:p>
    <w:p w:rsidR="007D4704" w:rsidRDefault="007D4704" w:rsidP="0075205B">
      <w:pPr>
        <w:pStyle w:val="BodyText"/>
        <w:spacing w:before="241"/>
        <w:ind w:left="794" w:hanging="85"/>
        <w:rPr>
          <w:b/>
        </w:rPr>
      </w:pPr>
    </w:p>
    <w:p w:rsidR="007D4704" w:rsidRPr="007D4704" w:rsidRDefault="007D4704" w:rsidP="0075205B">
      <w:pPr>
        <w:pStyle w:val="BodyText"/>
        <w:spacing w:before="241"/>
        <w:ind w:left="794" w:hanging="85"/>
        <w:rPr>
          <w:b/>
        </w:rPr>
      </w:pPr>
      <w:r w:rsidRPr="007D4704">
        <w:rPr>
          <w:b/>
        </w:rPr>
        <w:t>12.07.2026г.</w:t>
      </w:r>
    </w:p>
    <w:p w:rsidR="007D4704" w:rsidRDefault="007D4704" w:rsidP="003872A8">
      <w:pPr>
        <w:pStyle w:val="BodyText"/>
        <w:spacing w:line="360" w:lineRule="auto"/>
        <w:ind w:left="794" w:hanging="85"/>
      </w:pPr>
      <w:r>
        <w:t>9:30 - Старт в дисциплине Велокросс-спринт</w:t>
      </w:r>
    </w:p>
    <w:p w:rsidR="00C67D8A" w:rsidRPr="00C67D8A" w:rsidRDefault="00C67D8A" w:rsidP="003872A8">
      <w:pPr>
        <w:pStyle w:val="BodyText"/>
        <w:spacing w:line="360" w:lineRule="auto"/>
        <w:ind w:left="794" w:hanging="85"/>
      </w:pPr>
      <w:r w:rsidRPr="00C67D8A">
        <w:t>1</w:t>
      </w:r>
      <w:r w:rsidR="007D4704">
        <w:t>2</w:t>
      </w:r>
      <w:r w:rsidRPr="00C67D8A">
        <w:t xml:space="preserve">:00 </w:t>
      </w:r>
      <w:r w:rsidR="007D4704">
        <w:t xml:space="preserve">- </w:t>
      </w:r>
      <w:r w:rsidRPr="00C67D8A">
        <w:t>Награждение победителей и призеров соревнований</w:t>
      </w:r>
    </w:p>
    <w:p w:rsidR="00C67D8A" w:rsidRPr="00C67D8A" w:rsidRDefault="00C67D8A" w:rsidP="00C67D8A">
      <w:pPr>
        <w:pStyle w:val="BodyText"/>
        <w:spacing w:before="241"/>
        <w:ind w:left="794" w:firstLine="646"/>
        <w:rPr>
          <w:b/>
        </w:rPr>
      </w:pPr>
      <w:r w:rsidRPr="00C67D8A">
        <w:rPr>
          <w:b/>
        </w:rPr>
        <w:t xml:space="preserve">Определение результатов и награждение </w:t>
      </w:r>
    </w:p>
    <w:p w:rsidR="00373C90" w:rsidRDefault="00373C90" w:rsidP="0075205B">
      <w:pPr>
        <w:pStyle w:val="BodyText"/>
        <w:spacing w:before="241"/>
        <w:ind w:left="426" w:firstLine="368"/>
      </w:pPr>
      <w:r>
        <w:t>Результаты участников соревнований определяются в соответствии с пунктами №7.1.2 и 7.1.8 Правил соревнований по спортивному ориентированию в каждой возрастной группе.</w:t>
      </w:r>
    </w:p>
    <w:p w:rsidR="00C5039E" w:rsidRPr="007D4704" w:rsidRDefault="00F84886" w:rsidP="0075205B">
      <w:pPr>
        <w:pStyle w:val="BodyText"/>
        <w:spacing w:before="241"/>
        <w:ind w:left="426" w:firstLine="368"/>
      </w:pPr>
      <w:r w:rsidRPr="007D4704">
        <w:t>Участники,</w:t>
      </w:r>
      <w:r w:rsidRPr="007D4704">
        <w:rPr>
          <w:spacing w:val="-4"/>
        </w:rPr>
        <w:t xml:space="preserve"> </w:t>
      </w:r>
      <w:r w:rsidRPr="007D4704">
        <w:t>занявшие</w:t>
      </w:r>
      <w:r w:rsidRPr="007D4704">
        <w:rPr>
          <w:spacing w:val="-3"/>
        </w:rPr>
        <w:t xml:space="preserve"> </w:t>
      </w:r>
      <w:r w:rsidRPr="007D4704">
        <w:t>I</w:t>
      </w:r>
      <w:r w:rsidR="00F64F7C" w:rsidRPr="007D4704">
        <w:t>-</w:t>
      </w:r>
      <w:r w:rsidR="00F64F7C" w:rsidRPr="007D4704">
        <w:rPr>
          <w:lang w:val="en-US"/>
        </w:rPr>
        <w:t>III</w:t>
      </w:r>
      <w:r w:rsidRPr="007D4704">
        <w:rPr>
          <w:spacing w:val="-1"/>
        </w:rPr>
        <w:t xml:space="preserve"> </w:t>
      </w:r>
      <w:r w:rsidRPr="007D4704">
        <w:t>места</w:t>
      </w:r>
      <w:r w:rsidRPr="007D4704">
        <w:rPr>
          <w:spacing w:val="-2"/>
        </w:rPr>
        <w:t xml:space="preserve"> </w:t>
      </w:r>
      <w:r w:rsidRPr="007D4704">
        <w:t>в</w:t>
      </w:r>
      <w:r w:rsidRPr="007D4704">
        <w:rPr>
          <w:spacing w:val="-1"/>
        </w:rPr>
        <w:t xml:space="preserve"> </w:t>
      </w:r>
      <w:r w:rsidRPr="007D4704">
        <w:t>каждой</w:t>
      </w:r>
      <w:r w:rsidRPr="007D4704">
        <w:rPr>
          <w:spacing w:val="-3"/>
        </w:rPr>
        <w:t xml:space="preserve"> </w:t>
      </w:r>
      <w:r w:rsidRPr="007D4704">
        <w:t>возрастной</w:t>
      </w:r>
      <w:r w:rsidR="00F64F7C" w:rsidRPr="007D4704">
        <w:rPr>
          <w:spacing w:val="-2"/>
        </w:rPr>
        <w:t xml:space="preserve"> группе </w:t>
      </w:r>
      <w:r w:rsidRPr="007D4704">
        <w:t>награждаются</w:t>
      </w:r>
      <w:r w:rsidRPr="007D4704">
        <w:rPr>
          <w:spacing w:val="-4"/>
        </w:rPr>
        <w:t xml:space="preserve"> </w:t>
      </w:r>
      <w:r w:rsidRPr="007D4704">
        <w:t>дипломами</w:t>
      </w:r>
      <w:r w:rsidRPr="007D4704">
        <w:rPr>
          <w:spacing w:val="-5"/>
        </w:rPr>
        <w:t xml:space="preserve"> </w:t>
      </w:r>
      <w:r w:rsidRPr="007D4704">
        <w:t>и</w:t>
      </w:r>
      <w:r w:rsidR="00F64F7C" w:rsidRPr="007D4704">
        <w:t xml:space="preserve"> денежными</w:t>
      </w:r>
      <w:r w:rsidR="0075205B" w:rsidRPr="007D4704">
        <w:rPr>
          <w:spacing w:val="-4"/>
        </w:rPr>
        <w:t xml:space="preserve"> </w:t>
      </w:r>
      <w:r w:rsidR="00F64F7C" w:rsidRPr="007D4704">
        <w:t>призами в сумме:</w:t>
      </w:r>
    </w:p>
    <w:p w:rsidR="00C5039E" w:rsidRPr="007D4704" w:rsidRDefault="00F64F7C">
      <w:pPr>
        <w:pStyle w:val="BodyText"/>
        <w:spacing w:line="239" w:lineRule="exact"/>
        <w:ind w:left="425"/>
      </w:pPr>
      <w:r w:rsidRPr="007D4704">
        <w:t>В группах МЖ14, МЖ17, МЖ45</w:t>
      </w:r>
      <w:r w:rsidR="007D4704">
        <w:t>, М60</w:t>
      </w:r>
      <w:r w:rsidRPr="007D4704">
        <w:t xml:space="preserve">: </w:t>
      </w:r>
      <w:r w:rsidR="00FC66A7" w:rsidRPr="007D4704">
        <w:t>з</w:t>
      </w:r>
      <w:r w:rsidR="00F84886" w:rsidRPr="007D4704">
        <w:t>а</w:t>
      </w:r>
      <w:r w:rsidR="00F84886" w:rsidRPr="007D4704">
        <w:rPr>
          <w:spacing w:val="-4"/>
        </w:rPr>
        <w:t xml:space="preserve"> </w:t>
      </w:r>
      <w:r w:rsidR="00F84886" w:rsidRPr="007D4704">
        <w:t>I</w:t>
      </w:r>
      <w:r w:rsidR="00F84886" w:rsidRPr="007D4704">
        <w:rPr>
          <w:spacing w:val="-2"/>
        </w:rPr>
        <w:t xml:space="preserve"> </w:t>
      </w:r>
      <w:r w:rsidR="00F84886" w:rsidRPr="007D4704">
        <w:t>место</w:t>
      </w:r>
      <w:r w:rsidR="00F84886" w:rsidRPr="007D4704">
        <w:rPr>
          <w:spacing w:val="-1"/>
        </w:rPr>
        <w:t xml:space="preserve"> </w:t>
      </w:r>
      <w:r w:rsidR="00F84886" w:rsidRPr="007D4704">
        <w:t>-</w:t>
      </w:r>
      <w:r w:rsidR="00F84886" w:rsidRPr="007D4704">
        <w:rPr>
          <w:spacing w:val="-2"/>
        </w:rPr>
        <w:t xml:space="preserve"> </w:t>
      </w:r>
      <w:r w:rsidRPr="007D4704">
        <w:rPr>
          <w:spacing w:val="-2"/>
        </w:rPr>
        <w:t>2</w:t>
      </w:r>
      <w:r w:rsidR="00F84886" w:rsidRPr="007D4704">
        <w:t>000</w:t>
      </w:r>
      <w:r w:rsidR="00F84886" w:rsidRPr="007D4704">
        <w:rPr>
          <w:spacing w:val="-1"/>
        </w:rPr>
        <w:t xml:space="preserve"> </w:t>
      </w:r>
      <w:r w:rsidR="00FC66A7" w:rsidRPr="007D4704">
        <w:rPr>
          <w:spacing w:val="-2"/>
        </w:rPr>
        <w:t>рублей,</w:t>
      </w:r>
      <w:r w:rsidRPr="007D4704">
        <w:rPr>
          <w:spacing w:val="-2"/>
        </w:rPr>
        <w:t xml:space="preserve"> </w:t>
      </w:r>
      <w:r w:rsidR="00FC66A7" w:rsidRPr="007D4704">
        <w:t>з</w:t>
      </w:r>
      <w:r w:rsidRPr="007D4704">
        <w:t>а</w:t>
      </w:r>
      <w:r w:rsidRPr="007D4704">
        <w:rPr>
          <w:spacing w:val="-4"/>
        </w:rPr>
        <w:t xml:space="preserve"> </w:t>
      </w:r>
      <w:r w:rsidRPr="007D4704">
        <w:t>I</w:t>
      </w:r>
      <w:r w:rsidR="00FC66A7" w:rsidRPr="007D4704">
        <w:t>I</w:t>
      </w:r>
      <w:r w:rsidRPr="007D4704">
        <w:rPr>
          <w:spacing w:val="-2"/>
        </w:rPr>
        <w:t xml:space="preserve"> </w:t>
      </w:r>
      <w:r w:rsidRPr="007D4704">
        <w:t>место</w:t>
      </w:r>
      <w:r w:rsidRPr="007D4704">
        <w:rPr>
          <w:spacing w:val="-1"/>
        </w:rPr>
        <w:t xml:space="preserve"> </w:t>
      </w:r>
      <w:r w:rsidRPr="007D4704">
        <w:t>-</w:t>
      </w:r>
      <w:r w:rsidRPr="007D4704">
        <w:rPr>
          <w:spacing w:val="-2"/>
        </w:rPr>
        <w:t xml:space="preserve"> </w:t>
      </w:r>
      <w:r w:rsidR="00FC66A7" w:rsidRPr="007D4704">
        <w:rPr>
          <w:spacing w:val="-2"/>
        </w:rPr>
        <w:t>1</w:t>
      </w:r>
      <w:r w:rsidRPr="007D4704">
        <w:t>000</w:t>
      </w:r>
      <w:r w:rsidRPr="007D4704">
        <w:rPr>
          <w:spacing w:val="-1"/>
        </w:rPr>
        <w:t xml:space="preserve"> </w:t>
      </w:r>
      <w:r w:rsidRPr="007D4704">
        <w:rPr>
          <w:spacing w:val="-2"/>
        </w:rPr>
        <w:t>рублей</w:t>
      </w:r>
      <w:r w:rsidR="00FC66A7" w:rsidRPr="007D4704">
        <w:rPr>
          <w:spacing w:val="-2"/>
        </w:rPr>
        <w:t xml:space="preserve">, за </w:t>
      </w:r>
      <w:r w:rsidR="00FC66A7" w:rsidRPr="007D4704">
        <w:t>III место – 500р.</w:t>
      </w:r>
    </w:p>
    <w:p w:rsidR="00FC66A7" w:rsidRDefault="00FC66A7">
      <w:pPr>
        <w:pStyle w:val="BodyText"/>
        <w:spacing w:line="239" w:lineRule="exact"/>
        <w:ind w:left="425"/>
      </w:pPr>
      <w:r w:rsidRPr="007D4704">
        <w:t>В группах МЖ21 за</w:t>
      </w:r>
      <w:r w:rsidRPr="007D4704">
        <w:rPr>
          <w:spacing w:val="-4"/>
        </w:rPr>
        <w:t xml:space="preserve"> </w:t>
      </w:r>
      <w:r w:rsidRPr="007D4704">
        <w:t>I</w:t>
      </w:r>
      <w:r w:rsidRPr="007D4704">
        <w:rPr>
          <w:spacing w:val="-2"/>
        </w:rPr>
        <w:t xml:space="preserve"> </w:t>
      </w:r>
      <w:r w:rsidRPr="007D4704">
        <w:t>место</w:t>
      </w:r>
      <w:r w:rsidRPr="007D4704">
        <w:rPr>
          <w:spacing w:val="-1"/>
        </w:rPr>
        <w:t xml:space="preserve"> </w:t>
      </w:r>
      <w:r w:rsidRPr="007D4704">
        <w:t>-</w:t>
      </w:r>
      <w:r w:rsidRPr="007D4704">
        <w:rPr>
          <w:spacing w:val="-2"/>
        </w:rPr>
        <w:t xml:space="preserve"> 3</w:t>
      </w:r>
      <w:r w:rsidRPr="007D4704">
        <w:t>000</w:t>
      </w:r>
      <w:r w:rsidRPr="007D4704">
        <w:rPr>
          <w:spacing w:val="-1"/>
        </w:rPr>
        <w:t xml:space="preserve"> </w:t>
      </w:r>
      <w:r w:rsidRPr="007D4704">
        <w:rPr>
          <w:spacing w:val="-2"/>
        </w:rPr>
        <w:t>рублей, з</w:t>
      </w:r>
      <w:r w:rsidRPr="007D4704">
        <w:t>а</w:t>
      </w:r>
      <w:r w:rsidRPr="007D4704">
        <w:rPr>
          <w:spacing w:val="-4"/>
        </w:rPr>
        <w:t xml:space="preserve"> </w:t>
      </w:r>
      <w:r w:rsidRPr="007D4704">
        <w:t>II</w:t>
      </w:r>
      <w:r w:rsidRPr="007D4704">
        <w:rPr>
          <w:spacing w:val="-2"/>
        </w:rPr>
        <w:t xml:space="preserve"> </w:t>
      </w:r>
      <w:r w:rsidRPr="007D4704">
        <w:t>место</w:t>
      </w:r>
      <w:r w:rsidRPr="007D4704">
        <w:rPr>
          <w:spacing w:val="-1"/>
        </w:rPr>
        <w:t xml:space="preserve"> </w:t>
      </w:r>
      <w:r w:rsidRPr="007D4704">
        <w:t>-</w:t>
      </w:r>
      <w:r w:rsidRPr="007D4704">
        <w:rPr>
          <w:spacing w:val="-2"/>
        </w:rPr>
        <w:t xml:space="preserve"> 2</w:t>
      </w:r>
      <w:r w:rsidRPr="007D4704">
        <w:t>000</w:t>
      </w:r>
      <w:r w:rsidRPr="007D4704">
        <w:rPr>
          <w:spacing w:val="-1"/>
        </w:rPr>
        <w:t xml:space="preserve"> </w:t>
      </w:r>
      <w:r w:rsidRPr="007D4704">
        <w:rPr>
          <w:spacing w:val="-2"/>
        </w:rPr>
        <w:t xml:space="preserve">рублей, за </w:t>
      </w:r>
      <w:r w:rsidRPr="007D4704">
        <w:t>III место – 1000р.</w:t>
      </w:r>
    </w:p>
    <w:p w:rsidR="007D4704" w:rsidRPr="007D4704" w:rsidRDefault="007D4704">
      <w:pPr>
        <w:pStyle w:val="BodyText"/>
        <w:spacing w:line="239" w:lineRule="exact"/>
        <w:ind w:left="425"/>
      </w:pPr>
      <w:r>
        <w:t>В группах  МЖ12 – сладкими призами.</w:t>
      </w:r>
    </w:p>
    <w:p w:rsidR="0075205B" w:rsidRPr="007D4704" w:rsidRDefault="0075205B">
      <w:pPr>
        <w:pStyle w:val="BodyText"/>
        <w:spacing w:line="239" w:lineRule="exact"/>
        <w:ind w:left="425"/>
      </w:pPr>
    </w:p>
    <w:p w:rsidR="00C5039E" w:rsidRDefault="0075205B" w:rsidP="0075205B">
      <w:pPr>
        <w:pStyle w:val="BodyText"/>
        <w:spacing w:line="239" w:lineRule="exact"/>
        <w:ind w:left="425"/>
      </w:pPr>
      <w:r>
        <w:t>Участники соревнований, не присутствующие на церемонии награждения, наградной атрибутикой и призами не обеспечиваются.</w:t>
      </w:r>
    </w:p>
    <w:p w:rsidR="00C5039E" w:rsidRDefault="00C5039E">
      <w:pPr>
        <w:pStyle w:val="BodyText"/>
      </w:pPr>
    </w:p>
    <w:p w:rsidR="00C5039E" w:rsidRPr="007D4704" w:rsidRDefault="00F84886" w:rsidP="0075205B">
      <w:pPr>
        <w:spacing w:before="1"/>
        <w:ind w:left="1440" w:right="135"/>
        <w:rPr>
          <w:b/>
          <w:sz w:val="21"/>
        </w:rPr>
      </w:pPr>
      <w:r w:rsidRPr="007D4704">
        <w:rPr>
          <w:b/>
          <w:spacing w:val="-2"/>
          <w:sz w:val="21"/>
        </w:rPr>
        <w:t>Финансирование</w:t>
      </w:r>
    </w:p>
    <w:p w:rsidR="0075205B" w:rsidRDefault="0075205B" w:rsidP="00167123">
      <w:pPr>
        <w:pStyle w:val="BodyText"/>
        <w:spacing w:before="241"/>
        <w:ind w:left="425" w:firstLine="474"/>
      </w:pPr>
      <w:r w:rsidRPr="007D4704">
        <w:t>Заявочный взнос за участие в соревнованиях при наличии предварительной заявки: для групп МЖ 21, 45</w:t>
      </w:r>
      <w:r w:rsidR="007D4704">
        <w:t xml:space="preserve"> </w:t>
      </w:r>
      <w:r w:rsidRPr="007D4704">
        <w:t xml:space="preserve">- </w:t>
      </w:r>
      <w:r w:rsidR="007D4704">
        <w:t xml:space="preserve">400 руб., </w:t>
      </w:r>
      <w:r w:rsidR="00207328">
        <w:t xml:space="preserve">МЖ 17, </w:t>
      </w:r>
      <w:r w:rsidR="007D4704">
        <w:t>М60 – 300руб.,</w:t>
      </w:r>
      <w:r w:rsidRPr="007D4704">
        <w:t xml:space="preserve">  для групп МЖ </w:t>
      </w:r>
      <w:r w:rsidR="007D4704">
        <w:t xml:space="preserve">12, </w:t>
      </w:r>
      <w:r w:rsidRPr="007D4704">
        <w:t xml:space="preserve">14 - 200 руб. </w:t>
      </w:r>
    </w:p>
    <w:p w:rsidR="00167123" w:rsidRDefault="0075205B" w:rsidP="00167123">
      <w:pPr>
        <w:pStyle w:val="BodyText"/>
        <w:ind w:left="425" w:firstLine="474"/>
      </w:pPr>
      <w:r w:rsidRPr="007D4704">
        <w:t>При заявке на месте соревнований, заявочный взнос увеличивается на 100 рублей.</w:t>
      </w:r>
    </w:p>
    <w:p w:rsidR="00167123" w:rsidRPr="007D4704" w:rsidRDefault="00167123" w:rsidP="00167123">
      <w:pPr>
        <w:pStyle w:val="BodyText"/>
        <w:spacing w:before="241"/>
        <w:ind w:left="425" w:firstLine="474"/>
      </w:pPr>
      <w:r>
        <w:t>Заявочный взнос для участников тренировочного старта бегом составляет 400р, для пенсионеров – 300р, для детей до 18 лет и студентов</w:t>
      </w:r>
      <w:r>
        <w:t xml:space="preserve"> очного отделения</w:t>
      </w:r>
      <w:r>
        <w:t xml:space="preserve"> - 200р.</w:t>
      </w:r>
      <w:r>
        <w:t xml:space="preserve"> </w:t>
      </w:r>
      <w:r w:rsidRPr="00167123">
        <w:rPr>
          <w:u w:val="single"/>
        </w:rPr>
        <w:t>Пенсионерам и детям\студентам на беговых дистанциях для получения сниженной цены при подаче заявки следует пропустить онлайн-оплату и оплатить на месте (без повышения цены).</w:t>
      </w:r>
    </w:p>
    <w:p w:rsidR="00C5039E" w:rsidRPr="007D4704" w:rsidRDefault="00F84886">
      <w:pPr>
        <w:pStyle w:val="BodyText"/>
        <w:ind w:left="425" w:right="241" w:firstLine="474"/>
      </w:pPr>
      <w:r w:rsidRPr="007D4704">
        <w:t>Расходы</w:t>
      </w:r>
      <w:r w:rsidRPr="007D4704">
        <w:rPr>
          <w:spacing w:val="-5"/>
        </w:rPr>
        <w:t xml:space="preserve"> </w:t>
      </w:r>
      <w:r w:rsidRPr="007D4704">
        <w:t>по</w:t>
      </w:r>
      <w:r w:rsidRPr="007D4704">
        <w:rPr>
          <w:spacing w:val="-5"/>
        </w:rPr>
        <w:t xml:space="preserve"> </w:t>
      </w:r>
      <w:r w:rsidRPr="007D4704">
        <w:t>командированию</w:t>
      </w:r>
      <w:r w:rsidRPr="007D4704">
        <w:rPr>
          <w:spacing w:val="-5"/>
        </w:rPr>
        <w:t xml:space="preserve"> </w:t>
      </w:r>
      <w:r w:rsidRPr="007D4704">
        <w:t>участников</w:t>
      </w:r>
      <w:r w:rsidRPr="007D4704">
        <w:rPr>
          <w:spacing w:val="-5"/>
        </w:rPr>
        <w:t xml:space="preserve"> </w:t>
      </w:r>
      <w:r w:rsidRPr="007D4704">
        <w:t>на</w:t>
      </w:r>
      <w:r w:rsidRPr="007D4704">
        <w:rPr>
          <w:spacing w:val="-5"/>
        </w:rPr>
        <w:t xml:space="preserve"> </w:t>
      </w:r>
      <w:r w:rsidRPr="007D4704">
        <w:t>соревнования</w:t>
      </w:r>
      <w:r w:rsidRPr="007D4704">
        <w:rPr>
          <w:spacing w:val="-7"/>
        </w:rPr>
        <w:t xml:space="preserve"> </w:t>
      </w:r>
      <w:r w:rsidRPr="007D4704">
        <w:t>несут</w:t>
      </w:r>
      <w:r w:rsidRPr="007D4704">
        <w:rPr>
          <w:spacing w:val="-6"/>
        </w:rPr>
        <w:t xml:space="preserve"> </w:t>
      </w:r>
      <w:r w:rsidRPr="007D4704">
        <w:t>командирующие</w:t>
      </w:r>
      <w:r w:rsidRPr="007D4704">
        <w:rPr>
          <w:spacing w:val="-5"/>
        </w:rPr>
        <w:t xml:space="preserve"> </w:t>
      </w:r>
      <w:r w:rsidRPr="007D4704">
        <w:t>организации или сами спортсмены.</w:t>
      </w:r>
    </w:p>
    <w:p w:rsidR="0075205B" w:rsidRPr="007D4704" w:rsidRDefault="0075205B" w:rsidP="0075205B">
      <w:pPr>
        <w:pStyle w:val="BodyText"/>
        <w:spacing w:before="241"/>
        <w:ind w:left="425" w:firstLine="474"/>
      </w:pPr>
      <w:r w:rsidRPr="007D4704">
        <w:t>Расходы по проведению</w:t>
      </w:r>
      <w:r w:rsidRPr="007D4704">
        <w:rPr>
          <w:spacing w:val="-1"/>
        </w:rPr>
        <w:t xml:space="preserve"> </w:t>
      </w:r>
      <w:r w:rsidRPr="007D4704">
        <w:t>соревнований</w:t>
      </w:r>
      <w:r w:rsidRPr="007D4704">
        <w:rPr>
          <w:spacing w:val="-2"/>
        </w:rPr>
        <w:t xml:space="preserve"> </w:t>
      </w:r>
      <w:r w:rsidRPr="007D4704">
        <w:t>(подготовка</w:t>
      </w:r>
      <w:r w:rsidRPr="007D4704">
        <w:rPr>
          <w:spacing w:val="-1"/>
        </w:rPr>
        <w:t xml:space="preserve"> </w:t>
      </w:r>
      <w:r w:rsidRPr="007D4704">
        <w:t>спортивных карт-схем, изготовление номеров, подготовка</w:t>
      </w:r>
      <w:r w:rsidRPr="007D4704">
        <w:rPr>
          <w:spacing w:val="-7"/>
        </w:rPr>
        <w:t xml:space="preserve"> </w:t>
      </w:r>
      <w:r w:rsidRPr="007D4704">
        <w:t>дистанций</w:t>
      </w:r>
      <w:r w:rsidRPr="007D4704">
        <w:rPr>
          <w:spacing w:val="-5"/>
        </w:rPr>
        <w:t xml:space="preserve"> </w:t>
      </w:r>
      <w:r w:rsidRPr="007D4704">
        <w:t>и</w:t>
      </w:r>
      <w:r w:rsidRPr="007D4704">
        <w:rPr>
          <w:spacing w:val="-4"/>
        </w:rPr>
        <w:t xml:space="preserve"> </w:t>
      </w:r>
      <w:r w:rsidRPr="007D4704">
        <w:t>мест</w:t>
      </w:r>
      <w:r w:rsidRPr="007D4704">
        <w:rPr>
          <w:spacing w:val="-4"/>
        </w:rPr>
        <w:t xml:space="preserve"> </w:t>
      </w:r>
      <w:r w:rsidRPr="007D4704">
        <w:t>соревнований,</w:t>
      </w:r>
      <w:r w:rsidRPr="007D4704">
        <w:rPr>
          <w:spacing w:val="-4"/>
        </w:rPr>
        <w:t xml:space="preserve"> </w:t>
      </w:r>
      <w:r w:rsidRPr="007D4704">
        <w:t>организация</w:t>
      </w:r>
      <w:r w:rsidRPr="007D4704">
        <w:rPr>
          <w:spacing w:val="-4"/>
        </w:rPr>
        <w:t xml:space="preserve"> </w:t>
      </w:r>
      <w:r w:rsidRPr="007D4704">
        <w:t>судейства</w:t>
      </w:r>
      <w:r w:rsidRPr="007D4704">
        <w:rPr>
          <w:spacing w:val="-4"/>
        </w:rPr>
        <w:t xml:space="preserve"> </w:t>
      </w:r>
      <w:r w:rsidRPr="007D4704">
        <w:t>соревнований)</w:t>
      </w:r>
      <w:r w:rsidRPr="007D4704">
        <w:rPr>
          <w:spacing w:val="-6"/>
        </w:rPr>
        <w:t xml:space="preserve"> </w:t>
      </w:r>
      <w:r w:rsidRPr="007D4704">
        <w:t>несёт</w:t>
      </w:r>
      <w:r w:rsidRPr="007D4704">
        <w:rPr>
          <w:spacing w:val="-4"/>
        </w:rPr>
        <w:t xml:space="preserve"> </w:t>
      </w:r>
      <w:r w:rsidRPr="007D4704">
        <w:t>КСО</w:t>
      </w:r>
      <w:r w:rsidRPr="007D4704">
        <w:rPr>
          <w:spacing w:val="-4"/>
        </w:rPr>
        <w:t xml:space="preserve"> </w:t>
      </w:r>
      <w:r w:rsidRPr="007D4704">
        <w:rPr>
          <w:spacing w:val="-2"/>
        </w:rPr>
        <w:t>«Ермак».</w:t>
      </w:r>
    </w:p>
    <w:p w:rsidR="00C5039E" w:rsidRPr="002356F9" w:rsidRDefault="00C5039E">
      <w:pPr>
        <w:pStyle w:val="BodyText"/>
      </w:pPr>
    </w:p>
    <w:p w:rsidR="00C5039E" w:rsidRPr="007D4704" w:rsidRDefault="00F84886" w:rsidP="00036E2C">
      <w:pPr>
        <w:spacing w:line="360" w:lineRule="auto"/>
        <w:ind w:left="1138" w:right="135" w:firstLine="302"/>
        <w:rPr>
          <w:b/>
          <w:sz w:val="21"/>
        </w:rPr>
      </w:pPr>
      <w:r w:rsidRPr="007D4704">
        <w:rPr>
          <w:b/>
          <w:sz w:val="21"/>
        </w:rPr>
        <w:t xml:space="preserve">Система </w:t>
      </w:r>
      <w:r w:rsidRPr="007D4704">
        <w:rPr>
          <w:b/>
          <w:spacing w:val="-2"/>
          <w:sz w:val="21"/>
        </w:rPr>
        <w:t>отметки</w:t>
      </w:r>
    </w:p>
    <w:p w:rsidR="003C6E58" w:rsidRPr="00036E2C" w:rsidRDefault="00036E2C" w:rsidP="00036E2C">
      <w:pPr>
        <w:ind w:left="426" w:right="135" w:firstLine="567"/>
        <w:rPr>
          <w:color w:val="4D4D4D"/>
          <w:sz w:val="21"/>
          <w:szCs w:val="21"/>
        </w:rPr>
      </w:pPr>
      <w:r w:rsidRPr="00036E2C">
        <w:rPr>
          <w:sz w:val="21"/>
          <w:szCs w:val="21"/>
        </w:rPr>
        <w:t>Соревнования проводятся с использованием электронной отметки SportIdent Air+ (бесконтактная отметка 50 см, допускается использование чипов SportIdent любых моделей). Аренда контактных чипов 5</w:t>
      </w:r>
      <w:bookmarkStart w:id="0" w:name="_GoBack"/>
      <w:bookmarkEnd w:id="0"/>
      <w:r w:rsidRPr="00036E2C">
        <w:rPr>
          <w:sz w:val="21"/>
          <w:szCs w:val="21"/>
        </w:rPr>
        <w:t>0 руб. за один день соревнований, бесконтактных чипов – 100 руб. в день.</w:t>
      </w:r>
    </w:p>
    <w:p w:rsidR="00036E2C" w:rsidRPr="007D4704" w:rsidRDefault="00036E2C" w:rsidP="003C6E58">
      <w:pPr>
        <w:ind w:left="720" w:right="135" w:firstLine="720"/>
        <w:rPr>
          <w:b/>
          <w:sz w:val="21"/>
        </w:rPr>
      </w:pPr>
    </w:p>
    <w:p w:rsidR="003C6E58" w:rsidRPr="007D4704" w:rsidRDefault="003C6E58" w:rsidP="00036E2C">
      <w:pPr>
        <w:spacing w:line="480" w:lineRule="auto"/>
        <w:ind w:left="720" w:right="135" w:firstLine="720"/>
        <w:rPr>
          <w:b/>
          <w:sz w:val="21"/>
        </w:rPr>
      </w:pPr>
      <w:r w:rsidRPr="007D4704">
        <w:rPr>
          <w:b/>
          <w:sz w:val="21"/>
        </w:rPr>
        <w:t>Порядок</w:t>
      </w:r>
      <w:r w:rsidRPr="007D4704">
        <w:rPr>
          <w:b/>
          <w:spacing w:val="-4"/>
          <w:sz w:val="21"/>
        </w:rPr>
        <w:t xml:space="preserve"> </w:t>
      </w:r>
      <w:r w:rsidRPr="007D4704">
        <w:rPr>
          <w:b/>
          <w:sz w:val="21"/>
        </w:rPr>
        <w:t>и</w:t>
      </w:r>
      <w:r w:rsidRPr="007D4704">
        <w:rPr>
          <w:b/>
          <w:spacing w:val="-3"/>
          <w:sz w:val="21"/>
        </w:rPr>
        <w:t xml:space="preserve"> </w:t>
      </w:r>
      <w:r w:rsidRPr="007D4704">
        <w:rPr>
          <w:b/>
          <w:sz w:val="21"/>
        </w:rPr>
        <w:t>сроки</w:t>
      </w:r>
      <w:r w:rsidRPr="007D4704">
        <w:rPr>
          <w:b/>
          <w:spacing w:val="-3"/>
          <w:sz w:val="21"/>
        </w:rPr>
        <w:t xml:space="preserve"> </w:t>
      </w:r>
      <w:r w:rsidRPr="007D4704">
        <w:rPr>
          <w:b/>
          <w:sz w:val="21"/>
        </w:rPr>
        <w:t>подачи</w:t>
      </w:r>
      <w:r w:rsidRPr="007D4704">
        <w:rPr>
          <w:b/>
          <w:spacing w:val="-3"/>
          <w:sz w:val="21"/>
        </w:rPr>
        <w:t xml:space="preserve"> </w:t>
      </w:r>
      <w:r w:rsidRPr="007D4704">
        <w:rPr>
          <w:b/>
          <w:spacing w:val="-2"/>
          <w:sz w:val="21"/>
        </w:rPr>
        <w:t>заявок</w:t>
      </w:r>
    </w:p>
    <w:p w:rsidR="003C6E58" w:rsidRPr="007D4704" w:rsidRDefault="003C6E58" w:rsidP="003C6E58">
      <w:pPr>
        <w:pStyle w:val="BodyText"/>
        <w:ind w:left="425" w:firstLine="421"/>
      </w:pPr>
      <w:r w:rsidRPr="007D4704">
        <w:t>Предварительные</w:t>
      </w:r>
      <w:r w:rsidRPr="007D4704">
        <w:rPr>
          <w:spacing w:val="-4"/>
        </w:rPr>
        <w:t xml:space="preserve"> </w:t>
      </w:r>
      <w:r w:rsidRPr="007D4704">
        <w:t>заявки</w:t>
      </w:r>
      <w:r w:rsidRPr="007D4704">
        <w:rPr>
          <w:spacing w:val="-5"/>
        </w:rPr>
        <w:t xml:space="preserve"> </w:t>
      </w:r>
      <w:r w:rsidRPr="007D4704">
        <w:t>на</w:t>
      </w:r>
      <w:r w:rsidRPr="007D4704">
        <w:rPr>
          <w:spacing w:val="-4"/>
        </w:rPr>
        <w:t xml:space="preserve"> </w:t>
      </w:r>
      <w:r w:rsidRPr="007D4704">
        <w:t>участие</w:t>
      </w:r>
      <w:r w:rsidRPr="007D4704">
        <w:rPr>
          <w:spacing w:val="-5"/>
        </w:rPr>
        <w:t xml:space="preserve"> </w:t>
      </w:r>
      <w:r w:rsidRPr="007D4704">
        <w:t>в</w:t>
      </w:r>
      <w:r w:rsidRPr="007D4704">
        <w:rPr>
          <w:spacing w:val="-5"/>
        </w:rPr>
        <w:t xml:space="preserve"> </w:t>
      </w:r>
      <w:r w:rsidRPr="007D4704">
        <w:t>соревнованиях</w:t>
      </w:r>
      <w:r w:rsidRPr="007D4704">
        <w:rPr>
          <w:spacing w:val="-4"/>
        </w:rPr>
        <w:t xml:space="preserve"> </w:t>
      </w:r>
      <w:r w:rsidRPr="007D4704">
        <w:t>принимаются</w:t>
      </w:r>
      <w:r w:rsidRPr="007D4704">
        <w:rPr>
          <w:spacing w:val="-4"/>
        </w:rPr>
        <w:t xml:space="preserve"> </w:t>
      </w:r>
      <w:r w:rsidRPr="007D4704">
        <w:t>на</w:t>
      </w:r>
      <w:r w:rsidRPr="007D4704">
        <w:rPr>
          <w:spacing w:val="-4"/>
        </w:rPr>
        <w:t xml:space="preserve"> </w:t>
      </w:r>
      <w:r w:rsidRPr="007D4704">
        <w:t>сайте</w:t>
      </w:r>
      <w:r w:rsidRPr="007D4704">
        <w:rPr>
          <w:spacing w:val="-2"/>
        </w:rPr>
        <w:t xml:space="preserve"> </w:t>
      </w:r>
      <w:r w:rsidR="007D4704">
        <w:t>https://orgeo.ru/ в срок до вечера 10</w:t>
      </w:r>
      <w:r w:rsidRPr="007D4704">
        <w:t xml:space="preserve"> </w:t>
      </w:r>
      <w:r w:rsidR="007D4704">
        <w:t>июля</w:t>
      </w:r>
      <w:r w:rsidRPr="007D4704">
        <w:t>.</w:t>
      </w:r>
    </w:p>
    <w:p w:rsidR="002C506E" w:rsidRDefault="00F84886" w:rsidP="002C506E">
      <w:pPr>
        <w:pStyle w:val="BodyText"/>
        <w:spacing w:before="241"/>
        <w:ind w:left="425" w:right="241" w:firstLine="526"/>
        <w:rPr>
          <w:color w:val="4D4D4D"/>
        </w:rPr>
      </w:pPr>
      <w:r w:rsidRPr="002C506E">
        <w:rPr>
          <w:b/>
          <w:color w:val="4D4D4D"/>
        </w:rPr>
        <w:t>Информация</w:t>
      </w:r>
      <w:r w:rsidRPr="002C506E">
        <w:rPr>
          <w:b/>
          <w:color w:val="4D4D4D"/>
          <w:spacing w:val="-6"/>
        </w:rPr>
        <w:t xml:space="preserve"> </w:t>
      </w:r>
      <w:r w:rsidRPr="002C506E">
        <w:rPr>
          <w:b/>
          <w:color w:val="4D4D4D"/>
        </w:rPr>
        <w:t>о</w:t>
      </w:r>
      <w:r w:rsidRPr="002C506E">
        <w:rPr>
          <w:b/>
          <w:color w:val="4D4D4D"/>
          <w:spacing w:val="-4"/>
        </w:rPr>
        <w:t xml:space="preserve"> </w:t>
      </w:r>
      <w:r w:rsidRPr="002C506E">
        <w:rPr>
          <w:b/>
          <w:color w:val="4D4D4D"/>
        </w:rPr>
        <w:t>соревнованиях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размещается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на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сайте</w:t>
      </w:r>
      <w:r>
        <w:rPr>
          <w:color w:val="4D4D4D"/>
          <w:spacing w:val="-3"/>
        </w:rPr>
        <w:t xml:space="preserve"> </w:t>
      </w:r>
      <w:hyperlink r:id="rId5">
        <w:r>
          <w:rPr>
            <w:color w:val="4D4D4D"/>
          </w:rPr>
          <w:t>www.orienteer.ru</w:t>
        </w:r>
      </w:hyperlink>
      <w:r w:rsidR="002C506E">
        <w:rPr>
          <w:color w:val="4D4D4D"/>
        </w:rPr>
        <w:t xml:space="preserve"> а также в телеграмм-канале </w:t>
      </w:r>
      <w:hyperlink r:id="rId6" w:tgtFrame="_blank" w:history="1">
        <w:r w:rsidR="002C506E">
          <w:rPr>
            <w:rStyle w:val="Hyperlink"/>
            <w:rFonts w:ascii="Helvetica" w:hAnsi="Helvetica" w:cs="Helvetica"/>
            <w:color w:val="1565C0"/>
            <w:sz w:val="20"/>
            <w:szCs w:val="20"/>
            <w:shd w:val="clear" w:color="auto" w:fill="FFFFFF"/>
          </w:rPr>
          <w:t>t.me/MTBO_Tyumen</w:t>
        </w:r>
      </w:hyperlink>
    </w:p>
    <w:p w:rsidR="002C506E" w:rsidRDefault="002C506E" w:rsidP="002C506E">
      <w:pPr>
        <w:pStyle w:val="BodyText"/>
        <w:spacing w:before="241"/>
        <w:ind w:left="425" w:right="241" w:firstLine="526"/>
        <w:rPr>
          <w:color w:val="4D4D4D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28825" cy="2429846"/>
            <wp:effectExtent l="0" t="0" r="0" b="8890"/>
            <wp:docPr id="1" name="Picture 1" descr="Это изображение имеет пустой атрибут alt; его имя файла - image-1-855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 изображение имеет пустой атрибут alt; его имя файла - image-1-855x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60" cy="246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58" w:rsidRPr="003C6E58" w:rsidRDefault="003C6E58" w:rsidP="003C6E58">
      <w:pPr>
        <w:pStyle w:val="BodyText"/>
        <w:spacing w:before="241" w:line="720" w:lineRule="auto"/>
        <w:ind w:left="425" w:right="241" w:firstLine="526"/>
        <w:rPr>
          <w:color w:val="4D4D4D"/>
        </w:rPr>
      </w:pPr>
    </w:p>
    <w:sectPr w:rsidR="003C6E58" w:rsidRPr="003C6E58">
      <w:pgSz w:w="11910" w:h="16840"/>
      <w:pgMar w:top="10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F5C52"/>
    <w:multiLevelType w:val="hybridMultilevel"/>
    <w:tmpl w:val="FCB077C2"/>
    <w:lvl w:ilvl="0" w:tplc="AEEC47D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D4D4D"/>
        <w:spacing w:val="0"/>
        <w:w w:val="100"/>
        <w:sz w:val="21"/>
        <w:szCs w:val="21"/>
        <w:lang w:val="ru-RU" w:eastAsia="en-US" w:bidi="ar-SA"/>
      </w:rPr>
    </w:lvl>
    <w:lvl w:ilvl="1" w:tplc="1BFE5C0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5FA4616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35C888F0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DBB8CC96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4A7E36F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A3FA2F68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0212D2E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824AF168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EA69B5"/>
    <w:multiLevelType w:val="hybridMultilevel"/>
    <w:tmpl w:val="230861E8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" w15:restartNumberingAfterBreak="0">
    <w:nsid w:val="7AB70020"/>
    <w:multiLevelType w:val="hybridMultilevel"/>
    <w:tmpl w:val="F1A296F2"/>
    <w:lvl w:ilvl="0" w:tplc="3E826ACA">
      <w:start w:val="1"/>
      <w:numFmt w:val="decimal"/>
      <w:lvlText w:val="%1."/>
      <w:lvlJc w:val="left"/>
      <w:pPr>
        <w:ind w:left="777" w:hanging="351"/>
      </w:pPr>
      <w:rPr>
        <w:rFonts w:hint="default"/>
        <w:spacing w:val="0"/>
        <w:w w:val="100"/>
        <w:lang w:val="ru-RU" w:eastAsia="en-US" w:bidi="ar-SA"/>
      </w:rPr>
    </w:lvl>
    <w:lvl w:ilvl="1" w:tplc="27A2EDA4">
      <w:numFmt w:val="bullet"/>
      <w:lvlText w:val="•"/>
      <w:lvlJc w:val="left"/>
      <w:pPr>
        <w:ind w:left="1694" w:hanging="351"/>
      </w:pPr>
      <w:rPr>
        <w:rFonts w:hint="default"/>
        <w:lang w:val="ru-RU" w:eastAsia="en-US" w:bidi="ar-SA"/>
      </w:rPr>
    </w:lvl>
    <w:lvl w:ilvl="2" w:tplc="6CCC3DF2">
      <w:numFmt w:val="bullet"/>
      <w:lvlText w:val="•"/>
      <w:lvlJc w:val="left"/>
      <w:pPr>
        <w:ind w:left="2609" w:hanging="351"/>
      </w:pPr>
      <w:rPr>
        <w:rFonts w:hint="default"/>
        <w:lang w:val="ru-RU" w:eastAsia="en-US" w:bidi="ar-SA"/>
      </w:rPr>
    </w:lvl>
    <w:lvl w:ilvl="3" w:tplc="D83030F4">
      <w:numFmt w:val="bullet"/>
      <w:lvlText w:val="•"/>
      <w:lvlJc w:val="left"/>
      <w:pPr>
        <w:ind w:left="3524" w:hanging="351"/>
      </w:pPr>
      <w:rPr>
        <w:rFonts w:hint="default"/>
        <w:lang w:val="ru-RU" w:eastAsia="en-US" w:bidi="ar-SA"/>
      </w:rPr>
    </w:lvl>
    <w:lvl w:ilvl="4" w:tplc="85EE69EA">
      <w:numFmt w:val="bullet"/>
      <w:lvlText w:val="•"/>
      <w:lvlJc w:val="left"/>
      <w:pPr>
        <w:ind w:left="4438" w:hanging="351"/>
      </w:pPr>
      <w:rPr>
        <w:rFonts w:hint="default"/>
        <w:lang w:val="ru-RU" w:eastAsia="en-US" w:bidi="ar-SA"/>
      </w:rPr>
    </w:lvl>
    <w:lvl w:ilvl="5" w:tplc="9E7A5788">
      <w:numFmt w:val="bullet"/>
      <w:lvlText w:val="•"/>
      <w:lvlJc w:val="left"/>
      <w:pPr>
        <w:ind w:left="5353" w:hanging="351"/>
      </w:pPr>
      <w:rPr>
        <w:rFonts w:hint="default"/>
        <w:lang w:val="ru-RU" w:eastAsia="en-US" w:bidi="ar-SA"/>
      </w:rPr>
    </w:lvl>
    <w:lvl w:ilvl="6" w:tplc="94D2BC20">
      <w:numFmt w:val="bullet"/>
      <w:lvlText w:val="•"/>
      <w:lvlJc w:val="left"/>
      <w:pPr>
        <w:ind w:left="6268" w:hanging="351"/>
      </w:pPr>
      <w:rPr>
        <w:rFonts w:hint="default"/>
        <w:lang w:val="ru-RU" w:eastAsia="en-US" w:bidi="ar-SA"/>
      </w:rPr>
    </w:lvl>
    <w:lvl w:ilvl="7" w:tplc="C3064BEA">
      <w:numFmt w:val="bullet"/>
      <w:lvlText w:val="•"/>
      <w:lvlJc w:val="left"/>
      <w:pPr>
        <w:ind w:left="7182" w:hanging="351"/>
      </w:pPr>
      <w:rPr>
        <w:rFonts w:hint="default"/>
        <w:lang w:val="ru-RU" w:eastAsia="en-US" w:bidi="ar-SA"/>
      </w:rPr>
    </w:lvl>
    <w:lvl w:ilvl="8" w:tplc="C19405D4">
      <w:numFmt w:val="bullet"/>
      <w:lvlText w:val="•"/>
      <w:lvlJc w:val="left"/>
      <w:pPr>
        <w:ind w:left="8097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039E"/>
    <w:rsid w:val="00036E2C"/>
    <w:rsid w:val="000D356F"/>
    <w:rsid w:val="001348A2"/>
    <w:rsid w:val="00146435"/>
    <w:rsid w:val="00167123"/>
    <w:rsid w:val="00207328"/>
    <w:rsid w:val="002356F9"/>
    <w:rsid w:val="002C506E"/>
    <w:rsid w:val="00305E27"/>
    <w:rsid w:val="00373C90"/>
    <w:rsid w:val="003872A8"/>
    <w:rsid w:val="003C6E58"/>
    <w:rsid w:val="004241BC"/>
    <w:rsid w:val="005A59F1"/>
    <w:rsid w:val="00623AD0"/>
    <w:rsid w:val="006F1872"/>
    <w:rsid w:val="0075205B"/>
    <w:rsid w:val="00784847"/>
    <w:rsid w:val="007877EA"/>
    <w:rsid w:val="007D4704"/>
    <w:rsid w:val="007F1926"/>
    <w:rsid w:val="009D374F"/>
    <w:rsid w:val="00A16F36"/>
    <w:rsid w:val="00A268D8"/>
    <w:rsid w:val="00A56DA9"/>
    <w:rsid w:val="00A6053E"/>
    <w:rsid w:val="00B95E1B"/>
    <w:rsid w:val="00BA4507"/>
    <w:rsid w:val="00C5039E"/>
    <w:rsid w:val="00C67D8A"/>
    <w:rsid w:val="00DD42BB"/>
    <w:rsid w:val="00EE073B"/>
    <w:rsid w:val="00F64F7C"/>
    <w:rsid w:val="00F84886"/>
    <w:rsid w:val="00F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5E64"/>
  <w15:docId w15:val="{404017E5-04B0-4CDB-9C9C-FB59974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95" w:hanging="369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2C50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45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.me/MTBO_Tyumen" TargetMode="External"/><Relationship Id="rId5" Type="http://schemas.openxmlformats.org/officeDocument/2006/relationships/hyperlink" Target="http://www.orientee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Schlumberger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VVerilov@slb.com</dc:creator>
  <cp:lastModifiedBy>Vyacheslav Verilov 6731061</cp:lastModifiedBy>
  <cp:revision>15</cp:revision>
  <dcterms:created xsi:type="dcterms:W3CDTF">2025-07-30T19:36:00Z</dcterms:created>
  <dcterms:modified xsi:type="dcterms:W3CDTF">2026-07-07T04:14:00Z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2016</vt:lpwstr>
  </property>
</Properties>
</file>