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54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1575"/>
        <w:gridCol w:w="1766"/>
        <w:gridCol w:w="4413"/>
      </w:tblGrid>
      <w:tr w:rsidR="00657406" w:rsidTr="00E50C4B">
        <w:trPr>
          <w:trHeight w:val="2080"/>
        </w:trPr>
        <w:tc>
          <w:tcPr>
            <w:tcW w:w="1575" w:type="dxa"/>
          </w:tcPr>
          <w:p w:rsidR="00657406" w:rsidRDefault="00657406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657406" w:rsidRDefault="00657406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</w:tcPr>
          <w:p w:rsidR="00657406" w:rsidRDefault="0065740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57406" w:rsidRDefault="004B5841" w:rsidP="001F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E50C4B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406">
              <w:rPr>
                <w:rFonts w:ascii="Times New Roman" w:hAnsi="Times New Roman" w:cs="Times New Roman"/>
                <w:sz w:val="28"/>
                <w:szCs w:val="28"/>
              </w:rPr>
              <w:t>Вологодской области</w:t>
            </w:r>
          </w:p>
          <w:p w:rsidR="00657406" w:rsidRDefault="00657406" w:rsidP="001F6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406" w:rsidRDefault="00657406" w:rsidP="001F6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E50C4B">
              <w:rPr>
                <w:rFonts w:ascii="Times New Roman" w:hAnsi="Times New Roman" w:cs="Times New Roman"/>
                <w:sz w:val="28"/>
                <w:szCs w:val="28"/>
              </w:rPr>
              <w:t xml:space="preserve">К.А. </w:t>
            </w:r>
            <w:proofErr w:type="spellStart"/>
            <w:r w:rsidR="00E50C4B">
              <w:rPr>
                <w:rFonts w:ascii="Times New Roman" w:hAnsi="Times New Roman" w:cs="Times New Roman"/>
                <w:sz w:val="28"/>
                <w:szCs w:val="28"/>
              </w:rPr>
              <w:t>Анчуков</w:t>
            </w:r>
            <w:proofErr w:type="spellEnd"/>
          </w:p>
          <w:p w:rsidR="00657406" w:rsidRDefault="001D61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_______________2026</w:t>
            </w:r>
            <w:r w:rsidR="0065740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657406" w:rsidRDefault="00657406" w:rsidP="00657406">
      <w:pPr>
        <w:rPr>
          <w:rFonts w:ascii="Times New Roman" w:hAnsi="Times New Roman" w:cs="Times New Roman"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7406" w:rsidRPr="00F76F75" w:rsidRDefault="00657406" w:rsidP="00657406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F60A1" w:rsidRDefault="00657406" w:rsidP="006E189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7E3F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7A07F2">
        <w:rPr>
          <w:rFonts w:ascii="Times New Roman" w:hAnsi="Times New Roman" w:cs="Times New Roman"/>
          <w:b/>
          <w:sz w:val="28"/>
          <w:szCs w:val="28"/>
        </w:rPr>
        <w:t>областных соревнований</w:t>
      </w:r>
      <w:r w:rsidR="00E50C4B" w:rsidRPr="00E50C4B">
        <w:rPr>
          <w:rFonts w:ascii="Times New Roman" w:hAnsi="Times New Roman" w:cs="Times New Roman"/>
          <w:b/>
          <w:sz w:val="28"/>
          <w:szCs w:val="28"/>
        </w:rPr>
        <w:t xml:space="preserve"> по ездовому спорту</w:t>
      </w:r>
    </w:p>
    <w:p w:rsidR="00E50C4B" w:rsidRDefault="00E50C4B" w:rsidP="006E1895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положения.</w:t>
      </w:r>
    </w:p>
    <w:p w:rsidR="00657406" w:rsidRPr="001F60A1" w:rsidRDefault="00CC17A4" w:rsidP="00687E3F">
      <w:pPr>
        <w:shd w:val="clear" w:color="auto" w:fill="FFFFFF"/>
        <w:autoSpaceDE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7A4">
        <w:rPr>
          <w:rFonts w:ascii="Times New Roman" w:hAnsi="Times New Roman" w:cs="Times New Roman"/>
          <w:sz w:val="28"/>
          <w:szCs w:val="28"/>
        </w:rPr>
        <w:t>Областные соревнования по ездовому спорту</w:t>
      </w:r>
      <w:r w:rsidRPr="00CC17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7406">
        <w:rPr>
          <w:rFonts w:ascii="Times New Roman" w:hAnsi="Times New Roman" w:cs="Times New Roman"/>
          <w:bCs/>
          <w:sz w:val="28"/>
          <w:szCs w:val="28"/>
        </w:rPr>
        <w:t xml:space="preserve">(далее – Соревнование) </w:t>
      </w:r>
      <w:r w:rsidR="00134899">
        <w:rPr>
          <w:rFonts w:ascii="Times New Roman" w:hAnsi="Times New Roman" w:cs="Times New Roman"/>
          <w:bCs/>
          <w:sz w:val="28"/>
          <w:szCs w:val="28"/>
        </w:rPr>
        <w:t>проводя</w:t>
      </w:r>
      <w:r w:rsidR="005E059D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5E059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34899">
        <w:rPr>
          <w:rFonts w:ascii="Times New Roman" w:hAnsi="Times New Roman" w:cs="Times New Roman"/>
          <w:sz w:val="28"/>
          <w:szCs w:val="28"/>
        </w:rPr>
        <w:t xml:space="preserve">Календарным </w:t>
      </w:r>
      <w:r w:rsidR="005E059D" w:rsidRPr="00686A87">
        <w:rPr>
          <w:rFonts w:ascii="Times New Roman" w:hAnsi="Times New Roman" w:cs="Times New Roman"/>
          <w:sz w:val="28"/>
          <w:szCs w:val="28"/>
        </w:rPr>
        <w:t xml:space="preserve">планом </w:t>
      </w:r>
      <w:r w:rsidR="00134899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5E059D" w:rsidRPr="00686A87">
        <w:rPr>
          <w:rFonts w:ascii="Times New Roman" w:hAnsi="Times New Roman" w:cs="Times New Roman"/>
          <w:sz w:val="28"/>
          <w:szCs w:val="28"/>
        </w:rPr>
        <w:t>физкультурных мероприятий и спортивных мероприятий Вологодской области на</w:t>
      </w:r>
      <w:r w:rsidR="00A06797">
        <w:rPr>
          <w:rFonts w:ascii="Times New Roman" w:hAnsi="Times New Roman" w:cs="Times New Roman"/>
          <w:sz w:val="28"/>
          <w:szCs w:val="28"/>
        </w:rPr>
        <w:t xml:space="preserve"> 202</w:t>
      </w:r>
      <w:r w:rsidR="001D61F1">
        <w:rPr>
          <w:rFonts w:ascii="Times New Roman" w:hAnsi="Times New Roman" w:cs="Times New Roman"/>
          <w:sz w:val="28"/>
          <w:szCs w:val="28"/>
        </w:rPr>
        <w:t>6</w:t>
      </w:r>
      <w:r w:rsidR="005E059D" w:rsidRPr="00686A87">
        <w:rPr>
          <w:rFonts w:ascii="Times New Roman" w:hAnsi="Times New Roman" w:cs="Times New Roman"/>
          <w:sz w:val="28"/>
          <w:szCs w:val="28"/>
        </w:rPr>
        <w:t xml:space="preserve"> год</w:t>
      </w:r>
      <w:r w:rsidR="00134899">
        <w:rPr>
          <w:rFonts w:ascii="Times New Roman" w:hAnsi="Times New Roman" w:cs="Times New Roman"/>
          <w:sz w:val="28"/>
          <w:szCs w:val="28"/>
        </w:rPr>
        <w:t xml:space="preserve"> (в том числе перечень значимых официальных физкуль</w:t>
      </w:r>
      <w:r w:rsidR="001D61F1">
        <w:rPr>
          <w:rFonts w:ascii="Times New Roman" w:hAnsi="Times New Roman" w:cs="Times New Roman"/>
          <w:sz w:val="28"/>
          <w:szCs w:val="28"/>
        </w:rPr>
        <w:t xml:space="preserve">турных мероприятий и спортивных </w:t>
      </w:r>
      <w:r w:rsidR="00134899">
        <w:rPr>
          <w:rFonts w:ascii="Times New Roman" w:hAnsi="Times New Roman" w:cs="Times New Roman"/>
          <w:sz w:val="28"/>
          <w:szCs w:val="28"/>
        </w:rPr>
        <w:t>мероприятий</w:t>
      </w:r>
      <w:r w:rsidR="001D61F1">
        <w:rPr>
          <w:rFonts w:ascii="Times New Roman" w:hAnsi="Times New Roman" w:cs="Times New Roman"/>
          <w:sz w:val="28"/>
          <w:szCs w:val="28"/>
        </w:rPr>
        <w:t>,</w:t>
      </w:r>
      <w:r w:rsidR="00134899">
        <w:rPr>
          <w:rFonts w:ascii="Times New Roman" w:hAnsi="Times New Roman" w:cs="Times New Roman"/>
          <w:sz w:val="28"/>
          <w:szCs w:val="28"/>
        </w:rPr>
        <w:t xml:space="preserve"> проводимых на территории Вологодской области)</w:t>
      </w:r>
      <w:r w:rsidR="005E059D" w:rsidRPr="00686A87">
        <w:rPr>
          <w:rFonts w:ascii="Times New Roman" w:hAnsi="Times New Roman" w:cs="Times New Roman"/>
          <w:sz w:val="28"/>
          <w:szCs w:val="28"/>
        </w:rPr>
        <w:t xml:space="preserve">, утвержденным начальником Департамента спорта </w:t>
      </w:r>
      <w:r w:rsidR="007A07F2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5E059D" w:rsidRPr="00686A87">
        <w:rPr>
          <w:rFonts w:ascii="Times New Roman" w:hAnsi="Times New Roman" w:cs="Times New Roman"/>
          <w:sz w:val="28"/>
          <w:szCs w:val="28"/>
        </w:rPr>
        <w:t>Вологодской обла</w:t>
      </w:r>
      <w:r w:rsidR="007A07F2">
        <w:rPr>
          <w:rFonts w:ascii="Times New Roman" w:hAnsi="Times New Roman" w:cs="Times New Roman"/>
          <w:sz w:val="28"/>
          <w:szCs w:val="28"/>
        </w:rPr>
        <w:t xml:space="preserve">сти </w:t>
      </w:r>
      <w:r w:rsidR="007A07F2" w:rsidRPr="001D61F1"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="001F60A1" w:rsidRPr="001D61F1">
        <w:rPr>
          <w:rFonts w:ascii="Times New Roman" w:hAnsi="Times New Roman" w:cs="Times New Roman"/>
          <w:color w:val="FF0000"/>
          <w:sz w:val="28"/>
          <w:szCs w:val="28"/>
        </w:rPr>
        <w:t xml:space="preserve"> декабря</w:t>
      </w:r>
      <w:r w:rsidR="001F60A1" w:rsidRPr="001F6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1D61F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F6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номер мероприятия </w:t>
      </w:r>
      <w:r w:rsidR="007A07F2" w:rsidRPr="001D61F1">
        <w:rPr>
          <w:rFonts w:ascii="Times New Roman" w:hAnsi="Times New Roman" w:cs="Times New Roman"/>
          <w:color w:val="FF0000"/>
          <w:sz w:val="28"/>
          <w:szCs w:val="28"/>
        </w:rPr>
        <w:t>2-25-2</w:t>
      </w:r>
      <w:r w:rsidR="005E059D" w:rsidRPr="001D61F1">
        <w:rPr>
          <w:rFonts w:ascii="Times New Roman" w:hAnsi="Times New Roman" w:cs="Times New Roman"/>
          <w:color w:val="FF0000"/>
          <w:sz w:val="28"/>
          <w:szCs w:val="28"/>
        </w:rPr>
        <w:t>-209</w:t>
      </w:r>
      <w:r w:rsidR="005E059D" w:rsidRPr="001F6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7406" w:rsidRDefault="00657406" w:rsidP="006574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406" w:rsidRDefault="00657406" w:rsidP="00657406">
      <w:pPr>
        <w:ind w:firstLine="709"/>
        <w:jc w:val="center"/>
        <w:outlineLvl w:val="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Цели и задачи.</w:t>
      </w:r>
    </w:p>
    <w:p w:rsidR="001F60A1" w:rsidRPr="001F60A1" w:rsidRDefault="001F60A1" w:rsidP="001F60A1">
      <w:pPr>
        <w:ind w:firstLine="709"/>
        <w:contextualSpacing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Соревнования проводятся с целью: </w:t>
      </w:r>
    </w:p>
    <w:p w:rsidR="001F60A1" w:rsidRPr="001F60A1" w:rsidRDefault="001F60A1" w:rsidP="001F60A1">
      <w:pPr>
        <w:tabs>
          <w:tab w:val="left" w:pos="709"/>
        </w:tabs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развитие ездового спорта в Вологодской области;</w:t>
      </w:r>
    </w:p>
    <w:p w:rsidR="001F60A1" w:rsidRPr="001F60A1" w:rsidRDefault="001F60A1" w:rsidP="001F60A1">
      <w:pPr>
        <w:tabs>
          <w:tab w:val="left" w:pos="709"/>
        </w:tabs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пропаганды здорового образа жизни;</w:t>
      </w:r>
    </w:p>
    <w:p w:rsidR="001F60A1" w:rsidRPr="001F60A1" w:rsidRDefault="001F60A1" w:rsidP="001F60A1">
      <w:pPr>
        <w:ind w:firstLine="708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повышения мастерства спортсменов;</w:t>
      </w:r>
    </w:p>
    <w:p w:rsidR="001F60A1" w:rsidRPr="001F60A1" w:rsidRDefault="001F60A1" w:rsidP="001F60A1">
      <w:pPr>
        <w:tabs>
          <w:tab w:val="left" w:pos="0"/>
        </w:tabs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формирования бережного отношения к животным и окружающей среде;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выявления сильнейших спортсменов для формирования списка кандидатов в спортивную сборную команду Вологодской области по ездовому спорту;</w:t>
      </w:r>
    </w:p>
    <w:p w:rsidR="00687E3F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подготовки спортивного резерва для спортивной сборной команды Вологодской области по ездовому спорту.</w:t>
      </w:r>
    </w:p>
    <w:p w:rsidR="00F80DDA" w:rsidRDefault="00F80DDA" w:rsidP="00687E3F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57406" w:rsidRDefault="00657406" w:rsidP="00657406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Предотвращение противоправного влияния </w:t>
      </w:r>
    </w:p>
    <w:p w:rsidR="00657406" w:rsidRDefault="00657406" w:rsidP="00657406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результаты соревнований.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>Запрещается противоправное влияние на результаты соревнований, в том числе: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>- подкуп спортсменов, спортивных судей, тренеров, руководителей спортивных команд, других участников или организаторов официального спортивного соревнования (в том числе их работников), принуждение или склонение указанных лиц к оказанию такого влияния или совершение этих действий по предварительному сговору с указанными лицами;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 xml:space="preserve">- получение спортсменами, спортивными судьями, тренерами, руководителями спортивных команд, другими участниками или </w:t>
      </w:r>
      <w:r w:rsidRPr="005E059D">
        <w:rPr>
          <w:rFonts w:ascii="Times New Roman" w:hAnsi="Times New Roman" w:cs="Times New Roman"/>
          <w:sz w:val="28"/>
          <w:szCs w:val="28"/>
        </w:rPr>
        <w:lastRenderedPageBreak/>
        <w:t>организаторами официального спортивного соревнования (в том числе их работниками) денег, ценных бумаг, иного имущества, пользование указанными лицами услугами имущественного характера, извлечение ими других выгод и преимуществ или их предварительный сговор;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 xml:space="preserve">- использование, распространение и (или) предоставление полученной физическим лицом инсайдерской информации в сфере физической культуры и спорта, доступ к которой возникает у него в связи с осуществлением им трудовой или иной деятельности (в том числе в качестве непосредственного участника официального спортивного соревнования или спонсора такого соревнования) на основании договора с организатором официального спортивного соревнования или с организацией, участвующей в подготовке и проведении соответствующего официального спортивного соревнования, либо в случае, если физическое лицо является учредителем такой организации; 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>- непринятие мер по предотвращению конфликта интересов в сфере физической культуры и спорта, которое привело к достижению заранее определенных результата или исхода официального спортивного соревнования;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>- требование, запрещающее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года№329-ФЗ «О физической культуре и спорте в Российской Федерации».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 xml:space="preserve">Запрещается участие в азартных играх в букмекерских конторах и тотализаторах путем заключения пари на соревнования: 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 xml:space="preserve">для спортсменов – на официальные спортивные соревнования по виду или видам спорта, по которым они участвуют в соответствующих официальных спортивных соревнованиях, 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 xml:space="preserve">для спортивных судей – на официальные спортивные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соревнованиях, 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 xml:space="preserve">для тренеров – на официальные спортивные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 xml:space="preserve">для руководителей спортивных команд –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соревнованиях, </w:t>
      </w:r>
    </w:p>
    <w:p w:rsidR="005E059D" w:rsidRPr="005E059D" w:rsidRDefault="005E059D" w:rsidP="005E0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59D">
        <w:rPr>
          <w:rFonts w:ascii="Times New Roman" w:hAnsi="Times New Roman" w:cs="Times New Roman"/>
          <w:sz w:val="28"/>
          <w:szCs w:val="28"/>
        </w:rPr>
        <w:t>для других участников официальных спортивных соревнований –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  <w:r w:rsidRPr="005E059D">
        <w:rPr>
          <w:rFonts w:ascii="Times New Roman" w:hAnsi="Times New Roman" w:cs="Times New Roman"/>
          <w:sz w:val="28"/>
          <w:szCs w:val="28"/>
        </w:rPr>
        <w:tab/>
        <w:t xml:space="preserve">Данное положение является официальным вызовом на соревнования и основанием для командирования спортсменов, тренеров, </w:t>
      </w:r>
      <w:r w:rsidRPr="005E059D">
        <w:rPr>
          <w:rFonts w:ascii="Times New Roman" w:hAnsi="Times New Roman" w:cs="Times New Roman"/>
          <w:sz w:val="28"/>
          <w:szCs w:val="28"/>
        </w:rPr>
        <w:lastRenderedPageBreak/>
        <w:t>спортивных судей и иных специалистов в области физической культуры и спорта на указанные спортивные соревнования.</w:t>
      </w:r>
    </w:p>
    <w:p w:rsidR="005E059D" w:rsidRPr="005E059D" w:rsidRDefault="005E059D" w:rsidP="00DC3F81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Права и обязанности организаторов спортивных соревнований.</w:t>
      </w:r>
    </w:p>
    <w:p w:rsidR="00657406" w:rsidRDefault="00657406" w:rsidP="006574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и проведением соревнования осуществляет </w:t>
      </w:r>
      <w:r w:rsidR="007A07F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спорта</w:t>
      </w:r>
      <w:r w:rsidR="00910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Вологодской области.</w:t>
      </w:r>
    </w:p>
    <w:p w:rsidR="001F60A1" w:rsidRPr="001F60A1" w:rsidRDefault="001F60A1" w:rsidP="001F60A1">
      <w:pPr>
        <w:ind w:firstLine="709"/>
        <w:contextualSpacing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Непосредственное проведение соревнований возлагается на автономное учреждение физической культуры и спорта Вологодской области «Центр спортивной подготовки», Вологодскую региональную общественную организацию «Вологодская федерация ездового спорта»</w:t>
      </w:r>
      <w:r w:rsidR="007A07F2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,</w:t>
      </w: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</w:t>
      </w:r>
      <w:r w:rsidR="007A07F2" w:rsidRPr="007A07F2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городскую общественную организацию «Череповецкая федерация ездового спорта» </w:t>
      </w: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и главную судейскую коллегию.</w:t>
      </w:r>
    </w:p>
    <w:p w:rsidR="00657406" w:rsidRDefault="00657406" w:rsidP="00657406">
      <w:pPr>
        <w:pStyle w:val="a4"/>
        <w:tabs>
          <w:tab w:val="left" w:pos="69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</w:rPr>
        <w:t>. Обеспечение безопасности участников и зрителей.</w:t>
      </w:r>
    </w:p>
    <w:p w:rsidR="001F60A1" w:rsidRPr="001F60A1" w:rsidRDefault="001F60A1" w:rsidP="001F60A1">
      <w:pPr>
        <w:ind w:firstLine="709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Соревнования проводятся на объектах спорта, отвечающих требованиям соответствующих нормативных правовых актов, действующих на территории Вологодской области и направленных на обеспечение общественного порядка и безопасности участников и зрителей, при наличии актов готовности объектов спорта к проведению спортивных соревнований, утвержденных в установленном порядке.</w:t>
      </w:r>
    </w:p>
    <w:p w:rsidR="0044402A" w:rsidRDefault="0044402A" w:rsidP="0044402A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Обязательным условием проведения соревнований является наличие в местах проведения соревнований квалифицированного медицинского персонала.</w:t>
      </w:r>
    </w:p>
    <w:p w:rsidR="00657406" w:rsidRDefault="00657406" w:rsidP="00657406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Медицинское обеспечение осуществляется в соответствии с приказом Министерства здравоохранения Российской Федерации от 23 октября 2020 года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 и обороне» (ГТО) и форм медицинских заключений о допуске к участию физкультурных и спортивных мероприятиях».</w:t>
      </w:r>
    </w:p>
    <w:p w:rsidR="00657406" w:rsidRDefault="00657406" w:rsidP="00657406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Основанием для допуска спортсмена к спортивным соревнованиям               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заверенной печатью допустившей спортсмена медицинской организации, имеющей лицензию              на осуществление медицинской деятельности, перечень работ и услуг, который включает лечебную физкультуру и спортивную медицину или наличия у спортсмена индивидуального медицинского заключения в заявке напротив его фамилии ставится отметка «Допуск от (дата) имеется», к заявке прилагается копия медицинского заключения, оригинал медицинского заключения предъявляется спортсменом главному врачу соревнований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(ответственному медицинскому работнику) или комиссии по допуску спортсменов к соревнованиям. </w:t>
      </w:r>
    </w:p>
    <w:p w:rsidR="00657406" w:rsidRDefault="00657406" w:rsidP="00333D48">
      <w:pPr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утвержденном Министерством спорта Российской Федерации и Главным государственным санитарным врачом Российской Федерации от 31 июля 2020 года</w:t>
      </w:r>
      <w:r w:rsidR="00687E3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.</w:t>
      </w:r>
    </w:p>
    <w:p w:rsidR="00134899" w:rsidRPr="00333D48" w:rsidRDefault="00134899" w:rsidP="00333D48">
      <w:pPr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сведения о соревнованиях</w:t>
      </w:r>
    </w:p>
    <w:p w:rsidR="00BF533A" w:rsidRPr="00F76F75" w:rsidRDefault="006E1895" w:rsidP="00F76F7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60A1">
        <w:rPr>
          <w:rFonts w:ascii="Times New Roman" w:hAnsi="Times New Roman" w:cs="Times New Roman"/>
          <w:sz w:val="28"/>
          <w:szCs w:val="28"/>
        </w:rPr>
        <w:t xml:space="preserve">оревнования проводятся </w:t>
      </w:r>
      <w:r w:rsidR="007A07F2">
        <w:rPr>
          <w:rFonts w:ascii="Times New Roman" w:hAnsi="Times New Roman" w:cs="Times New Roman"/>
          <w:sz w:val="28"/>
          <w:szCs w:val="28"/>
        </w:rPr>
        <w:t>26 апреля</w:t>
      </w:r>
      <w:r w:rsidR="000752C3">
        <w:rPr>
          <w:rFonts w:ascii="Times New Roman" w:hAnsi="Times New Roman" w:cs="Times New Roman"/>
          <w:sz w:val="28"/>
          <w:szCs w:val="28"/>
        </w:rPr>
        <w:t xml:space="preserve"> 2026</w:t>
      </w:r>
      <w:r w:rsidR="006574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87E3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A07F2" w:rsidRPr="007A07F2">
        <w:rPr>
          <w:rFonts w:ascii="Times New Roman" w:hAnsi="Times New Roman" w:cs="Times New Roman"/>
          <w:sz w:val="28"/>
          <w:szCs w:val="28"/>
        </w:rPr>
        <w:t xml:space="preserve">г. Череповец, </w:t>
      </w:r>
      <w:r w:rsidR="000752C3">
        <w:rPr>
          <w:rFonts w:ascii="Times New Roman" w:hAnsi="Times New Roman" w:cs="Times New Roman"/>
          <w:sz w:val="28"/>
          <w:szCs w:val="28"/>
        </w:rPr>
        <w:t>парк Победы (</w:t>
      </w:r>
      <w:proofErr w:type="spellStart"/>
      <w:r w:rsidR="000752C3">
        <w:rPr>
          <w:rFonts w:ascii="Times New Roman" w:hAnsi="Times New Roman" w:cs="Times New Roman"/>
          <w:sz w:val="28"/>
          <w:szCs w:val="28"/>
        </w:rPr>
        <w:t>лыжероллерная</w:t>
      </w:r>
      <w:proofErr w:type="spellEnd"/>
      <w:r w:rsidR="000752C3">
        <w:rPr>
          <w:rFonts w:ascii="Times New Roman" w:hAnsi="Times New Roman" w:cs="Times New Roman"/>
          <w:sz w:val="28"/>
          <w:szCs w:val="28"/>
        </w:rPr>
        <w:t xml:space="preserve"> трасса)</w:t>
      </w:r>
      <w:r w:rsidR="00F76F75" w:rsidRPr="00F76F75">
        <w:t xml:space="preserve"> </w:t>
      </w:r>
      <w:r w:rsidR="00F76F75" w:rsidRPr="00F76F75">
        <w:rPr>
          <w:rFonts w:ascii="Times New Roman" w:hAnsi="Times New Roman" w:cs="Times New Roman"/>
          <w:sz w:val="28"/>
          <w:szCs w:val="28"/>
        </w:rPr>
        <w:t>МАОУ ДО «</w:t>
      </w:r>
      <w:r w:rsidR="00F76F75">
        <w:rPr>
          <w:rFonts w:ascii="Times New Roman" w:hAnsi="Times New Roman" w:cs="Times New Roman"/>
          <w:sz w:val="28"/>
          <w:szCs w:val="28"/>
        </w:rPr>
        <w:t>СШ</w:t>
      </w:r>
      <w:r w:rsidR="00F76F75" w:rsidRPr="00F76F75">
        <w:rPr>
          <w:rFonts w:ascii="Times New Roman" w:hAnsi="Times New Roman" w:cs="Times New Roman"/>
          <w:sz w:val="28"/>
          <w:szCs w:val="28"/>
        </w:rPr>
        <w:t xml:space="preserve"> «</w:t>
      </w:r>
      <w:r w:rsidR="00F76F75">
        <w:rPr>
          <w:rFonts w:ascii="Times New Roman" w:hAnsi="Times New Roman" w:cs="Times New Roman"/>
          <w:sz w:val="28"/>
          <w:szCs w:val="28"/>
        </w:rPr>
        <w:t>СК</w:t>
      </w:r>
      <w:r w:rsidR="00F76F75" w:rsidRPr="00F76F75">
        <w:rPr>
          <w:rFonts w:ascii="Times New Roman" w:hAnsi="Times New Roman" w:cs="Times New Roman"/>
          <w:sz w:val="28"/>
          <w:szCs w:val="28"/>
        </w:rPr>
        <w:t xml:space="preserve"> Череповец»</w:t>
      </w:r>
      <w:r w:rsidR="00F76F75">
        <w:rPr>
          <w:rFonts w:ascii="Times New Roman" w:hAnsi="Times New Roman" w:cs="Times New Roman"/>
          <w:sz w:val="28"/>
          <w:szCs w:val="28"/>
        </w:rPr>
        <w:t>.</w:t>
      </w:r>
    </w:p>
    <w:p w:rsidR="006E1895" w:rsidRPr="00756018" w:rsidRDefault="006E1895" w:rsidP="00333D48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406" w:rsidRDefault="00657406" w:rsidP="00657406">
      <w:pPr>
        <w:numPr>
          <w:ilvl w:val="0"/>
          <w:numId w:val="1"/>
        </w:numPr>
        <w:tabs>
          <w:tab w:val="left" w:pos="2535"/>
        </w:tabs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</w:t>
      </w:r>
    </w:p>
    <w:p w:rsidR="006E1895" w:rsidRPr="006E1895" w:rsidRDefault="007A07F2" w:rsidP="006E1895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26 апреля</w:t>
      </w:r>
      <w:r w:rsidR="000752C3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="006E1895" w:rsidRPr="006E1895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6E189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E1895" w:rsidRPr="006E18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07F2" w:rsidRPr="007A07F2" w:rsidRDefault="006E1895" w:rsidP="007A07F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752C3">
        <w:rPr>
          <w:rFonts w:ascii="Times New Roman" w:hAnsi="Times New Roman" w:cs="Times New Roman"/>
          <w:sz w:val="28"/>
          <w:szCs w:val="28"/>
        </w:rPr>
        <w:t>9.00-9</w:t>
      </w:r>
      <w:r w:rsidR="007A07F2">
        <w:rPr>
          <w:rFonts w:ascii="Times New Roman" w:hAnsi="Times New Roman" w:cs="Times New Roman"/>
          <w:sz w:val="28"/>
          <w:szCs w:val="28"/>
        </w:rPr>
        <w:t>.</w:t>
      </w:r>
      <w:r w:rsidR="000752C3">
        <w:rPr>
          <w:rFonts w:ascii="Times New Roman" w:hAnsi="Times New Roman" w:cs="Times New Roman"/>
          <w:sz w:val="28"/>
          <w:szCs w:val="28"/>
        </w:rPr>
        <w:t>45</w:t>
      </w:r>
      <w:r w:rsidR="007A07F2">
        <w:rPr>
          <w:rFonts w:ascii="Times New Roman" w:hAnsi="Times New Roman" w:cs="Times New Roman"/>
          <w:sz w:val="28"/>
          <w:szCs w:val="28"/>
        </w:rPr>
        <w:t xml:space="preserve"> ч. - р</w:t>
      </w:r>
      <w:r w:rsidR="007A07F2" w:rsidRPr="007A07F2">
        <w:rPr>
          <w:rFonts w:ascii="Times New Roman" w:hAnsi="Times New Roman" w:cs="Times New Roman"/>
          <w:sz w:val="28"/>
          <w:szCs w:val="28"/>
        </w:rPr>
        <w:t>егистрация участников</w:t>
      </w:r>
      <w:r w:rsidR="007A07F2">
        <w:rPr>
          <w:rFonts w:ascii="Times New Roman" w:hAnsi="Times New Roman" w:cs="Times New Roman"/>
          <w:sz w:val="28"/>
          <w:szCs w:val="28"/>
        </w:rPr>
        <w:t>;</w:t>
      </w:r>
    </w:p>
    <w:p w:rsidR="007A07F2" w:rsidRPr="007A07F2" w:rsidRDefault="000752C3" w:rsidP="007A07F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</w:t>
      </w:r>
      <w:r w:rsidR="007A07F2">
        <w:rPr>
          <w:rFonts w:ascii="Times New Roman" w:hAnsi="Times New Roman" w:cs="Times New Roman"/>
          <w:sz w:val="28"/>
          <w:szCs w:val="28"/>
        </w:rPr>
        <w:t xml:space="preserve"> ч. - о</w:t>
      </w:r>
      <w:r w:rsidR="007A07F2" w:rsidRPr="007A07F2">
        <w:rPr>
          <w:rFonts w:ascii="Times New Roman" w:hAnsi="Times New Roman" w:cs="Times New Roman"/>
          <w:sz w:val="28"/>
          <w:szCs w:val="28"/>
        </w:rPr>
        <w:t>фициальное открытие соревнований</w:t>
      </w:r>
      <w:r w:rsidR="00F76F75">
        <w:rPr>
          <w:rFonts w:ascii="Times New Roman" w:hAnsi="Times New Roman" w:cs="Times New Roman"/>
          <w:sz w:val="28"/>
          <w:szCs w:val="28"/>
        </w:rPr>
        <w:t>;</w:t>
      </w:r>
    </w:p>
    <w:p w:rsidR="007A07F2" w:rsidRPr="007A07F2" w:rsidRDefault="000752C3" w:rsidP="007A07F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10.15</w:t>
      </w:r>
      <w:r w:rsidR="007A07F2">
        <w:rPr>
          <w:rFonts w:ascii="Times New Roman" w:hAnsi="Times New Roman" w:cs="Times New Roman"/>
          <w:sz w:val="28"/>
          <w:szCs w:val="28"/>
        </w:rPr>
        <w:t xml:space="preserve"> ч. - с</w:t>
      </w:r>
      <w:r w:rsidR="007A07F2" w:rsidRPr="007A07F2">
        <w:rPr>
          <w:rFonts w:ascii="Times New Roman" w:hAnsi="Times New Roman" w:cs="Times New Roman"/>
          <w:sz w:val="28"/>
          <w:szCs w:val="28"/>
        </w:rPr>
        <w:t>тарт участников</w:t>
      </w:r>
      <w:r w:rsidR="00F76F75">
        <w:rPr>
          <w:rFonts w:ascii="Times New Roman" w:hAnsi="Times New Roman" w:cs="Times New Roman"/>
          <w:sz w:val="28"/>
          <w:szCs w:val="28"/>
        </w:rPr>
        <w:t>;</w:t>
      </w:r>
    </w:p>
    <w:p w:rsidR="007A07F2" w:rsidRDefault="000752C3" w:rsidP="007A07F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A07F2" w:rsidRPr="007A07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A07F2" w:rsidRPr="007A07F2">
        <w:rPr>
          <w:rFonts w:ascii="Times New Roman" w:hAnsi="Times New Roman" w:cs="Times New Roman"/>
          <w:sz w:val="28"/>
          <w:szCs w:val="28"/>
        </w:rPr>
        <w:t xml:space="preserve">0 </w:t>
      </w:r>
      <w:r w:rsidR="007A07F2">
        <w:rPr>
          <w:rFonts w:ascii="Times New Roman" w:hAnsi="Times New Roman" w:cs="Times New Roman"/>
          <w:sz w:val="28"/>
          <w:szCs w:val="28"/>
        </w:rPr>
        <w:t>ч. - н</w:t>
      </w:r>
      <w:r w:rsidR="007A07F2" w:rsidRPr="007A07F2">
        <w:rPr>
          <w:rFonts w:ascii="Times New Roman" w:hAnsi="Times New Roman" w:cs="Times New Roman"/>
          <w:sz w:val="28"/>
          <w:szCs w:val="28"/>
        </w:rPr>
        <w:t>аграждение победителей и призеров</w:t>
      </w:r>
      <w:r w:rsidR="007A07F2">
        <w:rPr>
          <w:rFonts w:ascii="Times New Roman" w:hAnsi="Times New Roman" w:cs="Times New Roman"/>
          <w:sz w:val="28"/>
          <w:szCs w:val="28"/>
        </w:rPr>
        <w:t>.</w:t>
      </w:r>
    </w:p>
    <w:p w:rsidR="001F60A1" w:rsidRPr="001F60A1" w:rsidRDefault="001F60A1" w:rsidP="007A07F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Соревнования проводятся согласно действующим правилам вида спорта «Ездовой спорт», утверждённым приказом №1103 Министерства спорта Российской Федерации от 30.12.2021 года: https://www.minsport.gov.ru/sport/high-sport/pravila-vidov-sporta/.</w:t>
      </w:r>
    </w:p>
    <w:p w:rsidR="00A42CA1" w:rsidRDefault="00A42CA1" w:rsidP="001F60A1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CA23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соревнований и условия их допуска.</w:t>
      </w:r>
    </w:p>
    <w:p w:rsidR="001F60A1" w:rsidRPr="006A771E" w:rsidRDefault="001F60A1" w:rsidP="001F60A1">
      <w:pPr>
        <w:pStyle w:val="Standard"/>
        <w:ind w:firstLine="708"/>
        <w:jc w:val="both"/>
        <w:rPr>
          <w:sz w:val="28"/>
          <w:szCs w:val="28"/>
        </w:rPr>
      </w:pPr>
      <w:bookmarkStart w:id="0" w:name="_Hlk502240341"/>
      <w:r w:rsidRPr="00FB19D1">
        <w:rPr>
          <w:sz w:val="28"/>
          <w:szCs w:val="28"/>
        </w:rPr>
        <w:t xml:space="preserve">К участию в спортивных соревнованиях допускаются спортсмены, постоянно проживающие и (или) имеющие регистрацию на территории Вологодской области, а также спортсмены, являющиеся членами региональной спортивной федерации или физкультурно-спортивных организаций или спортивных федераций или студенческой спортивной лиги, </w:t>
      </w:r>
      <w:r w:rsidRPr="006A771E">
        <w:rPr>
          <w:sz w:val="28"/>
          <w:szCs w:val="28"/>
        </w:rPr>
        <w:t>осуществляющих спортивную подготовку по виду спорта ездовой спорт на территории Вологодской области, подавшие по установленной организаторами форме и в установленные сроки  заявку, при наличии соответствующего данной дисциплине снаряжения.</w:t>
      </w:r>
    </w:p>
    <w:p w:rsidR="001F60A1" w:rsidRPr="006A771E" w:rsidRDefault="001F60A1" w:rsidP="001F60A1">
      <w:pPr>
        <w:pStyle w:val="Standard"/>
        <w:ind w:firstLine="709"/>
        <w:jc w:val="both"/>
        <w:rPr>
          <w:sz w:val="28"/>
          <w:szCs w:val="28"/>
        </w:rPr>
      </w:pPr>
      <w:r w:rsidRPr="006A771E">
        <w:rPr>
          <w:sz w:val="28"/>
          <w:szCs w:val="28"/>
        </w:rPr>
        <w:t>Так же на основании письма №01-5-10/5060 от 17 мая 2019 года министерства спорта Российской Федерации к соревнованиям могут быть допущены спортсмены из других субъектов Российской Федерации, подавшие по установленной организаторами форме и в установленные сроки заявку, при наличии соответствующего данной дисциплине снаряжения</w:t>
      </w:r>
      <w:bookmarkEnd w:id="0"/>
      <w:r w:rsidRPr="006A771E">
        <w:rPr>
          <w:sz w:val="28"/>
          <w:szCs w:val="28"/>
        </w:rPr>
        <w:t>. При этом данные спортсменам не может быть присвоены спортивные разряды и звания.</w:t>
      </w:r>
    </w:p>
    <w:p w:rsidR="001F60A1" w:rsidRPr="001F60A1" w:rsidRDefault="001F60A1" w:rsidP="001F60A1">
      <w:pPr>
        <w:ind w:firstLine="708"/>
        <w:contextualSpacing/>
        <w:jc w:val="both"/>
        <w:textAlignment w:val="baseline"/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t>Возрастные группы, дисциплины:</w:t>
      </w:r>
    </w:p>
    <w:p w:rsidR="007A07F2" w:rsidRPr="007A07F2" w:rsidRDefault="007A07F2" w:rsidP="007A07F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0231526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A0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 1 собака «мужчины/женщины» (18 лет и старше)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7F2" w:rsidRPr="007A07F2" w:rsidRDefault="007A07F2" w:rsidP="007A07F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A0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 1 собака «юниоры/юниорки» (15-17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7F2" w:rsidRPr="007A07F2" w:rsidRDefault="007A07F2" w:rsidP="007A07F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A0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 1 собака «юноши/девушки» (12-14 лет)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7F2" w:rsidRPr="007A07F2" w:rsidRDefault="007A07F2" w:rsidP="007A07F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A0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 1 собака «мужчины/женщины» (18 лет и старше)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07F2" w:rsidRPr="007A07F2" w:rsidRDefault="007A07F2" w:rsidP="007A07F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7A07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кутер 1 собака «мужчины/женщины» (18 лет и старше)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7F2" w:rsidRPr="007A07F2" w:rsidRDefault="007A07F2" w:rsidP="007A07F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 тот же участник не может участвовать в одной дисциплине более одного раза.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В спортивных соревнованиях участвуют спортсмены с любыми собаками. Все собаки, зарегистрированные на соревнование, должны иметь идентификационный микрочип, соответствующий международному стандарту ISO 11784 / 11785, имплантированный под кожу собаки. В случае, если собака </w:t>
      </w:r>
      <w:proofErr w:type="spellStart"/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чипирована</w:t>
      </w:r>
      <w:proofErr w:type="spellEnd"/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имплантатами иной системы – участник должен предоставить сканирующее устройство и доказать его работоспособность. При наличии у животного нескольких действующих микрочипов в Заявке должны быть указаны все номера чипов. Участники спортивного соревнования самостоятельно отвечают за то, чтобы их собаки были </w:t>
      </w:r>
      <w:proofErr w:type="spellStart"/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чипированы</w:t>
      </w:r>
      <w:proofErr w:type="spellEnd"/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до начала спортивного соревнования. Обязательно наличие номера микрочипа в ветеринарном паспорте на собаку</w:t>
      </w:r>
      <w:bookmarkEnd w:id="1"/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На каждую собаку должны быть предоставлены ветеринарные документы с отметками о прививках, сделанных не позднее, чем за один месяц и не ранее чем за год до старта.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Возраст собак, допускаемых к участию в спортивном с</w:t>
      </w:r>
      <w:r w:rsidR="001E74C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оревновании 15 месяцев и старше.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При проявлении собакой агрессии к людям или животным, возможность участия спортсмена с этой собакой в спортивном соревновании определяется главным судьей или главной судейской коллегией.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Собаки до и после прохождения трассы должны находиться в специально отведённом месте на поводке или на привязи. Собаки на стейк-ауте и на привязи постоянно должны быть под присмотром одного из помощников спортсмена. Спортсмен, оставивший без присмотра собак на стейк-ауте или привязи, дисквалифицируется.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При выступлении одного спортсмена с разными собаками, в разных дисциплинах могут вноситься изменения в жеребьевку по решению судейской коллегии.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Вход в ТЕХНИЧЕСКУЮ ЗОНУ КОНТРОЛЯ после финишной линии разрешен только официальным помощникам и только после финиша участника его команды для помощи в удержании собак.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В случае если Главный судья посчитает, что поведение спортсмена, его собак или помощников не вписывается в концепцию мероприятия, команда может быть дисквалифицирована.</w:t>
      </w:r>
    </w:p>
    <w:p w:rsidR="001F60A1" w:rsidRPr="001F60A1" w:rsidRDefault="001F60A1" w:rsidP="001F60A1">
      <w:pPr>
        <w:ind w:firstLine="708"/>
        <w:contextualSpacing/>
        <w:textAlignment w:val="baseline"/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t>Расписание стартов</w:t>
      </w:r>
    </w:p>
    <w:p w:rsidR="001F60A1" w:rsidRPr="001F60A1" w:rsidRDefault="001F60A1" w:rsidP="001F60A1">
      <w:pPr>
        <w:ind w:firstLine="708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Будет определено после подачи всех заявок</w:t>
      </w:r>
      <w:r w:rsidR="001E74C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Стартовый интервал во всех дисциплинах будет определен после заседания комиссии по допуску.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По усмотрению организаторов стартовые интервалы и порядок стартов дисциплин, категорий могут быть изменены. Интервалы между дисциплинами, будут объявлены дополнительно. Уведомление об изменении будет доведено до сведения участников немедленно после принятия данного решения.</w:t>
      </w:r>
    </w:p>
    <w:p w:rsidR="001F60A1" w:rsidRPr="001F60A1" w:rsidRDefault="001F60A1" w:rsidP="001F60A1">
      <w:pPr>
        <w:ind w:firstLine="708"/>
        <w:jc w:val="both"/>
        <w:textAlignment w:val="baseline"/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lastRenderedPageBreak/>
        <w:t>Протесты</w:t>
      </w:r>
    </w:p>
    <w:p w:rsidR="001F60A1" w:rsidRPr="001F60A1" w:rsidRDefault="001F60A1" w:rsidP="001F60A1">
      <w:pPr>
        <w:ind w:firstLine="709"/>
        <w:jc w:val="both"/>
        <w:textAlignment w:val="baseline"/>
        <w:rPr>
          <w:rFonts w:ascii="Times New Roman" w:eastAsia="SimSun" w:hAnsi="Times New Roman" w:cs="Tahoma"/>
          <w:color w:val="222222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color w:val="222222"/>
          <w:kern w:val="1"/>
          <w:sz w:val="28"/>
          <w:szCs w:val="28"/>
          <w:lang w:eastAsia="hi-IN" w:bidi="hi-IN"/>
        </w:rPr>
        <w:t>Письменные протесты подаются участниками или представителями команд.</w:t>
      </w:r>
    </w:p>
    <w:p w:rsidR="001F60A1" w:rsidRPr="001F60A1" w:rsidRDefault="001F60A1" w:rsidP="001F60A1">
      <w:pPr>
        <w:widowControl/>
        <w:shd w:val="clear" w:color="auto" w:fill="FFFFFF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0A1">
        <w:rPr>
          <w:rFonts w:ascii="Times New Roman" w:eastAsia="Times New Roman" w:hAnsi="Times New Roman" w:cs="Times New Roman"/>
          <w:sz w:val="28"/>
          <w:szCs w:val="28"/>
        </w:rPr>
        <w:t>Устные заявления о нарушениях Правил после прохождения дистанции подаются участником сразу после финиша заместителю главного судьи по трассам.</w:t>
      </w:r>
    </w:p>
    <w:p w:rsidR="007A07F2" w:rsidRDefault="001F60A1" w:rsidP="007A07F2">
      <w:pPr>
        <w:widowControl/>
        <w:shd w:val="clear" w:color="auto" w:fill="FFFFFF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0A1">
        <w:rPr>
          <w:rFonts w:ascii="Times New Roman" w:eastAsia="Times New Roman" w:hAnsi="Times New Roman" w:cs="Times New Roman"/>
          <w:sz w:val="28"/>
          <w:szCs w:val="28"/>
        </w:rPr>
        <w:t>Заявления о несогласии с предварительным результатом, связанным с технической ошибкой, необходимо сделать устно или подать письменное заявление главному секретарю или его заместителю.</w:t>
      </w:r>
    </w:p>
    <w:p w:rsidR="001F60A1" w:rsidRPr="007A07F2" w:rsidRDefault="001F60A1" w:rsidP="007A07F2">
      <w:pPr>
        <w:widowControl/>
        <w:shd w:val="clear" w:color="auto" w:fill="FFFFFF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0A1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t>Прочее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Участник признает право Организаторов без какой-либо компенсации или ответственности использовать персональную информацию об Участнике по их усмотрению, использовать фото-, аудио- и/или видеоматериалы с участием Участника в промо-, рекламных и прочих публикациях в полиграфии, на радио, телевидении, в Интернете и других источниках без ограничения сроков и мест использования данных материалов, а также право редактирования таких материалов и передачи их третьим лицам.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В регламент могут вноситься изменения, но не позднее, чем за 5 дней до начала проведения спортивных соревнований.</w:t>
      </w:r>
    </w:p>
    <w:p w:rsidR="001F60A1" w:rsidRPr="001F60A1" w:rsidRDefault="001F60A1" w:rsidP="001F60A1">
      <w:pPr>
        <w:tabs>
          <w:tab w:val="left" w:pos="-360"/>
        </w:tabs>
        <w:ind w:firstLine="709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t>Требования к состоянию и содержанию животных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Главная судейская коллеги оценивает аспекты:</w:t>
      </w:r>
    </w:p>
    <w:p w:rsidR="001F60A1" w:rsidRPr="001F60A1" w:rsidRDefault="001F60A1" w:rsidP="001F60A1">
      <w:pPr>
        <w:tabs>
          <w:tab w:val="left" w:pos="-360"/>
        </w:tabs>
        <w:textAlignment w:val="baseline"/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</w:r>
      <w:r w:rsidRPr="001F60A1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t xml:space="preserve">Перевозка собак и парковка </w:t>
      </w:r>
    </w:p>
    <w:p w:rsidR="001F60A1" w:rsidRPr="001F60A1" w:rsidRDefault="001F60A1" w:rsidP="001F60A1">
      <w:pPr>
        <w:tabs>
          <w:tab w:val="left" w:pos="-360"/>
          <w:tab w:val="left" w:pos="709"/>
        </w:tabs>
        <w:textAlignment w:val="baseline"/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 xml:space="preserve">собаки должны привозиться на место в достаточно свободных боксах –   размер бокса должен позволять собаке свободно встать, лечь, развернуться; </w:t>
      </w:r>
    </w:p>
    <w:p w:rsidR="001F60A1" w:rsidRPr="001F60A1" w:rsidRDefault="001F60A1" w:rsidP="001F60A1">
      <w:pPr>
        <w:tabs>
          <w:tab w:val="left" w:pos="-360"/>
          <w:tab w:val="left" w:pos="709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бокс должен быть безопасен для собаки и иметь надежные замки;</w:t>
      </w:r>
    </w:p>
    <w:p w:rsidR="001F60A1" w:rsidRPr="001F60A1" w:rsidRDefault="001F60A1" w:rsidP="001F60A1">
      <w:pPr>
        <w:tabs>
          <w:tab w:val="left" w:pos="-360"/>
          <w:tab w:val="left" w:pos="709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бокс должен защищать собаку от попадания осадков;</w:t>
      </w:r>
    </w:p>
    <w:p w:rsidR="001F60A1" w:rsidRPr="001F60A1" w:rsidRDefault="001F60A1" w:rsidP="001F60A1">
      <w:pPr>
        <w:tabs>
          <w:tab w:val="left" w:pos="-360"/>
          <w:tab w:val="left" w:pos="709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бокс должен размещаться в машине таким образом, чтобы туда не попадали выхлопы;</w:t>
      </w:r>
    </w:p>
    <w:p w:rsidR="001F60A1" w:rsidRPr="001F60A1" w:rsidRDefault="001F60A1" w:rsidP="001F60A1">
      <w:pPr>
        <w:tabs>
          <w:tab w:val="left" w:pos="-360"/>
          <w:tab w:val="left" w:pos="709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бокс должен иметь чистую и сухую подстилку;</w:t>
      </w:r>
    </w:p>
    <w:p w:rsidR="001F60A1" w:rsidRPr="001F60A1" w:rsidRDefault="001F60A1" w:rsidP="001F60A1">
      <w:pPr>
        <w:tabs>
          <w:tab w:val="left" w:pos="-360"/>
          <w:tab w:val="left" w:pos="709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собаки, находящиеся на парковке внутри автомобиля,</w:t>
      </w:r>
      <w:r w:rsidR="00F50BC8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 должны иметь достаточно воздуха </w:t>
      </w:r>
      <w:r w:rsidR="00F50BC8" w:rsidRPr="00F50BC8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(в летний период запрещено оставлять собак в наглух</w:t>
      </w:r>
      <w:r w:rsidR="00F50BC8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о закрытой машине)</w:t>
      </w: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 xml:space="preserve">; </w:t>
      </w:r>
    </w:p>
    <w:p w:rsidR="001F60A1" w:rsidRPr="001F60A1" w:rsidRDefault="001F60A1" w:rsidP="001F60A1">
      <w:pPr>
        <w:tabs>
          <w:tab w:val="left" w:pos="-360"/>
          <w:tab w:val="left" w:pos="709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на месте парковки в стартовом городке спортсмен не должен включать двигатель своей машину не убедившись, что выхлопные газы не мешают собакам в соседней машине или собакам привязанным рядом.</w:t>
      </w:r>
    </w:p>
    <w:p w:rsidR="001F60A1" w:rsidRPr="001F60A1" w:rsidRDefault="001F60A1" w:rsidP="001F60A1">
      <w:pPr>
        <w:tabs>
          <w:tab w:val="left" w:pos="-360"/>
        </w:tabs>
        <w:textAlignment w:val="baseline"/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b/>
          <w:kern w:val="1"/>
          <w:sz w:val="28"/>
          <w:szCs w:val="28"/>
          <w:lang w:eastAsia="hi-IN" w:bidi="hi-IN"/>
        </w:rPr>
        <w:tab/>
        <w:t xml:space="preserve">Содержание собак 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все спортсмены должны иметь в наличии средства для ухода за своими собаками: посуду, предметы для уборки за своими питомцами, мусорные мешки, и пр.;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места для выгула животных (стейк-аута) во время проведения соревнований должно быть чистым (отсутствие бытового мусора и фекалий собак);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длина привязи должна позволять собаке свободно двигаться;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трос стейк-аута должен быть надежен и безопасен для собак;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 xml:space="preserve">спортсмен должен позаботиться о том, чтобы собака была защищена от </w:t>
      </w: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lastRenderedPageBreak/>
        <w:t>экстремальных погодных условий;</w:t>
      </w:r>
    </w:p>
    <w:p w:rsidR="00CC17A4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внешний вид собаки должен ухоженным, собака должна быть чистой, иметь здоровый внешний вид.</w:t>
      </w:r>
    </w:p>
    <w:p w:rsidR="00CC17A4" w:rsidRPr="001F60A1" w:rsidRDefault="00CC17A4" w:rsidP="00CC17A4">
      <w:pPr>
        <w:tabs>
          <w:tab w:val="left" w:pos="-360"/>
        </w:tabs>
        <w:ind w:firstLine="709"/>
        <w:jc w:val="both"/>
        <w:textAlignment w:val="baseline"/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</w:pPr>
      <w:r w:rsidRPr="00CC17A4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Собаки на стейк-ауте и на привязи постоянно должны быть под присмотром спортсмена или одного из его помощников. Спортсмен, оставивший без присмотра собак на стейк-ауте или на привязи, дисквалифицируется.</w:t>
      </w:r>
    </w:p>
    <w:p w:rsidR="001F60A1" w:rsidRPr="001F60A1" w:rsidRDefault="001F60A1" w:rsidP="001F60A1">
      <w:pPr>
        <w:tabs>
          <w:tab w:val="left" w:pos="-360"/>
        </w:tabs>
        <w:jc w:val="both"/>
        <w:textAlignment w:val="baseline"/>
        <w:rPr>
          <w:rFonts w:ascii="Times New Roman" w:eastAsia="SimSun" w:hAnsi="Times New Roman" w:cs="Tahoma"/>
          <w:smallCaps/>
          <w:kern w:val="28"/>
          <w:sz w:val="28"/>
          <w:szCs w:val="28"/>
          <w:lang w:eastAsia="hi-IN" w:bidi="hi-IN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ab/>
        <w:t>Нарушение данных требований может быть оценено как жестокое обращение к животным.</w:t>
      </w:r>
    </w:p>
    <w:p w:rsidR="00601C69" w:rsidRDefault="00601C69" w:rsidP="00601C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406" w:rsidRDefault="00657406" w:rsidP="00CA23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8"/>
          <w:szCs w:val="28"/>
        </w:rPr>
        <w:t>. Заявки на участие.</w:t>
      </w:r>
    </w:p>
    <w:p w:rsidR="00F50BC8" w:rsidRPr="00F50BC8" w:rsidRDefault="00F50BC8" w:rsidP="00F50BC8">
      <w:pPr>
        <w:widowControl/>
        <w:tabs>
          <w:tab w:val="left" w:pos="709"/>
        </w:tabs>
        <w:suppressAutoHyphens w:val="0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F50BC8">
        <w:rPr>
          <w:rFonts w:ascii="Times New Roman" w:eastAsia="MS Mincho" w:hAnsi="Times New Roman" w:cs="Times New Roman"/>
          <w:sz w:val="28"/>
          <w:szCs w:val="28"/>
          <w:lang w:eastAsia="en-US"/>
        </w:rPr>
        <w:t>Предварительные заявки на участие в соревнованиях по</w:t>
      </w:r>
      <w:r w:rsidR="001E74C1">
        <w:rPr>
          <w:rFonts w:ascii="Times New Roman" w:eastAsia="MS Mincho" w:hAnsi="Times New Roman" w:cs="Times New Roman"/>
          <w:sz w:val="28"/>
          <w:szCs w:val="28"/>
          <w:lang w:eastAsia="en-US"/>
        </w:rPr>
        <w:t>даются до 23.55ч. 20 апреля 2026</w:t>
      </w:r>
      <w:r w:rsidRPr="00F50BC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года по ссылке, размещенной на сайте: </w:t>
      </w:r>
      <w:hyperlink r:id="rId5" w:history="1">
        <w:r w:rsidRPr="00F50BC8">
          <w:rPr>
            <w:rStyle w:val="a3"/>
            <w:rFonts w:ascii="Times New Roman" w:eastAsia="MS Mincho" w:hAnsi="Times New Roman" w:cs="Times New Roman"/>
            <w:sz w:val="28"/>
            <w:szCs w:val="28"/>
            <w:lang w:eastAsia="en-US"/>
          </w:rPr>
          <w:t>https://orgeo.ru/event/info/cherfes26042</w:t>
        </w:r>
        <w:r w:rsidR="001E74C1">
          <w:rPr>
            <w:rStyle w:val="a3"/>
            <w:rFonts w:ascii="Times New Roman" w:eastAsia="MS Mincho" w:hAnsi="Times New Roman" w:cs="Times New Roman"/>
            <w:sz w:val="28"/>
            <w:szCs w:val="28"/>
            <w:lang w:eastAsia="en-US"/>
          </w:rPr>
          <w:t>6</w:t>
        </w:r>
      </w:hyperlink>
      <w:bookmarkStart w:id="2" w:name="_GoBack"/>
      <w:bookmarkEnd w:id="2"/>
      <w:r w:rsidRPr="00F50BC8">
        <w:rPr>
          <w:rFonts w:ascii="Times New Roman" w:eastAsia="MS Mincho" w:hAnsi="Times New Roman" w:cs="Times New Roman"/>
          <w:sz w:val="28"/>
          <w:szCs w:val="28"/>
          <w:lang w:eastAsia="en-US"/>
        </w:rPr>
        <w:t xml:space="preserve"> .</w:t>
      </w:r>
    </w:p>
    <w:p w:rsidR="001F60A1" w:rsidRPr="001F60A1" w:rsidRDefault="001F60A1" w:rsidP="001F60A1">
      <w:pPr>
        <w:widowControl/>
        <w:tabs>
          <w:tab w:val="left" w:pos="709"/>
        </w:tabs>
        <w:suppressAutoHyphens w:val="0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en-US"/>
        </w:rPr>
      </w:pPr>
      <w:r w:rsidRPr="001F60A1">
        <w:rPr>
          <w:rFonts w:ascii="Times New Roman" w:eastAsia="MS Mincho" w:hAnsi="Times New Roman" w:cs="Times New Roman"/>
          <w:sz w:val="28"/>
          <w:szCs w:val="28"/>
          <w:lang w:eastAsia="en-US"/>
        </w:rPr>
        <w:t>На комиссию по допуску предоставляет следующие документы:</w:t>
      </w:r>
    </w:p>
    <w:p w:rsidR="001F60A1" w:rsidRPr="001F60A1" w:rsidRDefault="001F60A1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– паспорт гражданина Российской Федерации или документ его заменяющий (оригинал);</w:t>
      </w:r>
    </w:p>
    <w:p w:rsidR="001F60A1" w:rsidRPr="001F60A1" w:rsidRDefault="001F60A1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A1">
        <w:rPr>
          <w:rFonts w:ascii="Times New Roman" w:eastAsia="SimSun" w:hAnsi="Times New Roman" w:cs="Tahoma"/>
          <w:kern w:val="1"/>
          <w:sz w:val="28"/>
          <w:szCs w:val="28"/>
          <w:lang w:eastAsia="hi-IN" w:bidi="hi-IN"/>
        </w:rPr>
        <w:t>свидетельство о регистрации по месту пребывания (при наличии);</w:t>
      </w:r>
    </w:p>
    <w:p w:rsidR="001F60A1" w:rsidRPr="001F60A1" w:rsidRDefault="001F60A1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 страхования жизни и здоровья от несчастных случаев, в котором указан вид спорта «ездовой спорт»;</w:t>
      </w:r>
    </w:p>
    <w:p w:rsidR="001F60A1" w:rsidRPr="001F60A1" w:rsidRDefault="001F60A1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полис обязательного медицинского страхования (оригинал);</w:t>
      </w:r>
    </w:p>
    <w:p w:rsidR="001F60A1" w:rsidRPr="001F60A1" w:rsidRDefault="001F60A1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зачетная классификационная книжка, подтверждающие спортивный разряд спортсмена, при ее наличии; в случае отсутствия разрядной книжки – предоставляется копия приказа о присвоении спортивного разряда, при наличии присвоенного разряда </w:t>
      </w:r>
    </w:p>
    <w:p w:rsidR="001F60A1" w:rsidRPr="001F60A1" w:rsidRDefault="001F60A1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на каждого участника </w:t>
      </w:r>
    </w:p>
    <w:p w:rsidR="001F60A1" w:rsidRDefault="001F60A1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0A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ветеринарные паспорта на участвующих в соревнованиях собак с действующими отметками о прививках (оригинал).</w:t>
      </w:r>
    </w:p>
    <w:p w:rsidR="00D97692" w:rsidRDefault="00D97692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номер телефона:</w:t>
      </w:r>
    </w:p>
    <w:p w:rsidR="00D97692" w:rsidRPr="001F60A1" w:rsidRDefault="00D97692" w:rsidP="001F60A1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Чистоедова Юлия Александровна - +7 (921) 256-28-49.</w:t>
      </w:r>
    </w:p>
    <w:p w:rsidR="00055EEE" w:rsidRPr="00957950" w:rsidRDefault="00055EEE" w:rsidP="00957950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bCs/>
          <w:sz w:val="28"/>
          <w:szCs w:val="28"/>
        </w:rPr>
        <w:t>. Условия подведения итогов.</w:t>
      </w:r>
    </w:p>
    <w:p w:rsidR="001F60A1" w:rsidRPr="001F60A1" w:rsidRDefault="001F60A1" w:rsidP="001F60A1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0A1">
        <w:rPr>
          <w:rFonts w:ascii="Times New Roman" w:eastAsiaTheme="minorHAnsi" w:hAnsi="Times New Roman" w:cs="Times New Roman"/>
          <w:sz w:val="28"/>
          <w:szCs w:val="28"/>
          <w:lang w:eastAsia="en-US"/>
        </w:rPr>
        <w:t>Соревнования являются личными.</w:t>
      </w:r>
    </w:p>
    <w:p w:rsidR="00F50BC8" w:rsidRDefault="001F60A1" w:rsidP="00F50BC8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F60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Победители и призеры определяются в соответствии с Правилами соревнований. </w:t>
      </w:r>
    </w:p>
    <w:p w:rsidR="001F60A1" w:rsidRDefault="00CC17A4" w:rsidP="00F50BC8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участии в дисциплине -</w:t>
      </w:r>
      <w:r w:rsidR="00F50BC8" w:rsidRPr="00F50B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возрастной группе менее 3 спортсменов, места участникам не присуждаются, участники награждаются памятными грамотами или призами.</w:t>
      </w:r>
    </w:p>
    <w:p w:rsidR="005C4245" w:rsidRDefault="00601C69" w:rsidP="005C4245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Информационный отчёт, итоговые протоколы, фотоальбомы об итогах проведения соревнований на электронном носителе предоставляются в течении 1 дня в АУ </w:t>
      </w:r>
      <w:proofErr w:type="spellStart"/>
      <w:r w:rsidRPr="00601C69">
        <w:rPr>
          <w:rFonts w:ascii="Times New Roman" w:eastAsiaTheme="minorHAnsi" w:hAnsi="Times New Roman" w:cs="Times New Roman"/>
          <w:sz w:val="28"/>
          <w:szCs w:val="28"/>
          <w:lang w:eastAsia="en-US"/>
        </w:rPr>
        <w:t>ФКиС</w:t>
      </w:r>
      <w:proofErr w:type="spellEnd"/>
      <w:r w:rsidRPr="00601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 «ЦСП». </w:t>
      </w:r>
    </w:p>
    <w:p w:rsidR="00601C69" w:rsidRPr="00601C69" w:rsidRDefault="00601C69" w:rsidP="005C4245">
      <w:pPr>
        <w:widowControl/>
        <w:suppressAutoHyphens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1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Информационный отчёт, итоговые протоколы об итогах проведения соревнований на бумажном носителе предоставляются в течении 3-х дней в АУ </w:t>
      </w:r>
      <w:proofErr w:type="spellStart"/>
      <w:r w:rsidRPr="00601C69">
        <w:rPr>
          <w:rFonts w:ascii="Times New Roman" w:eastAsiaTheme="minorHAnsi" w:hAnsi="Times New Roman" w:cs="Times New Roman"/>
          <w:sz w:val="28"/>
          <w:szCs w:val="28"/>
          <w:lang w:eastAsia="en-US"/>
        </w:rPr>
        <w:t>ФКиС</w:t>
      </w:r>
      <w:proofErr w:type="spellEnd"/>
      <w:r w:rsidRPr="00601C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 «ЦСП».</w:t>
      </w:r>
    </w:p>
    <w:p w:rsidR="00657406" w:rsidRDefault="00657406" w:rsidP="006574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>. Награждение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победителей и призеров.</w:t>
      </w:r>
    </w:p>
    <w:p w:rsidR="00134899" w:rsidRDefault="00601C69" w:rsidP="008875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69">
        <w:rPr>
          <w:rFonts w:ascii="Times New Roman" w:hAnsi="Times New Roman" w:cs="Times New Roman"/>
          <w:sz w:val="28"/>
          <w:szCs w:val="28"/>
        </w:rPr>
        <w:t xml:space="preserve">Победители и призеры в личном зачете награждаются медалями и грамотами </w:t>
      </w:r>
      <w:r w:rsidR="00F50B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 w:rsidR="001F60A1">
        <w:rPr>
          <w:rFonts w:ascii="Times New Roman" w:hAnsi="Times New Roman" w:cs="Times New Roman"/>
          <w:color w:val="000000" w:themeColor="text1"/>
          <w:sz w:val="28"/>
          <w:szCs w:val="28"/>
        </w:rPr>
        <w:t>спорта</w:t>
      </w:r>
      <w:r w:rsidR="001F60A1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F50BC8">
        <w:rPr>
          <w:rFonts w:ascii="Times New Roman" w:hAnsi="Times New Roman" w:cs="Times New Roman"/>
          <w:sz w:val="28"/>
          <w:szCs w:val="28"/>
        </w:rPr>
        <w:t xml:space="preserve"> </w:t>
      </w:r>
      <w:r w:rsidR="00F50BC8" w:rsidRPr="00F50BC8">
        <w:rPr>
          <w:rFonts w:ascii="Times New Roman" w:hAnsi="Times New Roman" w:cs="Times New Roman"/>
          <w:sz w:val="28"/>
          <w:szCs w:val="28"/>
        </w:rPr>
        <w:t>при участии в дисциплине или к</w:t>
      </w:r>
      <w:r w:rsidR="00F50BC8">
        <w:rPr>
          <w:rFonts w:ascii="Times New Roman" w:hAnsi="Times New Roman" w:cs="Times New Roman"/>
          <w:sz w:val="28"/>
          <w:szCs w:val="28"/>
        </w:rPr>
        <w:t>атегории не менее 3 спортсменов</w:t>
      </w:r>
      <w:r w:rsidR="001F60A1">
        <w:rPr>
          <w:rFonts w:ascii="Times New Roman" w:hAnsi="Times New Roman" w:cs="Times New Roman"/>
          <w:sz w:val="28"/>
          <w:szCs w:val="28"/>
        </w:rPr>
        <w:t>.</w:t>
      </w:r>
    </w:p>
    <w:p w:rsidR="00601C69" w:rsidRDefault="00601C69" w:rsidP="00601C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406" w:rsidRDefault="00657406" w:rsidP="0065740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</w:rPr>
        <w:t>. Условия финансирования.</w:t>
      </w:r>
    </w:p>
    <w:p w:rsidR="00657406" w:rsidRDefault="00657406" w:rsidP="0065740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Расходы, связан</w:t>
      </w:r>
      <w:r w:rsidR="008D5C62">
        <w:rPr>
          <w:rFonts w:ascii="Times New Roman" w:hAnsi="Times New Roman"/>
          <w:sz w:val="28"/>
          <w:szCs w:val="28"/>
        </w:rPr>
        <w:t>ные с проведением соревнований (</w:t>
      </w:r>
      <w:r w:rsidR="001F60A1">
        <w:rPr>
          <w:rFonts w:ascii="Times New Roman" w:hAnsi="Times New Roman"/>
          <w:sz w:val="28"/>
          <w:szCs w:val="28"/>
        </w:rPr>
        <w:t xml:space="preserve">оплата питания судей, </w:t>
      </w:r>
      <w:r w:rsidR="00F50BC8">
        <w:rPr>
          <w:rFonts w:ascii="Times New Roman" w:hAnsi="Times New Roman"/>
          <w:sz w:val="28"/>
          <w:szCs w:val="28"/>
        </w:rPr>
        <w:t xml:space="preserve">услуги по предоставлении объекта спорта, </w:t>
      </w:r>
      <w:r w:rsidR="00CC17A4">
        <w:rPr>
          <w:rFonts w:ascii="Times New Roman" w:hAnsi="Times New Roman"/>
          <w:sz w:val="28"/>
          <w:szCs w:val="28"/>
        </w:rPr>
        <w:t xml:space="preserve">медицинские услуги, </w:t>
      </w:r>
      <w:r w:rsidR="00601C69" w:rsidRPr="00601C69">
        <w:rPr>
          <w:rFonts w:ascii="Times New Roman" w:hAnsi="Times New Roman"/>
          <w:sz w:val="28"/>
          <w:szCs w:val="28"/>
        </w:rPr>
        <w:t>награждение,</w:t>
      </w:r>
      <w:r>
        <w:rPr>
          <w:rFonts w:ascii="Times New Roman" w:hAnsi="Times New Roman"/>
          <w:sz w:val="28"/>
          <w:szCs w:val="28"/>
        </w:rPr>
        <w:t xml:space="preserve">) производится за счет средств субсидии, выделяемой </w:t>
      </w:r>
      <w:r w:rsidR="00F50BC8">
        <w:rPr>
          <w:rFonts w:ascii="Times New Roman" w:hAnsi="Times New Roman"/>
          <w:sz w:val="28"/>
          <w:szCs w:val="28"/>
        </w:rPr>
        <w:t>Министерством спорта</w:t>
      </w:r>
      <w:r w:rsidR="001F60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Вологодской области автономному учреждению физической культуры и спорта Вологодской области «Центр спортивной подготовки», на финансовое обеспечение выполнения государственного задания.</w:t>
      </w:r>
    </w:p>
    <w:p w:rsidR="00657406" w:rsidRDefault="00657406" w:rsidP="006574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участию в соревновании (проезд, питание, проживание, суточные), несут командирующие организации.</w:t>
      </w:r>
    </w:p>
    <w:p w:rsidR="00657406" w:rsidRDefault="00657406" w:rsidP="00657406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91130D" w:rsidRPr="00053146" w:rsidRDefault="00DC3F81" w:rsidP="00053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</w:t>
      </w:r>
      <w:r w:rsidR="00053146">
        <w:rPr>
          <w:rFonts w:ascii="Times New Roman" w:hAnsi="Times New Roman" w:cs="Times New Roman"/>
          <w:b/>
          <w:sz w:val="28"/>
          <w:szCs w:val="28"/>
        </w:rPr>
        <w:t>а соревнования</w:t>
      </w:r>
    </w:p>
    <w:sectPr w:rsidR="0091130D" w:rsidRPr="00053146" w:rsidSect="00351B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764C1"/>
    <w:multiLevelType w:val="hybridMultilevel"/>
    <w:tmpl w:val="5CCEE362"/>
    <w:lvl w:ilvl="0" w:tplc="39608E80">
      <w:start w:val="1"/>
      <w:numFmt w:val="decimal"/>
      <w:lvlText w:val="%1."/>
      <w:lvlJc w:val="left"/>
      <w:pPr>
        <w:ind w:left="2895" w:hanging="360"/>
      </w:pPr>
    </w:lvl>
    <w:lvl w:ilvl="1" w:tplc="04190019">
      <w:start w:val="1"/>
      <w:numFmt w:val="lowerLetter"/>
      <w:lvlText w:val="%2."/>
      <w:lvlJc w:val="left"/>
      <w:pPr>
        <w:ind w:left="3615" w:hanging="360"/>
      </w:pPr>
    </w:lvl>
    <w:lvl w:ilvl="2" w:tplc="0419001B">
      <w:start w:val="1"/>
      <w:numFmt w:val="lowerRoman"/>
      <w:lvlText w:val="%3."/>
      <w:lvlJc w:val="right"/>
      <w:pPr>
        <w:ind w:left="4335" w:hanging="180"/>
      </w:pPr>
    </w:lvl>
    <w:lvl w:ilvl="3" w:tplc="0419000F">
      <w:start w:val="1"/>
      <w:numFmt w:val="decimal"/>
      <w:lvlText w:val="%4."/>
      <w:lvlJc w:val="left"/>
      <w:pPr>
        <w:ind w:left="5055" w:hanging="360"/>
      </w:pPr>
    </w:lvl>
    <w:lvl w:ilvl="4" w:tplc="04190019">
      <w:start w:val="1"/>
      <w:numFmt w:val="lowerLetter"/>
      <w:lvlText w:val="%5."/>
      <w:lvlJc w:val="left"/>
      <w:pPr>
        <w:ind w:left="5775" w:hanging="360"/>
      </w:pPr>
    </w:lvl>
    <w:lvl w:ilvl="5" w:tplc="0419001B">
      <w:start w:val="1"/>
      <w:numFmt w:val="lowerRoman"/>
      <w:lvlText w:val="%6."/>
      <w:lvlJc w:val="right"/>
      <w:pPr>
        <w:ind w:left="6495" w:hanging="180"/>
      </w:pPr>
    </w:lvl>
    <w:lvl w:ilvl="6" w:tplc="0419000F">
      <w:start w:val="1"/>
      <w:numFmt w:val="decimal"/>
      <w:lvlText w:val="%7."/>
      <w:lvlJc w:val="left"/>
      <w:pPr>
        <w:ind w:left="7215" w:hanging="360"/>
      </w:pPr>
    </w:lvl>
    <w:lvl w:ilvl="7" w:tplc="04190019">
      <w:start w:val="1"/>
      <w:numFmt w:val="lowerLetter"/>
      <w:lvlText w:val="%8."/>
      <w:lvlJc w:val="left"/>
      <w:pPr>
        <w:ind w:left="7935" w:hanging="360"/>
      </w:pPr>
    </w:lvl>
    <w:lvl w:ilvl="8" w:tplc="0419001B">
      <w:start w:val="1"/>
      <w:numFmt w:val="lowerRoman"/>
      <w:lvlText w:val="%9."/>
      <w:lvlJc w:val="right"/>
      <w:pPr>
        <w:ind w:left="86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06"/>
    <w:rsid w:val="00053146"/>
    <w:rsid w:val="00055EEE"/>
    <w:rsid w:val="00065F49"/>
    <w:rsid w:val="000752C3"/>
    <w:rsid w:val="000C244C"/>
    <w:rsid w:val="000C3FE8"/>
    <w:rsid w:val="00134899"/>
    <w:rsid w:val="00160AF9"/>
    <w:rsid w:val="001D61F1"/>
    <w:rsid w:val="001D730D"/>
    <w:rsid w:val="001E74C1"/>
    <w:rsid w:val="001F60A1"/>
    <w:rsid w:val="00250736"/>
    <w:rsid w:val="00333D48"/>
    <w:rsid w:val="00345029"/>
    <w:rsid w:val="00351B27"/>
    <w:rsid w:val="00381946"/>
    <w:rsid w:val="00384965"/>
    <w:rsid w:val="003B389B"/>
    <w:rsid w:val="003B5A8F"/>
    <w:rsid w:val="0044402A"/>
    <w:rsid w:val="004B3B3A"/>
    <w:rsid w:val="004B5841"/>
    <w:rsid w:val="00507A7D"/>
    <w:rsid w:val="005179D5"/>
    <w:rsid w:val="00552B2A"/>
    <w:rsid w:val="00565A2D"/>
    <w:rsid w:val="00594240"/>
    <w:rsid w:val="005C4245"/>
    <w:rsid w:val="005D1AAE"/>
    <w:rsid w:val="005E059D"/>
    <w:rsid w:val="00601C69"/>
    <w:rsid w:val="00615575"/>
    <w:rsid w:val="00633E32"/>
    <w:rsid w:val="00657406"/>
    <w:rsid w:val="00687E3F"/>
    <w:rsid w:val="006C3421"/>
    <w:rsid w:val="006E1895"/>
    <w:rsid w:val="00756018"/>
    <w:rsid w:val="0076116F"/>
    <w:rsid w:val="0079132C"/>
    <w:rsid w:val="007A07F2"/>
    <w:rsid w:val="00803335"/>
    <w:rsid w:val="0088753C"/>
    <w:rsid w:val="008979E0"/>
    <w:rsid w:val="008D5C62"/>
    <w:rsid w:val="009104C1"/>
    <w:rsid w:val="0091130D"/>
    <w:rsid w:val="00957950"/>
    <w:rsid w:val="00966794"/>
    <w:rsid w:val="00A06797"/>
    <w:rsid w:val="00A318AD"/>
    <w:rsid w:val="00A42CA1"/>
    <w:rsid w:val="00A45EE5"/>
    <w:rsid w:val="00A73B5F"/>
    <w:rsid w:val="00A92133"/>
    <w:rsid w:val="00B040C2"/>
    <w:rsid w:val="00B464DE"/>
    <w:rsid w:val="00B60EBC"/>
    <w:rsid w:val="00B72C51"/>
    <w:rsid w:val="00BA2C92"/>
    <w:rsid w:val="00BF533A"/>
    <w:rsid w:val="00CA232C"/>
    <w:rsid w:val="00CC17A4"/>
    <w:rsid w:val="00CC4FF0"/>
    <w:rsid w:val="00D41402"/>
    <w:rsid w:val="00D97692"/>
    <w:rsid w:val="00DC3F81"/>
    <w:rsid w:val="00DC5DAC"/>
    <w:rsid w:val="00DE54D4"/>
    <w:rsid w:val="00E3615C"/>
    <w:rsid w:val="00E50C4B"/>
    <w:rsid w:val="00E9295E"/>
    <w:rsid w:val="00EB0583"/>
    <w:rsid w:val="00F50BC8"/>
    <w:rsid w:val="00F76F75"/>
    <w:rsid w:val="00F8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771D"/>
  <w15:docId w15:val="{C88F52A6-4AB3-40A3-96E8-6B51ABA2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4D4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57406"/>
    <w:rPr>
      <w:color w:val="0000FF"/>
      <w:u w:val="single"/>
    </w:rPr>
  </w:style>
  <w:style w:type="paragraph" w:styleId="a4">
    <w:name w:val="Body Text"/>
    <w:basedOn w:val="a"/>
    <w:link w:val="a5"/>
    <w:unhideWhenUsed/>
    <w:rsid w:val="00657406"/>
    <w:pPr>
      <w:spacing w:after="120"/>
    </w:pPr>
  </w:style>
  <w:style w:type="character" w:customStyle="1" w:styleId="a5">
    <w:name w:val="Основной текст Знак"/>
    <w:basedOn w:val="a0"/>
    <w:link w:val="a4"/>
    <w:rsid w:val="00657406"/>
    <w:rPr>
      <w:rFonts w:ascii="Arial" w:eastAsia="Lucida Sans Unicode" w:hAnsi="Arial" w:cs="Arial"/>
      <w:sz w:val="24"/>
      <w:szCs w:val="24"/>
      <w:lang w:eastAsia="zh-CN"/>
    </w:rPr>
  </w:style>
  <w:style w:type="table" w:styleId="a6">
    <w:name w:val="Table Grid"/>
    <w:basedOn w:val="a1"/>
    <w:uiPriority w:val="59"/>
    <w:rsid w:val="005D1A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5A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2D"/>
    <w:rPr>
      <w:rFonts w:ascii="Segoe UI" w:eastAsia="Lucida Sans Unicode" w:hAnsi="Segoe UI" w:cs="Segoe UI"/>
      <w:sz w:val="18"/>
      <w:szCs w:val="18"/>
      <w:lang w:eastAsia="zh-CN"/>
    </w:rPr>
  </w:style>
  <w:style w:type="paragraph" w:customStyle="1" w:styleId="Standard">
    <w:name w:val="Standard"/>
    <w:rsid w:val="001F60A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info/cherfes260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Чистоедова Юлия</cp:lastModifiedBy>
  <cp:revision>9</cp:revision>
  <cp:lastPrinted>2025-04-02T05:40:00Z</cp:lastPrinted>
  <dcterms:created xsi:type="dcterms:W3CDTF">2025-03-31T14:03:00Z</dcterms:created>
  <dcterms:modified xsi:type="dcterms:W3CDTF">2026-03-25T18:43:00Z</dcterms:modified>
</cp:coreProperties>
</file>