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DB25">
      <w:pPr>
        <w:jc w:val="left"/>
        <w:rPr>
          <w:rFonts w:hint="default"/>
          <w:b/>
          <w:bCs/>
          <w:color w:val="000000"/>
          <w:lang w:val="ru-RU"/>
        </w:rPr>
      </w:pPr>
      <w:bookmarkStart w:id="0" w:name="_GoBack"/>
      <w:bookmarkEnd w:id="0"/>
    </w:p>
    <w:p w14:paraId="2E8858B0">
      <w:pPr>
        <w:jc w:val="center"/>
        <w:rPr>
          <w:rFonts w:hint="default"/>
          <w:b/>
          <w:bCs/>
          <w:color w:val="000000"/>
          <w:lang w:val="ru-RU"/>
        </w:rPr>
      </w:pPr>
      <w:r>
        <w:rPr>
          <w:rFonts w:hint="default"/>
          <w:b/>
          <w:bCs/>
          <w:color w:val="000000"/>
          <w:lang w:val="ru-RU"/>
        </w:rPr>
        <w:t xml:space="preserve">                          </w:t>
      </w:r>
    </w:p>
    <w:p w14:paraId="49B7D4E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14:paraId="750A2B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проведении</w:t>
      </w:r>
      <w:r>
        <w:rPr>
          <w:b/>
          <w:bCs/>
          <w:color w:val="auto"/>
        </w:rPr>
        <w:t xml:space="preserve"> лично-командного Ч</w:t>
      </w:r>
      <w:r>
        <w:rPr>
          <w:b/>
          <w:bCs/>
          <w:color w:val="000000"/>
        </w:rPr>
        <w:t xml:space="preserve">емпионата по спортивному ориентированию, </w:t>
      </w:r>
    </w:p>
    <w:p w14:paraId="16C6595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среди  муниципальных общеобразовательный учреждений г. Тирасполь.</w:t>
      </w:r>
    </w:p>
    <w:p w14:paraId="383C74DA">
      <w:pPr>
        <w:jc w:val="center"/>
        <w:rPr>
          <w:b/>
          <w:bCs/>
          <w:color w:val="000000"/>
        </w:rPr>
      </w:pPr>
    </w:p>
    <w:p w14:paraId="3C567661">
      <w:pPr>
        <w:numPr>
          <w:ilvl w:val="0"/>
          <w:numId w:val="0"/>
        </w:numPr>
        <w:ind w:leftChars="300"/>
        <w:jc w:val="center"/>
        <w:rPr>
          <w:bCs/>
          <w:color w:val="000000"/>
        </w:rPr>
      </w:pPr>
      <w:r>
        <w:rPr>
          <w:rFonts w:hint="default"/>
          <w:b/>
          <w:bCs/>
          <w:color w:val="000000"/>
          <w:lang w:val="en-US"/>
        </w:rPr>
        <w:t>I.</w:t>
      </w:r>
      <w:r>
        <w:rPr>
          <w:rFonts w:hint="default"/>
          <w:b w:val="0"/>
          <w:bCs w:val="0"/>
          <w:color w:val="000000"/>
          <w:lang w:val="ru-RU"/>
        </w:rPr>
        <w:t xml:space="preserve"> </w:t>
      </w:r>
      <w:r>
        <w:rPr>
          <w:b/>
          <w:bCs/>
          <w:color w:val="000000"/>
        </w:rPr>
        <w:t>Общ</w:t>
      </w:r>
      <w:r>
        <w:rPr>
          <w:rFonts w:hint="default"/>
          <w:b/>
          <w:bCs/>
          <w:color w:val="000000"/>
          <w:lang w:val="ru-RU"/>
        </w:rPr>
        <w:t>е</w:t>
      </w:r>
      <w:r>
        <w:rPr>
          <w:b/>
          <w:bCs/>
          <w:color w:val="000000"/>
        </w:rPr>
        <w:t>е положени</w:t>
      </w:r>
      <w:r>
        <w:rPr>
          <w:b/>
          <w:bCs/>
          <w:color w:val="000000"/>
          <w:lang w:val="ru-RU"/>
        </w:rPr>
        <w:t>е</w:t>
      </w:r>
      <w:r>
        <w:rPr>
          <w:b/>
          <w:bCs/>
          <w:color w:val="000000"/>
        </w:rPr>
        <w:t>.</w:t>
      </w:r>
    </w:p>
    <w:p w14:paraId="1C2FC261">
      <w:pPr>
        <w:pStyle w:val="7"/>
        <w:numPr>
          <w:ilvl w:val="0"/>
          <w:numId w:val="1"/>
        </w:numPr>
        <w:ind w:left="4" w:leftChars="0" w:firstLine="236" w:firstLineChars="0"/>
        <w:jc w:val="both"/>
        <w:rPr>
          <w:color w:val="000000"/>
        </w:rPr>
      </w:pPr>
      <w:r>
        <w:rPr>
          <w:bCs/>
          <w:color w:val="000000"/>
        </w:rPr>
        <w:t>Чемпионат по спортивному ориентированию среди муниципальных общеобразовательны</w:t>
      </w:r>
      <w:r>
        <w:rPr>
          <w:bCs/>
          <w:color w:val="000000"/>
          <w:lang w:val="ru-RU"/>
        </w:rPr>
        <w:t>х</w:t>
      </w:r>
      <w:r>
        <w:rPr>
          <w:bCs/>
          <w:color w:val="000000"/>
        </w:rPr>
        <w:t xml:space="preserve"> учреждений г. Тирасполь, далее – «Чемпионат» проводится с целью </w:t>
      </w:r>
      <w:r>
        <w:rPr>
          <w:color w:val="000000"/>
        </w:rPr>
        <w:t>пропаганды спортивного ориентирования, как активного вида отдыха и спорта;</w:t>
      </w:r>
    </w:p>
    <w:p w14:paraId="49F5B4C5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2.   Задачами Чемпионата являются:</w:t>
      </w:r>
    </w:p>
    <w:p w14:paraId="0332FCD8">
      <w:pPr>
        <w:ind w:left="426"/>
        <w:jc w:val="both"/>
        <w:rPr>
          <w:color w:val="000000"/>
        </w:rPr>
      </w:pPr>
      <w:r>
        <w:rPr>
          <w:bCs/>
          <w:color w:val="000000"/>
        </w:rPr>
        <w:t>-</w:t>
      </w:r>
      <w:r>
        <w:rPr>
          <w:color w:val="000000"/>
        </w:rPr>
        <w:t xml:space="preserve"> выявление сильнейших команд и спортсменов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-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ориентировщиков</w:t>
      </w:r>
      <w:r>
        <w:rPr>
          <w:rFonts w:hint="default"/>
          <w:color w:val="000000"/>
          <w:lang w:val="ru-RU"/>
        </w:rPr>
        <w:t>;</w:t>
      </w:r>
      <w:r>
        <w:rPr>
          <w:color w:val="000000"/>
        </w:rPr>
        <w:t xml:space="preserve">  </w:t>
      </w:r>
    </w:p>
    <w:p w14:paraId="62625DDF">
      <w:pPr>
        <w:ind w:left="426"/>
        <w:jc w:val="both"/>
        <w:rPr>
          <w:color w:val="000000"/>
        </w:rPr>
      </w:pPr>
      <w:r>
        <w:rPr>
          <w:color w:val="000000"/>
        </w:rPr>
        <w:t>- воспитание командной солидарности и ответственности</w:t>
      </w:r>
      <w:r>
        <w:rPr>
          <w:rFonts w:hint="default"/>
          <w:color w:val="000000"/>
          <w:lang w:val="ru-RU"/>
        </w:rPr>
        <w:t>;</w:t>
      </w:r>
    </w:p>
    <w:p w14:paraId="6299277E">
      <w:pPr>
        <w:ind w:left="426"/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>- популяризация спортивного ориентирования среди молод</w:t>
      </w:r>
      <w:r>
        <w:rPr>
          <w:color w:val="000000"/>
          <w:lang w:val="ru-RU"/>
        </w:rPr>
        <w:t>ё</w:t>
      </w:r>
      <w:r>
        <w:rPr>
          <w:color w:val="000000"/>
        </w:rPr>
        <w:t>жи</w:t>
      </w:r>
      <w:r>
        <w:rPr>
          <w:rFonts w:hint="default"/>
          <w:color w:val="000000"/>
          <w:lang w:val="ru-RU"/>
        </w:rPr>
        <w:t>;</w:t>
      </w:r>
    </w:p>
    <w:p w14:paraId="15F400C9">
      <w:pPr>
        <w:ind w:left="426"/>
        <w:jc w:val="both"/>
        <w:rPr>
          <w:color w:val="000000"/>
        </w:rPr>
      </w:pPr>
      <w:r>
        <w:rPr>
          <w:rFonts w:hint="default"/>
          <w:color w:val="000000"/>
          <w:lang w:val="ru-RU"/>
        </w:rPr>
        <w:t xml:space="preserve">- </w:t>
      </w:r>
      <w:r>
        <w:rPr>
          <w:color w:val="000000"/>
        </w:rPr>
        <w:t xml:space="preserve">приобщение юношества к активному проведению досуга.  </w:t>
      </w:r>
    </w:p>
    <w:p w14:paraId="06CE7405">
      <w:pPr>
        <w:jc w:val="both"/>
        <w:rPr>
          <w:b/>
          <w:bCs/>
          <w:color w:val="000000"/>
        </w:rPr>
      </w:pPr>
    </w:p>
    <w:p w14:paraId="1FF5888D">
      <w:pPr>
        <w:ind w:firstLine="708"/>
        <w:jc w:val="center"/>
        <w:rPr>
          <w:color w:val="000000"/>
        </w:rPr>
      </w:pPr>
      <w:r>
        <w:rPr>
          <w:rFonts w:hint="default"/>
          <w:b/>
          <w:bCs/>
          <w:color w:val="000000"/>
          <w:sz w:val="22"/>
          <w:szCs w:val="22"/>
          <w:lang w:val="en-US"/>
        </w:rPr>
        <w:t xml:space="preserve">II. </w:t>
      </w:r>
      <w:r>
        <w:rPr>
          <w:b/>
          <w:bCs/>
          <w:color w:val="000000"/>
          <w:sz w:val="22"/>
          <w:szCs w:val="22"/>
        </w:rPr>
        <w:t>Организаторы</w:t>
      </w:r>
      <w:r>
        <w:rPr>
          <w:b/>
          <w:bCs/>
          <w:color w:val="000000"/>
        </w:rPr>
        <w:t xml:space="preserve"> Чемпионата.</w:t>
      </w:r>
    </w:p>
    <w:p w14:paraId="57AEEC4D">
      <w:pPr>
        <w:jc w:val="both"/>
        <w:rPr>
          <w:color w:val="000000"/>
        </w:rPr>
      </w:pPr>
      <w:r>
        <w:rPr>
          <w:color w:val="000000"/>
        </w:rPr>
        <w:t>3. Организаторами Чемпионата являются</w:t>
      </w:r>
      <w:r>
        <w:rPr>
          <w:rFonts w:hint="default"/>
          <w:color w:val="000000"/>
          <w:lang w:val="ru-RU"/>
        </w:rPr>
        <w:t>:</w:t>
      </w:r>
      <w:r>
        <w:rPr>
          <w:color w:val="000000"/>
        </w:rPr>
        <w:t xml:space="preserve"> МУ «Управление народного образования </w:t>
      </w:r>
    </w:p>
    <w:p w14:paraId="0E507E8C">
      <w:pPr>
        <w:jc w:val="both"/>
        <w:rPr>
          <w:rFonts w:hint="default"/>
          <w:color w:val="000000"/>
          <w:lang w:val="ru-RU"/>
        </w:rPr>
      </w:pPr>
      <w:r>
        <w:rPr>
          <w:color w:val="000000"/>
        </w:rPr>
        <w:t xml:space="preserve">г. Тирасполь» и МОУ </w:t>
      </w:r>
      <w:r>
        <w:rPr>
          <w:rFonts w:hint="default"/>
          <w:color w:val="000000"/>
          <w:lang w:val="ru-RU"/>
        </w:rPr>
        <w:t>«ТСШ-К № 8»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отделение</w:t>
      </w:r>
      <w:r>
        <w:rPr>
          <w:rFonts w:hint="default"/>
          <w:color w:val="000000"/>
          <w:lang w:val="ru-RU"/>
        </w:rPr>
        <w:t xml:space="preserve"> дополнительного образования кружковой направленности.</w:t>
      </w:r>
    </w:p>
    <w:p w14:paraId="797B12CF">
      <w:pPr>
        <w:jc w:val="both"/>
        <w:rPr>
          <w:color w:val="000000"/>
        </w:rPr>
      </w:pPr>
      <w:r>
        <w:rPr>
          <w:color w:val="000000"/>
        </w:rPr>
        <w:t xml:space="preserve">Главный судья </w:t>
      </w:r>
      <w:r>
        <w:rPr>
          <w:bCs/>
          <w:color w:val="000000"/>
        </w:rPr>
        <w:t>Чемпионата</w:t>
      </w:r>
      <w:r>
        <w:rPr>
          <w:color w:val="000000"/>
        </w:rPr>
        <w:t xml:space="preserve"> -  </w:t>
      </w:r>
      <w:r>
        <w:rPr>
          <w:color w:val="000000"/>
          <w:lang w:val="ru-RU"/>
        </w:rPr>
        <w:t>Н</w:t>
      </w:r>
      <w:r>
        <w:rPr>
          <w:rFonts w:hint="default"/>
          <w:color w:val="000000"/>
          <w:lang w:val="ru-RU"/>
        </w:rPr>
        <w:t>.М. Визитиу</w:t>
      </w:r>
      <w:r>
        <w:rPr>
          <w:color w:val="000000"/>
        </w:rPr>
        <w:t xml:space="preserve"> </w:t>
      </w:r>
    </w:p>
    <w:p w14:paraId="5E59E1D3">
      <w:pPr>
        <w:jc w:val="both"/>
        <w:rPr>
          <w:color w:val="000000"/>
        </w:rPr>
      </w:pPr>
      <w:r>
        <w:rPr>
          <w:color w:val="000000"/>
        </w:rPr>
        <w:t xml:space="preserve">    Чемпионат проводится в соответствии с Правилами соревнований по спортивному ориентированию бегом и настоящего Положения. </w:t>
      </w:r>
    </w:p>
    <w:p w14:paraId="3418549E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</w:t>
      </w:r>
    </w:p>
    <w:p w14:paraId="4B35B634">
      <w:pPr>
        <w:jc w:val="both"/>
        <w:rPr>
          <w:color w:val="000000"/>
        </w:rPr>
      </w:pPr>
      <w:r>
        <w:rPr>
          <w:color w:val="000000"/>
        </w:rPr>
        <w:t xml:space="preserve">4. Организаторы обеспечивают подготовку, проведение Чемпионата, информируют участников об условиях проведения и итогах соревнований. </w:t>
      </w:r>
    </w:p>
    <w:p w14:paraId="13B360A1">
      <w:pPr>
        <w:jc w:val="both"/>
        <w:rPr>
          <w:b/>
          <w:bCs/>
          <w:color w:val="000000"/>
        </w:rPr>
      </w:pPr>
    </w:p>
    <w:p w14:paraId="3D7B8337">
      <w:pPr>
        <w:numPr>
          <w:ilvl w:val="0"/>
          <w:numId w:val="0"/>
        </w:numPr>
        <w:ind w:left="360" w:leftChars="0"/>
        <w:jc w:val="center"/>
        <w:rPr>
          <w:b/>
          <w:bCs/>
          <w:color w:val="000000"/>
        </w:rPr>
      </w:pPr>
      <w:r>
        <w:rPr>
          <w:rFonts w:hint="default"/>
          <w:b/>
          <w:bCs/>
          <w:color w:val="000000"/>
          <w:lang w:val="en-US"/>
        </w:rPr>
        <w:t xml:space="preserve">III. </w:t>
      </w:r>
      <w:r>
        <w:rPr>
          <w:b/>
          <w:bCs/>
          <w:color w:val="000000"/>
        </w:rPr>
        <w:t>Участники Чемпионата.</w:t>
      </w:r>
    </w:p>
    <w:p w14:paraId="5DBA0767">
      <w:pPr>
        <w:jc w:val="both"/>
        <w:rPr>
          <w:color w:val="000000"/>
        </w:rPr>
      </w:pPr>
      <w:r>
        <w:rPr>
          <w:color w:val="000000"/>
        </w:rPr>
        <w:t xml:space="preserve">5. В Чемпионате принимают участие команды муниципальных общеобразовательных учреждений г. Тирасполь. </w:t>
      </w:r>
    </w:p>
    <w:p w14:paraId="0B383583">
      <w:pPr>
        <w:jc w:val="both"/>
        <w:rPr>
          <w:color w:val="000000"/>
        </w:rPr>
      </w:pPr>
      <w:r>
        <w:rPr>
          <w:color w:val="000000"/>
        </w:rPr>
        <w:t xml:space="preserve">Состав команды 10 человек вне зависимости от пола. </w:t>
      </w:r>
    </w:p>
    <w:p w14:paraId="537F9458">
      <w:pPr>
        <w:jc w:val="both"/>
        <w:rPr>
          <w:color w:val="000000"/>
        </w:rPr>
      </w:pPr>
      <w:r>
        <w:rPr>
          <w:color w:val="000000"/>
        </w:rPr>
        <w:t>Чемпионат проводится по тр</w:t>
      </w:r>
      <w:r>
        <w:rPr>
          <w:color w:val="000000"/>
          <w:lang w:val="ru-RU"/>
        </w:rPr>
        <w:t>ё</w:t>
      </w:r>
      <w:r>
        <w:rPr>
          <w:color w:val="000000"/>
        </w:rPr>
        <w:t>м возрастным группам.</w:t>
      </w:r>
    </w:p>
    <w:p w14:paraId="00678790">
      <w:pPr>
        <w:jc w:val="both"/>
        <w:rPr>
          <w:color w:val="000000"/>
        </w:rPr>
      </w:pPr>
      <w:r>
        <w:rPr>
          <w:color w:val="000000"/>
        </w:rPr>
        <w:t>М, Ж – 13 (учащиеся до 201</w:t>
      </w:r>
      <w:r>
        <w:rPr>
          <w:rFonts w:hint="default"/>
          <w:color w:val="000000"/>
          <w:lang w:val="ru-RU"/>
        </w:rPr>
        <w:t>3</w:t>
      </w:r>
      <w:r>
        <w:rPr>
          <w:color w:val="000000"/>
        </w:rPr>
        <w:t xml:space="preserve"> года рождения);</w:t>
      </w:r>
    </w:p>
    <w:p w14:paraId="5931FAA4">
      <w:pPr>
        <w:jc w:val="both"/>
        <w:rPr>
          <w:color w:val="000000"/>
        </w:rPr>
      </w:pPr>
      <w:r>
        <w:rPr>
          <w:color w:val="000000"/>
        </w:rPr>
        <w:t>М, Ж – 15 (учащиеся 201</w:t>
      </w:r>
      <w:r>
        <w:rPr>
          <w:rFonts w:hint="default"/>
          <w:color w:val="000000"/>
          <w:lang w:val="ru-RU"/>
        </w:rPr>
        <w:t>2</w:t>
      </w:r>
      <w:r>
        <w:rPr>
          <w:color w:val="000000"/>
        </w:rPr>
        <w:t xml:space="preserve"> – 201</w:t>
      </w:r>
      <w:r>
        <w:rPr>
          <w:rFonts w:hint="default"/>
          <w:color w:val="000000"/>
          <w:lang w:val="ru-RU"/>
        </w:rPr>
        <w:t>1</w:t>
      </w:r>
      <w:r>
        <w:rPr>
          <w:color w:val="000000"/>
        </w:rPr>
        <w:t xml:space="preserve"> г.рожд.);</w:t>
      </w:r>
    </w:p>
    <w:p w14:paraId="049BE015">
      <w:pPr>
        <w:jc w:val="both"/>
        <w:rPr>
          <w:color w:val="000000"/>
        </w:rPr>
      </w:pPr>
      <w:r>
        <w:rPr>
          <w:color w:val="000000"/>
        </w:rPr>
        <w:t>М, Ж – 1</w:t>
      </w:r>
      <w:r>
        <w:rPr>
          <w:rFonts w:hint="default"/>
          <w:color w:val="000000"/>
          <w:lang w:val="ru-RU"/>
        </w:rPr>
        <w:t>8</w:t>
      </w:r>
      <w:r>
        <w:rPr>
          <w:color w:val="000000"/>
        </w:rPr>
        <w:t xml:space="preserve"> (учащиеся 20</w:t>
      </w:r>
      <w:r>
        <w:rPr>
          <w:rFonts w:hint="default"/>
          <w:color w:val="000000"/>
          <w:lang w:val="ru-RU"/>
        </w:rPr>
        <w:t>10</w:t>
      </w:r>
      <w:r>
        <w:rPr>
          <w:color w:val="000000"/>
        </w:rPr>
        <w:t xml:space="preserve"> – 200</w:t>
      </w:r>
      <w:r>
        <w:rPr>
          <w:rFonts w:hint="default"/>
          <w:color w:val="000000"/>
          <w:lang w:val="ru-RU"/>
        </w:rPr>
        <w:t>8</w:t>
      </w:r>
      <w:r>
        <w:rPr>
          <w:color w:val="000000"/>
        </w:rPr>
        <w:t xml:space="preserve"> г.рожд);</w:t>
      </w:r>
    </w:p>
    <w:p w14:paraId="469B0B5F">
      <w:pPr>
        <w:jc w:val="both"/>
        <w:rPr>
          <w:color w:val="000000"/>
        </w:rPr>
      </w:pPr>
      <w:r>
        <w:rPr>
          <w:color w:val="000000"/>
        </w:rPr>
        <w:t>К соревнованиям допуска</w:t>
      </w:r>
      <w:r>
        <w:rPr>
          <w:rFonts w:hint="default"/>
          <w:color w:val="000000"/>
          <w:lang w:val="ru-RU"/>
        </w:rPr>
        <w:t>е</w:t>
      </w:r>
      <w:r>
        <w:rPr>
          <w:color w:val="000000"/>
        </w:rPr>
        <w:t>тся одна команд</w:t>
      </w:r>
      <w:r>
        <w:rPr>
          <w:color w:val="000000"/>
          <w:lang w:val="ru-RU"/>
        </w:rPr>
        <w:t>а</w:t>
      </w:r>
      <w:r>
        <w:rPr>
          <w:color w:val="000000"/>
        </w:rPr>
        <w:t xml:space="preserve"> от учреждения. </w:t>
      </w:r>
    </w:p>
    <w:p w14:paraId="287E4A26">
      <w:pPr>
        <w:pStyle w:val="8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536B757F">
      <w:pPr>
        <w:pStyle w:val="8"/>
        <w:tabs>
          <w:tab w:val="left" w:pos="1134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 xml:space="preserve">IV. </w:t>
      </w:r>
      <w:r>
        <w:rPr>
          <w:rFonts w:ascii="Times New Roman" w:hAnsi="Times New Roman"/>
          <w:b/>
          <w:sz w:val="24"/>
          <w:szCs w:val="24"/>
        </w:rPr>
        <w:t>Место и сроки проведения.</w:t>
      </w:r>
    </w:p>
    <w:p w14:paraId="6589E73F">
      <w:pPr>
        <w:jc w:val="both"/>
        <w:rPr>
          <w:rFonts w:hint="default"/>
          <w:color w:val="000000"/>
          <w:lang w:val="ru-RU"/>
        </w:rPr>
      </w:pPr>
      <w:r>
        <w:rPr>
          <w:bCs/>
          <w:color w:val="000000"/>
        </w:rPr>
        <w:t xml:space="preserve">6.  Место проведения Чемпионата  –  территория МОУ </w:t>
      </w:r>
      <w:r>
        <w:rPr>
          <w:rFonts w:hint="default"/>
          <w:bCs/>
          <w:color w:val="000000"/>
          <w:lang w:val="ru-RU"/>
        </w:rPr>
        <w:t>«ТСШ-К № 8»</w:t>
      </w:r>
    </w:p>
    <w:p w14:paraId="0DD92518">
      <w:pPr>
        <w:jc w:val="both"/>
        <w:rPr>
          <w:color w:val="000000"/>
        </w:rPr>
      </w:pPr>
      <w:r>
        <w:rPr>
          <w:bCs/>
          <w:color w:val="000000"/>
        </w:rPr>
        <w:t xml:space="preserve">Соревнования </w:t>
      </w:r>
      <w:r>
        <w:rPr>
          <w:color w:val="000000"/>
        </w:rPr>
        <w:t>проводятся 2</w:t>
      </w:r>
      <w:r>
        <w:rPr>
          <w:rFonts w:hint="default"/>
          <w:color w:val="000000"/>
          <w:lang w:val="ru-RU"/>
        </w:rPr>
        <w:t>1</w:t>
      </w:r>
      <w:r>
        <w:rPr>
          <w:color w:val="000000"/>
        </w:rPr>
        <w:t xml:space="preserve"> марта 202</w:t>
      </w:r>
      <w:r>
        <w:rPr>
          <w:rFonts w:hint="default"/>
          <w:color w:val="000000"/>
          <w:lang w:val="ru-RU"/>
        </w:rPr>
        <w:t>6</w:t>
      </w:r>
      <w:r>
        <w:rPr>
          <w:color w:val="000000"/>
        </w:rPr>
        <w:t xml:space="preserve"> года.  </w:t>
      </w:r>
    </w:p>
    <w:p w14:paraId="6D54BDB7">
      <w:pPr>
        <w:jc w:val="both"/>
        <w:rPr>
          <w:color w:val="000000"/>
        </w:rPr>
      </w:pPr>
    </w:p>
    <w:p w14:paraId="1CDDBE47">
      <w:pPr>
        <w:jc w:val="center"/>
        <w:rPr>
          <w:b/>
          <w:color w:val="auto"/>
        </w:rPr>
      </w:pPr>
      <w:r>
        <w:rPr>
          <w:rFonts w:hint="default"/>
          <w:b/>
          <w:color w:val="000000"/>
          <w:lang w:val="en-US"/>
        </w:rPr>
        <w:t xml:space="preserve">V. </w:t>
      </w:r>
      <w:r>
        <w:rPr>
          <w:b/>
          <w:color w:val="auto"/>
        </w:rPr>
        <w:t>Программа Чемпионата.</w:t>
      </w:r>
    </w:p>
    <w:p w14:paraId="4CB39FEB">
      <w:pPr>
        <w:jc w:val="both"/>
        <w:rPr>
          <w:color w:val="auto"/>
        </w:rPr>
      </w:pPr>
      <w:r>
        <w:rPr>
          <w:b/>
          <w:color w:val="auto"/>
        </w:rPr>
        <w:t>1</w:t>
      </w:r>
      <w:r>
        <w:rPr>
          <w:rFonts w:hint="default"/>
          <w:b/>
          <w:color w:val="auto"/>
          <w:lang w:val="ru-RU"/>
        </w:rPr>
        <w:t>0</w:t>
      </w:r>
      <w:r>
        <w:rPr>
          <w:b/>
          <w:color w:val="auto"/>
        </w:rPr>
        <w:t>.00 – 1</w:t>
      </w:r>
      <w:r>
        <w:rPr>
          <w:rFonts w:hint="default"/>
          <w:b/>
          <w:color w:val="auto"/>
          <w:lang w:val="ru-RU"/>
        </w:rPr>
        <w:t>0</w:t>
      </w:r>
      <w:r>
        <w:rPr>
          <w:b/>
          <w:color w:val="auto"/>
        </w:rPr>
        <w:t xml:space="preserve">.30 - </w:t>
      </w:r>
      <w:r>
        <w:rPr>
          <w:color w:val="auto"/>
        </w:rPr>
        <w:t>прибытие команд на место соревнований, регистрация в судейской коллегии</w:t>
      </w:r>
      <w:r>
        <w:rPr>
          <w:rFonts w:hint="default"/>
          <w:color w:val="auto"/>
          <w:lang w:val="ru-RU"/>
        </w:rPr>
        <w:t xml:space="preserve"> Чемпионата (получение чипов)</w:t>
      </w:r>
      <w:r>
        <w:rPr>
          <w:color w:val="auto"/>
        </w:rPr>
        <w:t>.</w:t>
      </w:r>
    </w:p>
    <w:p w14:paraId="54B624DF">
      <w:pPr>
        <w:jc w:val="both"/>
        <w:rPr>
          <w:color w:val="auto"/>
        </w:rPr>
      </w:pPr>
      <w:r>
        <w:rPr>
          <w:b/>
          <w:color w:val="auto"/>
        </w:rPr>
        <w:t>1</w:t>
      </w:r>
      <w:r>
        <w:rPr>
          <w:rFonts w:hint="default"/>
          <w:b/>
          <w:color w:val="auto"/>
          <w:lang w:val="ru-RU"/>
        </w:rPr>
        <w:t>0</w:t>
      </w:r>
      <w:r>
        <w:rPr>
          <w:b/>
          <w:color w:val="auto"/>
        </w:rPr>
        <w:t>.30 – 1</w:t>
      </w:r>
      <w:r>
        <w:rPr>
          <w:rFonts w:hint="default"/>
          <w:b/>
          <w:color w:val="auto"/>
          <w:lang w:val="ru-RU"/>
        </w:rPr>
        <w:t>0</w:t>
      </w:r>
      <w:r>
        <w:rPr>
          <w:b/>
          <w:color w:val="auto"/>
        </w:rPr>
        <w:t xml:space="preserve">.45 – </w:t>
      </w:r>
      <w:r>
        <w:rPr>
          <w:color w:val="auto"/>
        </w:rPr>
        <w:t>открытие Чемпионата</w:t>
      </w:r>
    </w:p>
    <w:p w14:paraId="40017019">
      <w:pPr>
        <w:jc w:val="both"/>
        <w:rPr>
          <w:color w:val="auto"/>
        </w:rPr>
      </w:pPr>
      <w:r>
        <w:rPr>
          <w:b/>
          <w:color w:val="auto"/>
        </w:rPr>
        <w:t>1</w:t>
      </w:r>
      <w:r>
        <w:rPr>
          <w:rFonts w:hint="default"/>
          <w:b/>
          <w:color w:val="auto"/>
          <w:lang w:val="ru-RU"/>
        </w:rPr>
        <w:t>1</w:t>
      </w:r>
      <w:r>
        <w:rPr>
          <w:b/>
          <w:color w:val="auto"/>
        </w:rPr>
        <w:t>.00 – 1</w:t>
      </w:r>
      <w:r>
        <w:rPr>
          <w:rFonts w:hint="default"/>
          <w:b/>
          <w:color w:val="auto"/>
          <w:lang w:val="ru-RU"/>
        </w:rPr>
        <w:t>2</w:t>
      </w:r>
      <w:r>
        <w:rPr>
          <w:b/>
          <w:color w:val="auto"/>
        </w:rPr>
        <w:t xml:space="preserve">.30 – </w:t>
      </w:r>
      <w:r>
        <w:rPr>
          <w:color w:val="auto"/>
        </w:rPr>
        <w:t>ход Чемпионата (работа участников на дистанции</w:t>
      </w:r>
      <w:r>
        <w:rPr>
          <w:b/>
          <w:color w:val="auto"/>
        </w:rPr>
        <w:t>)</w:t>
      </w:r>
    </w:p>
    <w:p w14:paraId="59D6A528">
      <w:pPr>
        <w:rPr>
          <w:b/>
        </w:rPr>
      </w:pPr>
      <w:r>
        <w:rPr>
          <w:b/>
          <w:color w:val="auto"/>
        </w:rPr>
        <w:t>1</w:t>
      </w:r>
      <w:r>
        <w:rPr>
          <w:rFonts w:hint="default"/>
          <w:b/>
          <w:color w:val="auto"/>
          <w:lang w:val="ru-RU"/>
        </w:rPr>
        <w:t>2</w:t>
      </w:r>
      <w:r>
        <w:rPr>
          <w:b/>
          <w:color w:val="auto"/>
        </w:rPr>
        <w:t>.30 – 1</w:t>
      </w:r>
      <w:r>
        <w:rPr>
          <w:rFonts w:hint="default"/>
          <w:b/>
          <w:color w:val="auto"/>
          <w:lang w:val="ru-RU"/>
        </w:rPr>
        <w:t>3.</w:t>
      </w:r>
      <w:r>
        <w:rPr>
          <w:b/>
          <w:color w:val="auto"/>
        </w:rPr>
        <w:t xml:space="preserve">00 - </w:t>
      </w:r>
      <w:r>
        <w:rPr>
          <w:color w:val="auto"/>
        </w:rPr>
        <w:t>подведение итогов и награждение</w:t>
      </w:r>
      <w:r>
        <w:rPr>
          <w:b/>
          <w:color w:val="auto"/>
        </w:rPr>
        <w:t xml:space="preserve"> </w:t>
      </w:r>
      <w:r>
        <w:rPr>
          <w:color w:val="auto"/>
        </w:rPr>
        <w:t>призеров</w:t>
      </w:r>
      <w:r>
        <w:rPr>
          <w:b/>
          <w:color w:val="auto"/>
        </w:rPr>
        <w:t xml:space="preserve">          </w:t>
      </w:r>
      <w:r>
        <w:rPr>
          <w:b/>
        </w:rPr>
        <w:t xml:space="preserve">    </w:t>
      </w:r>
    </w:p>
    <w:p w14:paraId="5F798224">
      <w:pPr>
        <w:jc w:val="center"/>
        <w:rPr>
          <w:rFonts w:hint="default"/>
          <w:b/>
          <w:lang w:val="en-US"/>
        </w:rPr>
      </w:pPr>
    </w:p>
    <w:p w14:paraId="307EA531">
      <w:pPr>
        <w:jc w:val="center"/>
        <w:rPr>
          <w:b/>
        </w:rPr>
      </w:pPr>
      <w:r>
        <w:rPr>
          <w:rFonts w:hint="default"/>
          <w:b/>
          <w:lang w:val="en-US"/>
        </w:rPr>
        <w:t xml:space="preserve">VI. </w:t>
      </w:r>
      <w:r>
        <w:rPr>
          <w:rFonts w:hint="default"/>
          <w:b/>
          <w:lang w:val="ru-RU"/>
        </w:rPr>
        <w:t>У</w:t>
      </w:r>
      <w:r>
        <w:rPr>
          <w:b/>
        </w:rPr>
        <w:t>словия проведения Чемпионата.</w:t>
      </w:r>
    </w:p>
    <w:p w14:paraId="7F538013">
      <w:pPr>
        <w:jc w:val="both"/>
      </w:pPr>
      <w:r>
        <w:t xml:space="preserve">7.   Вид </w:t>
      </w:r>
      <w:r>
        <w:rPr>
          <w:lang w:val="ru-RU"/>
        </w:rPr>
        <w:t>дистанции</w:t>
      </w:r>
      <w:r>
        <w:rPr>
          <w:rFonts w:hint="default"/>
          <w:lang w:val="ru-RU"/>
        </w:rPr>
        <w:t xml:space="preserve"> </w:t>
      </w:r>
      <w:r>
        <w:t>соревновани</w:t>
      </w:r>
      <w:r>
        <w:rPr>
          <w:lang w:val="ru-RU"/>
        </w:rPr>
        <w:t>я</w:t>
      </w:r>
      <w:r>
        <w:t xml:space="preserve"> - ориентирование в заданном направлении.</w:t>
      </w:r>
    </w:p>
    <w:p w14:paraId="1C75E483">
      <w:pPr>
        <w:ind w:firstLine="708"/>
        <w:jc w:val="both"/>
      </w:pPr>
      <w:r>
        <w:t xml:space="preserve">Ориентирование в заданном направлении предполагает поиск и отметка </w:t>
      </w:r>
      <w:r>
        <w:rPr>
          <w:lang w:val="ru-RU"/>
        </w:rPr>
        <w:t>контрольных</w:t>
      </w:r>
      <w:r>
        <w:rPr>
          <w:rFonts w:hint="default"/>
          <w:lang w:val="ru-RU"/>
        </w:rPr>
        <w:t xml:space="preserve"> пунктов (</w:t>
      </w:r>
      <w:r>
        <w:t>КП</w:t>
      </w:r>
      <w:r>
        <w:rPr>
          <w:rFonts w:hint="default"/>
          <w:lang w:val="ru-RU"/>
        </w:rPr>
        <w:t>)</w:t>
      </w:r>
      <w:r>
        <w:t xml:space="preserve"> в </w:t>
      </w:r>
      <w:r>
        <w:rPr>
          <w:lang w:val="ru-RU"/>
        </w:rPr>
        <w:t>чётко</w:t>
      </w:r>
      <w:r>
        <w:rPr>
          <w:rFonts w:hint="default"/>
          <w:lang w:val="ru-RU"/>
        </w:rPr>
        <w:t xml:space="preserve"> определённом порядке. Порядок поиска КП </w:t>
      </w:r>
      <w:r>
        <w:t xml:space="preserve"> указан в легенде на карте. При нарушении заданного порядка – результат участника не засчитывается. </w:t>
      </w:r>
    </w:p>
    <w:p w14:paraId="729E3613">
      <w:pPr>
        <w:ind w:firstLine="708"/>
        <w:jc w:val="both"/>
        <w:rPr>
          <w:rFonts w:hint="default"/>
          <w:lang w:val="ru-RU"/>
        </w:rPr>
      </w:pPr>
      <w:r>
        <w:rPr>
          <w:lang w:val="ru-RU"/>
        </w:rPr>
        <w:t>Отметка</w:t>
      </w:r>
      <w:r>
        <w:rPr>
          <w:rFonts w:hint="default"/>
          <w:lang w:val="ru-RU"/>
        </w:rPr>
        <w:t xml:space="preserve"> найденного</w:t>
      </w:r>
      <w:r>
        <w:t xml:space="preserve"> КП </w:t>
      </w:r>
      <w:r>
        <w:rPr>
          <w:lang w:val="ru-RU"/>
        </w:rPr>
        <w:t>производится</w:t>
      </w:r>
      <w:r>
        <w:rPr>
          <w:rFonts w:hint="default"/>
          <w:lang w:val="ru-RU"/>
        </w:rPr>
        <w:t xml:space="preserve"> электронным чипом. </w:t>
      </w:r>
    </w:p>
    <w:p w14:paraId="32FF8FC1"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b/>
          <w:bCs/>
          <w:lang w:val="ru-RU"/>
        </w:rPr>
        <w:t>Работа с чипом:</w:t>
      </w:r>
      <w:r>
        <w:rPr>
          <w:rFonts w:hint="default"/>
          <w:lang w:val="ru-RU"/>
        </w:rPr>
        <w:t xml:space="preserve"> участник получает у руководителя команды чип и надевает на палец. Н</w:t>
      </w:r>
      <w:r>
        <w:t xml:space="preserve">а предстарте участник </w:t>
      </w:r>
      <w:r>
        <w:rPr>
          <w:lang w:val="ru-RU"/>
        </w:rPr>
        <w:t>проверяет</w:t>
      </w:r>
      <w:r>
        <w:rPr>
          <w:rFonts w:hint="default"/>
          <w:lang w:val="ru-RU"/>
        </w:rPr>
        <w:t xml:space="preserve"> работу чипа </w:t>
      </w:r>
      <w:r>
        <w:t>прикосновением к индикатору станции (красный кружек)</w:t>
      </w:r>
      <w:r>
        <w:rPr>
          <w:rFonts w:hint="default"/>
          <w:lang w:val="ru-RU"/>
        </w:rPr>
        <w:t xml:space="preserve"> </w:t>
      </w:r>
      <w:r>
        <w:t>до звукового и</w:t>
      </w:r>
      <w:r>
        <w:rPr>
          <w:lang w:val="ru-RU"/>
        </w:rPr>
        <w:t>ли</w:t>
      </w:r>
      <w:r>
        <w:t xml:space="preserve"> светового сигнала</w:t>
      </w:r>
      <w:r>
        <w:rPr>
          <w:rFonts w:hint="default"/>
          <w:lang w:val="ru-RU"/>
        </w:rPr>
        <w:t>, на дистанции отметка найденного КП осуществляется так же, если чип не сработал, необходимо сообщить в судейскую коллегию Чемпионата.</w:t>
      </w:r>
    </w:p>
    <w:p w14:paraId="1111482E">
      <w:pPr>
        <w:ind w:firstLine="708"/>
        <w:jc w:val="both"/>
      </w:pPr>
    </w:p>
    <w:p w14:paraId="77065D6E">
      <w:pPr>
        <w:jc w:val="both"/>
        <w:rPr>
          <w:bCs/>
          <w:color w:val="000000"/>
        </w:rPr>
      </w:pPr>
      <w:r>
        <w:t xml:space="preserve">   </w:t>
      </w:r>
      <w:r>
        <w:rPr>
          <w:color w:val="000000"/>
        </w:rPr>
        <w:t xml:space="preserve">8. Предварительную заявку на участие в </w:t>
      </w:r>
      <w:r>
        <w:rPr>
          <w:rFonts w:hint="default"/>
          <w:color w:val="000000"/>
          <w:lang w:val="ru-RU"/>
        </w:rPr>
        <w:t xml:space="preserve">Чемпионате </w:t>
      </w:r>
      <w:r>
        <w:rPr>
          <w:color w:val="000000"/>
        </w:rPr>
        <w:t>необходимо направить на электронный адрес</w:t>
      </w:r>
      <w:r>
        <w:rPr>
          <w:rFonts w:hint="default"/>
          <w:color w:val="000000"/>
          <w:lang w:val="ru-RU"/>
        </w:rPr>
        <w:t xml:space="preserve"> отделения дополнительного образования кружковой направленности МОУ «ТСШ-К № 8»</w:t>
      </w:r>
      <w:r>
        <w:rPr>
          <w:color w:val="000000"/>
        </w:rPr>
        <w:t xml:space="preserve"> </w:t>
      </w:r>
      <w:r>
        <w:rPr>
          <w:rFonts w:hint="default"/>
          <w:color w:val="000000"/>
          <w:lang w:val="en-US"/>
        </w:rPr>
        <w:fldChar w:fldCharType="begin"/>
      </w:r>
      <w:r>
        <w:rPr>
          <w:rFonts w:hint="default"/>
          <w:color w:val="000000"/>
          <w:lang w:val="en-US"/>
        </w:rPr>
        <w:instrText xml:space="preserve"> HYPERLINK "mailto:sutur76@yandex.com" </w:instrText>
      </w:r>
      <w:r>
        <w:rPr>
          <w:rFonts w:hint="default"/>
          <w:color w:val="000000"/>
          <w:lang w:val="en-US"/>
        </w:rPr>
        <w:fldChar w:fldCharType="separate"/>
      </w:r>
      <w:r>
        <w:rPr>
          <w:rStyle w:val="4"/>
          <w:rFonts w:hint="default"/>
          <w:lang w:val="en-US"/>
        </w:rPr>
        <w:t>sutur76@yandex.com</w:t>
      </w:r>
      <w:r>
        <w:rPr>
          <w:rFonts w:hint="default"/>
          <w:color w:val="000000"/>
          <w:lang w:val="en-US"/>
        </w:rPr>
        <w:fldChar w:fldCharType="end"/>
      </w:r>
      <w:r>
        <w:rPr>
          <w:rFonts w:hint="default"/>
          <w:color w:val="000000"/>
          <w:lang w:val="en-US"/>
        </w:rPr>
        <w:t xml:space="preserve"> 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/>
        </w:rPr>
        <w:t>до 1</w:t>
      </w:r>
      <w:r>
        <w:rPr>
          <w:rFonts w:hint="default"/>
          <w:bCs/>
          <w:color w:val="000000"/>
          <w:lang w:val="ru-RU"/>
        </w:rPr>
        <w:t>6</w:t>
      </w:r>
      <w:r>
        <w:rPr>
          <w:bCs/>
          <w:color w:val="000000"/>
        </w:rPr>
        <w:t>.00</w:t>
      </w:r>
      <w:r>
        <w:rPr>
          <w:rFonts w:hint="default"/>
          <w:bCs/>
          <w:color w:val="000000"/>
          <w:lang w:val="en-US"/>
        </w:rPr>
        <w:t xml:space="preserve">  </w:t>
      </w:r>
      <w:r>
        <w:rPr>
          <w:rStyle w:val="4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bCs/>
          <w:color w:val="000000"/>
        </w:rPr>
        <w:t>9 марта 202</w:t>
      </w:r>
      <w:r>
        <w:rPr>
          <w:rFonts w:hint="default"/>
          <w:bCs/>
          <w:color w:val="000000"/>
          <w:lang w:val="en-US"/>
        </w:rPr>
        <w:t>6</w:t>
      </w:r>
      <w:r>
        <w:rPr>
          <w:bCs/>
          <w:color w:val="000000"/>
        </w:rPr>
        <w:t xml:space="preserve"> г. </w:t>
      </w:r>
      <w:r>
        <w:rPr>
          <w:rFonts w:hint="default"/>
          <w:bCs/>
          <w:color w:val="000000"/>
          <w:lang w:val="ru-RU"/>
        </w:rPr>
        <w:t xml:space="preserve"> </w:t>
      </w:r>
      <w:r>
        <w:rPr>
          <w:bCs/>
          <w:color w:val="000000"/>
        </w:rPr>
        <w:t>Основную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заявку, заверенную директором </w:t>
      </w:r>
      <w:r>
        <w:rPr>
          <w:bCs/>
          <w:color w:val="000000"/>
          <w:lang w:val="ru-RU"/>
        </w:rPr>
        <w:t>М</w:t>
      </w:r>
      <w:r>
        <w:rPr>
          <w:bCs/>
          <w:color w:val="000000"/>
        </w:rPr>
        <w:t>ОУ, необходимо представить в день соревнований.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</w:rPr>
        <w:t xml:space="preserve"> </w:t>
      </w:r>
    </w:p>
    <w:p w14:paraId="2C4A7942">
      <w:pPr>
        <w:ind w:firstLine="708"/>
        <w:jc w:val="both"/>
        <w:rPr>
          <w:color w:val="000000"/>
        </w:rPr>
      </w:pPr>
      <w:r>
        <w:rPr>
          <w:b/>
          <w:bCs/>
          <w:color w:val="000000"/>
        </w:rPr>
        <w:t xml:space="preserve">Команды, не предоставившие заявки в установленный срок, не допускаются к </w:t>
      </w:r>
      <w:r>
        <w:rPr>
          <w:b/>
          <w:bCs/>
          <w:color w:val="000000"/>
          <w:lang w:val="ru-RU"/>
        </w:rPr>
        <w:t>участия</w:t>
      </w:r>
      <w:r>
        <w:rPr>
          <w:rFonts w:hint="default"/>
          <w:b/>
          <w:bCs/>
          <w:color w:val="000000"/>
          <w:lang w:val="ru-RU"/>
        </w:rPr>
        <w:t xml:space="preserve"> в Чемпионате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 xml:space="preserve">                                                                </w:t>
      </w:r>
    </w:p>
    <w:p w14:paraId="730AC3C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Заявка</w:t>
      </w:r>
    </w:p>
    <w:p w14:paraId="7A872E56">
      <w:pPr>
        <w:jc w:val="both"/>
        <w:rPr>
          <w:color w:val="000000"/>
        </w:rPr>
      </w:pPr>
      <w:r>
        <w:rPr>
          <w:color w:val="000000"/>
        </w:rPr>
        <w:t>на участие в Чемпионате по спортивному ориентированию среди команд муниципальных общеобразовательных учреждений г. Тирасполя</w:t>
      </w:r>
    </w:p>
    <w:p w14:paraId="010A5CAB">
      <w:pPr>
        <w:jc w:val="both"/>
        <w:rPr>
          <w:color w:val="000000"/>
        </w:rPr>
      </w:pPr>
      <w:r>
        <w:rPr>
          <w:color w:val="000000"/>
        </w:rPr>
        <w:t>от команды МОУ  ___________________</w:t>
      </w:r>
    </w:p>
    <w:p w14:paraId="5799BFA5">
      <w:pPr>
        <w:jc w:val="both"/>
        <w:rPr>
          <w:color w:val="000000"/>
        </w:rPr>
      </w:pPr>
    </w:p>
    <w:tbl>
      <w:tblPr>
        <w:tblStyle w:val="6"/>
        <w:tblW w:w="97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001"/>
        <w:gridCol w:w="1109"/>
        <w:gridCol w:w="896"/>
        <w:gridCol w:w="1604"/>
        <w:gridCol w:w="2091"/>
      </w:tblGrid>
      <w:tr w14:paraId="75B0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ACB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 xml:space="preserve">N </w:t>
            </w:r>
          </w:p>
          <w:p w14:paraId="404C736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п/п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C2D70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Фамилия, имя участника</w:t>
            </w:r>
          </w:p>
          <w:p w14:paraId="7C205F67">
            <w:pPr>
              <w:jc w:val="both"/>
              <w:rPr>
                <w:rFonts w:hint="default"/>
                <w:color w:val="000000"/>
                <w:lang w:val="ru-RU" w:eastAsia="en-US"/>
              </w:rPr>
            </w:pPr>
            <w:r>
              <w:rPr>
                <w:rFonts w:hint="default"/>
                <w:color w:val="000000"/>
                <w:lang w:val="ru-RU" w:eastAsia="en-US"/>
              </w:rPr>
              <w:t>(полностью)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22D7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Год рожд.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2A0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Пол</w:t>
            </w:r>
          </w:p>
          <w:p w14:paraId="1771F80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М, Ж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3BD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Возрастная группа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6071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Виза врача</w:t>
            </w:r>
          </w:p>
        </w:tc>
      </w:tr>
      <w:tr w14:paraId="7E57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5A5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1-10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3141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E9C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AF51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4642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75D6F">
            <w:pPr>
              <w:jc w:val="both"/>
              <w:rPr>
                <w:color w:val="000000"/>
                <w:lang w:eastAsia="en-US"/>
              </w:rPr>
            </w:pPr>
          </w:p>
        </w:tc>
      </w:tr>
    </w:tbl>
    <w:p w14:paraId="63B07E94">
      <w:pPr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14:paraId="5E8DED65">
      <w:pPr>
        <w:rPr>
          <w:color w:val="000000"/>
        </w:rPr>
      </w:pPr>
      <w:r>
        <w:rPr>
          <w:color w:val="000000"/>
        </w:rPr>
        <w:t>Допущено _________________________ человек (виза медицинского работника учреждения)</w:t>
      </w:r>
    </w:p>
    <w:p w14:paraId="7A86DF21">
      <w:pPr>
        <w:rPr>
          <w:color w:val="000000"/>
        </w:rPr>
      </w:pPr>
      <w:r>
        <w:rPr>
          <w:color w:val="000000"/>
        </w:rPr>
        <w:t>Представитель команды учреждения</w:t>
      </w:r>
      <w:r>
        <w:rPr>
          <w:rFonts w:hint="default"/>
          <w:color w:val="000000"/>
          <w:lang w:val="ru-RU"/>
        </w:rPr>
        <w:t xml:space="preserve"> (ФИО)</w:t>
      </w:r>
      <w:r>
        <w:rPr>
          <w:color w:val="000000"/>
        </w:rPr>
        <w:t>_______________________. ________________________________________________</w:t>
      </w:r>
    </w:p>
    <w:p w14:paraId="5E1F29E6">
      <w:pPr>
        <w:rPr>
          <w:color w:val="000000"/>
        </w:rPr>
      </w:pPr>
    </w:p>
    <w:p w14:paraId="342DAA2F">
      <w:pPr>
        <w:rPr>
          <w:color w:val="000000"/>
        </w:rPr>
      </w:pPr>
      <w:r>
        <w:rPr>
          <w:color w:val="000000"/>
        </w:rPr>
        <w:t>Директор МОУ «____»                                      _______________________________</w:t>
      </w:r>
    </w:p>
    <w:p w14:paraId="183509C8">
      <w:pPr>
        <w:ind w:left="60"/>
        <w:jc w:val="center"/>
        <w:rPr>
          <w:b/>
          <w:bCs/>
          <w:color w:val="000000"/>
        </w:rPr>
      </w:pPr>
    </w:p>
    <w:p w14:paraId="045DA386">
      <w:pPr>
        <w:ind w:left="60"/>
        <w:jc w:val="center"/>
        <w:rPr>
          <w:color w:val="000000"/>
          <w:u w:val="single"/>
        </w:rPr>
      </w:pPr>
      <w:r>
        <w:rPr>
          <w:rFonts w:hint="default"/>
          <w:b/>
          <w:bCs/>
          <w:color w:val="000000"/>
          <w:lang w:val="en-US"/>
        </w:rPr>
        <w:t>VII.</w:t>
      </w:r>
      <w:r>
        <w:rPr>
          <w:b/>
          <w:bCs/>
          <w:color w:val="000000"/>
        </w:rPr>
        <w:t xml:space="preserve"> Обеспечение безопасности</w:t>
      </w:r>
    </w:p>
    <w:p w14:paraId="43C29B5B">
      <w:pPr>
        <w:jc w:val="both"/>
        <w:rPr>
          <w:color w:val="000000"/>
        </w:rPr>
      </w:pPr>
      <w:r>
        <w:rPr>
          <w:rFonts w:hint="default"/>
          <w:color w:val="000000"/>
          <w:lang w:val="en-US"/>
        </w:rPr>
        <w:t>9</w:t>
      </w:r>
      <w:r>
        <w:rPr>
          <w:rFonts w:hint="default"/>
          <w:color w:val="000000"/>
          <w:lang w:val="ru-RU"/>
        </w:rPr>
        <w:t xml:space="preserve">. </w:t>
      </w:r>
      <w:r>
        <w:rPr>
          <w:color w:val="000000"/>
        </w:rPr>
        <w:t xml:space="preserve">Ответственность за безопасность проведения </w:t>
      </w:r>
      <w:r>
        <w:rPr>
          <w:color w:val="000000"/>
          <w:lang w:val="ru-RU"/>
        </w:rPr>
        <w:t>Чемпионата</w:t>
      </w:r>
      <w:r>
        <w:rPr>
          <w:color w:val="000000"/>
        </w:rPr>
        <w:t xml:space="preserve"> и дистанции несет проводящая организация</w:t>
      </w:r>
      <w:r>
        <w:rPr>
          <w:rFonts w:hint="default"/>
          <w:color w:val="000000"/>
          <w:lang w:val="en-US"/>
        </w:rPr>
        <w:t xml:space="preserve"> </w:t>
      </w:r>
      <w:r>
        <w:rPr>
          <w:rFonts w:hint="default"/>
          <w:color w:val="000000"/>
          <w:lang w:val="ru-RU"/>
        </w:rPr>
        <w:t>и главная судейская коллегия (ГСК)</w:t>
      </w:r>
      <w:r>
        <w:rPr>
          <w:color w:val="000000"/>
        </w:rPr>
        <w:t xml:space="preserve">. Ответственность за соответствие подготовки участников к предъявляемым дистанциям   соревнований, несут представители команд. </w:t>
      </w:r>
    </w:p>
    <w:p w14:paraId="3390FDEC">
      <w:pPr>
        <w:jc w:val="both"/>
        <w:rPr>
          <w:color w:val="000000"/>
        </w:rPr>
      </w:pPr>
    </w:p>
    <w:p w14:paraId="1327A20E">
      <w:pPr>
        <w:widowControl w:val="0"/>
        <w:shd w:val="clear" w:color="auto" w:fill="FFFFFF"/>
        <w:tabs>
          <w:tab w:val="left" w:pos="0"/>
        </w:tabs>
        <w:suppressAutoHyphens/>
        <w:autoSpaceDE w:val="0"/>
        <w:ind w:left="1080"/>
        <w:jc w:val="center"/>
        <w:rPr>
          <w:b/>
          <w:lang w:eastAsia="en-US"/>
        </w:rPr>
      </w:pPr>
      <w:r>
        <w:rPr>
          <w:rFonts w:hint="default"/>
          <w:b/>
          <w:bCs/>
          <w:color w:val="000000"/>
          <w:lang w:val="en-US"/>
        </w:rPr>
        <w:t>VIII.</w:t>
      </w:r>
      <w:r>
        <w:rPr>
          <w:b/>
          <w:bCs/>
          <w:color w:val="000000"/>
        </w:rPr>
        <w:t xml:space="preserve"> </w:t>
      </w:r>
      <w:r>
        <w:rPr>
          <w:b/>
          <w:lang w:eastAsia="en-US"/>
        </w:rPr>
        <w:t>Подведение итогов Чемпионата</w:t>
      </w:r>
    </w:p>
    <w:p w14:paraId="6AE47FDB">
      <w:pPr>
        <w:pStyle w:val="5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default" w:ascii="Times New Roman" w:hAnsi="Times New Roman" w:cs="Times New Roman"/>
          <w:color w:val="000000"/>
          <w:lang w:val="ru-RU"/>
        </w:rPr>
        <w:t>0</w:t>
      </w:r>
      <w:r>
        <w:rPr>
          <w:rFonts w:ascii="Times New Roman" w:hAnsi="Times New Roman" w:cs="Times New Roman"/>
          <w:color w:val="000000"/>
        </w:rPr>
        <w:t xml:space="preserve">. Результат определяется в соответствии с Правилами соревнований по спортивному ориентированию </w:t>
      </w:r>
      <w:r>
        <w:rPr>
          <w:rFonts w:ascii="Times New Roman" w:hAnsi="Times New Roman" w:cs="Times New Roman"/>
          <w:color w:val="000000"/>
          <w:lang w:val="ru-RU"/>
        </w:rPr>
        <w:t>бегом</w:t>
      </w:r>
      <w:r>
        <w:rPr>
          <w:rFonts w:hint="default"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 заданном направлении. </w:t>
      </w:r>
    </w:p>
    <w:p w14:paraId="46FB49C9">
      <w:pPr>
        <w:pStyle w:val="5"/>
        <w:ind w:left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Результат</w:t>
      </w:r>
      <w:r>
        <w:rPr>
          <w:rFonts w:hint="default" w:ascii="Times New Roman" w:hAnsi="Times New Roman" w:cs="Times New Roman"/>
          <w:color w:val="000000"/>
          <w:lang w:val="ru-RU"/>
        </w:rPr>
        <w:t xml:space="preserve"> участника определяется по лучшему времени, затраченному на прохождение дистанции в каждой возрастной группе.</w:t>
      </w:r>
    </w:p>
    <w:p w14:paraId="1DBB16A9">
      <w:pPr>
        <w:pStyle w:val="5"/>
        <w:ind w:lef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Командный </w:t>
      </w:r>
      <w:r>
        <w:rPr>
          <w:rFonts w:hint="default" w:ascii="Times New Roman" w:hAnsi="Times New Roman" w:cs="Times New Roman"/>
          <w:lang w:val="ru-RU"/>
        </w:rPr>
        <w:t xml:space="preserve">результат </w:t>
      </w:r>
      <w:r>
        <w:rPr>
          <w:rFonts w:hint="default" w:ascii="Times New Roman" w:hAnsi="Times New Roman" w:cs="Times New Roman"/>
        </w:rPr>
        <w:t>определяется сумме баллов лучших результатов 8</w:t>
      </w:r>
      <w:r>
        <w:rPr>
          <w:rFonts w:hint="default" w:ascii="Times New Roman" w:hAnsi="Times New Roman" w:cs="Times New Roman"/>
          <w:lang w:val="ru-RU"/>
        </w:rPr>
        <w:t>-ми</w:t>
      </w:r>
      <w:r>
        <w:rPr>
          <w:rFonts w:hint="default" w:ascii="Times New Roman" w:hAnsi="Times New Roman" w:cs="Times New Roman"/>
        </w:rPr>
        <w:t xml:space="preserve"> участников. </w:t>
      </w:r>
      <w:r>
        <w:rPr>
          <w:rFonts w:hint="default" w:ascii="Times New Roman" w:hAnsi="Times New Roman" w:cs="Times New Roman"/>
          <w:lang w:val="ru-RU"/>
        </w:rPr>
        <w:t xml:space="preserve">Балл </w:t>
      </w:r>
      <w:r>
        <w:rPr>
          <w:rFonts w:hint="default" w:ascii="Times New Roman" w:hAnsi="Times New Roman" w:cs="Times New Roman"/>
        </w:rPr>
        <w:t>участника о</w:t>
      </w:r>
      <w:r>
        <w:rPr>
          <w:rStyle w:val="9"/>
          <w:rFonts w:hint="default" w:ascii="Times New Roman" w:hAnsi="Times New Roman" w:cs="Times New Roman"/>
        </w:rPr>
        <w:t xml:space="preserve">пределяется по формуле:  балл = </w:t>
      </w:r>
      <w:r>
        <w:rPr>
          <w:rFonts w:hint="default" w:ascii="Times New Roman" w:hAnsi="Times New Roman" w:cs="Times New Roman"/>
        </w:rPr>
        <w:t xml:space="preserve">100 х время лидера/время участника. </w:t>
      </w:r>
    </w:p>
    <w:p w14:paraId="2262AF30">
      <w:pPr>
        <w:numPr>
          <w:ilvl w:val="0"/>
          <w:numId w:val="0"/>
        </w:numPr>
        <w:jc w:val="center"/>
        <w:rPr>
          <w:rFonts w:hint="default"/>
          <w:b/>
          <w:bCs/>
          <w:lang w:val="en-US"/>
        </w:rPr>
      </w:pPr>
    </w:p>
    <w:p w14:paraId="027E2F4E">
      <w:pPr>
        <w:numPr>
          <w:ilvl w:val="0"/>
          <w:numId w:val="0"/>
        </w:numPr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en-US"/>
        </w:rPr>
        <w:t xml:space="preserve">IX. </w:t>
      </w:r>
      <w:r>
        <w:rPr>
          <w:rFonts w:hint="default"/>
          <w:b/>
          <w:bCs/>
          <w:lang w:val="ru-RU"/>
        </w:rPr>
        <w:t>Награждение.</w:t>
      </w:r>
    </w:p>
    <w:p w14:paraId="0C056602">
      <w:pPr>
        <w:jc w:val="both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1</w:t>
      </w:r>
      <w:r>
        <w:rPr>
          <w:color w:val="000000"/>
        </w:rPr>
        <w:t>. Команды - призеры награждаются грамотами МУ «УНО г. Тираспол</w:t>
      </w:r>
      <w:r>
        <w:rPr>
          <w:color w:val="000000"/>
          <w:lang w:val="ru-RU"/>
        </w:rPr>
        <w:t>ь</w:t>
      </w:r>
      <w:r>
        <w:rPr>
          <w:color w:val="000000"/>
        </w:rPr>
        <w:t xml:space="preserve">». </w:t>
      </w:r>
    </w:p>
    <w:p w14:paraId="3DECC97B">
      <w:pPr>
        <w:jc w:val="both"/>
        <w:rPr>
          <w:color w:val="000000"/>
        </w:rPr>
      </w:pPr>
      <w:r>
        <w:rPr>
          <w:color w:val="000000"/>
        </w:rPr>
        <w:t>1</w:t>
      </w:r>
      <w:r>
        <w:rPr>
          <w:rFonts w:hint="default"/>
          <w:color w:val="000000"/>
          <w:lang w:val="ru-RU"/>
        </w:rPr>
        <w:t>2</w:t>
      </w:r>
      <w:r>
        <w:rPr>
          <w:color w:val="000000"/>
        </w:rPr>
        <w:t xml:space="preserve">. Призеры в личном зачете награждаются грамотами МОУ </w:t>
      </w:r>
      <w:r>
        <w:rPr>
          <w:rFonts w:hint="default"/>
          <w:color w:val="000000"/>
          <w:lang w:val="ru-RU"/>
        </w:rPr>
        <w:t>«ТСШ-К № 8»</w:t>
      </w:r>
      <w:r>
        <w:rPr>
          <w:color w:val="000000"/>
        </w:rPr>
        <w:t xml:space="preserve">. </w:t>
      </w:r>
    </w:p>
    <w:p w14:paraId="0D195356">
      <w:pPr>
        <w:jc w:val="both"/>
        <w:rPr>
          <w:b/>
          <w:bCs/>
          <w:color w:val="000000"/>
        </w:rPr>
      </w:pPr>
    </w:p>
    <w:p w14:paraId="61B391A3">
      <w:pPr>
        <w:jc w:val="both"/>
        <w:rPr>
          <w:b/>
          <w:bCs/>
          <w:color w:val="000000"/>
        </w:rPr>
      </w:pPr>
    </w:p>
    <w:p w14:paraId="0E4A0905">
      <w:pPr>
        <w:jc w:val="both"/>
      </w:pPr>
      <w:r>
        <w:rPr>
          <w:b/>
          <w:bCs/>
          <w:color w:val="000000"/>
        </w:rPr>
        <w:t xml:space="preserve">               </w:t>
      </w:r>
    </w:p>
    <w:p w14:paraId="28EB799A"/>
    <w:sectPr>
      <w:pgSz w:w="11906" w:h="16838"/>
      <w:pgMar w:top="850" w:right="850" w:bottom="850" w:left="141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A6E8B"/>
    <w:multiLevelType w:val="multilevel"/>
    <w:tmpl w:val="3B7A6E8B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7F06"/>
    <w:rsid w:val="34AD1ACE"/>
    <w:rsid w:val="3AD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rFonts w:hint="default" w:ascii="Times New Roman" w:hAnsi="Times New Roman" w:cs="Times New Roman"/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semiHidden/>
    <w:unhideWhenUsed/>
    <w:qFormat/>
    <w:uiPriority w:val="1"/>
    <w:pPr>
      <w:widowControl w:val="0"/>
      <w:autoSpaceDE w:val="0"/>
      <w:autoSpaceDN w:val="0"/>
      <w:ind w:left="1162"/>
    </w:pPr>
    <w:rPr>
      <w:rFonts w:ascii="Calibri" w:hAnsi="Calibri" w:eastAsia="Calibri" w:cs="Calibri"/>
      <w:lang w:eastAsia="en-US"/>
    </w:rPr>
  </w:style>
  <w:style w:type="table" w:styleId="6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9">
    <w:name w:val="fontstyle01"/>
    <w:basedOn w:val="2"/>
    <w:qFormat/>
    <w:uiPriority w:val="0"/>
    <w:rPr>
      <w:rFonts w:hint="default" w:ascii="TimesNewRoman" w:hAnsi="TimesNew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2026-03-04T11:30:00Z</dcterms:created>
  <dc:creator>sutyr</dc:creator>
  <cp:lastModifiedBy>sutyr</cp:lastModifiedBy>
  <cp:lastPrinted>2026-03-04T13:06:00Z</cp:lastPrinted>
  <dcterms:modified xsi:type="dcterms:W3CDTF">2026-03-18T07:36:02Z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F0CEEDB893EB4EF5B48DAC084B15B597_12</vt:lpwstr>
  </property>
</Properties>
</file>