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ВАЖНАЯ ИНФОРМАЦИЯ</w:t>
      </w:r>
    </w:p>
    <w:p/>
    <w:p>
      <w:pPr>
        <w:jc w:val="left"/>
      </w:pPr>
      <w:r>
        <w:t>Дорогие спортсмены!</w:t>
        <w:br/>
        <w:br/>
        <w:t>По техническим причинам, награждения за сегодняшний день мы провести не сможем, поэтому всем участникам будут выданы утешительные призы.</w:t>
        <w:br/>
        <w:br/>
        <w:t>Приносим свои искренние извинения!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