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425" w:left="0"/>
        <w:jc w:val="center"/>
        <w:rPr>
          <w:b w:val="1"/>
        </w:rPr>
      </w:pPr>
      <w:r>
        <w:rPr>
          <w:b w:val="1"/>
        </w:rPr>
        <w:t xml:space="preserve">ФОРМИРОВАНИЕ СПИСКОВ КОМАНД ДЛЯ УЧАСТИЯ </w:t>
      </w:r>
    </w:p>
    <w:p w14:paraId="02000000">
      <w:pPr>
        <w:ind w:firstLine="425" w:left="0"/>
        <w:jc w:val="center"/>
        <w:rPr>
          <w:b w:val="1"/>
        </w:rPr>
      </w:pPr>
    </w:p>
    <w:p w14:paraId="03000000">
      <w:pPr>
        <w:numPr>
          <w:numId w:val="1"/>
        </w:numPr>
        <w:ind/>
        <w:jc w:val="both"/>
        <w:rPr>
          <w:b w:val="0"/>
        </w:rPr>
      </w:pPr>
      <w:r>
        <w:rPr>
          <w:b w:val="0"/>
        </w:rPr>
        <w:t xml:space="preserve">для участия команды в командном зачёте капитану команды необходимо: предоставить список участников не позднее чем за 3 дня до каждого этапа, прислав список команды на почту </w:t>
      </w:r>
      <w:r>
        <w:rPr>
          <w:rStyle w:val="Style_1_ch"/>
          <w:b w:val="0"/>
        </w:rPr>
        <w:fldChar w:fldCharType="begin"/>
      </w:r>
      <w:r>
        <w:rPr>
          <w:rStyle w:val="Style_1_ch"/>
          <w:b w:val="0"/>
        </w:rPr>
        <w:instrText>HYPERLINK "mailto:adelevav@ya.ru"</w:instrText>
      </w:r>
      <w:r>
        <w:rPr>
          <w:rStyle w:val="Style_1_ch"/>
          <w:b w:val="0"/>
        </w:rPr>
        <w:fldChar w:fldCharType="separate"/>
      </w:r>
      <w:r>
        <w:rPr>
          <w:rStyle w:val="Style_1_ch"/>
          <w:b w:val="0"/>
        </w:rPr>
        <w:t>adelevav@ya.ru</w:t>
      </w:r>
      <w:r>
        <w:rPr>
          <w:rStyle w:val="Style_1_ch"/>
          <w:b w:val="0"/>
        </w:rPr>
        <w:fldChar w:fldCharType="end"/>
      </w:r>
      <w:r>
        <w:rPr>
          <w:b w:val="0"/>
        </w:rPr>
        <w:t>.</w:t>
      </w:r>
    </w:p>
    <w:p w14:paraId="04000000">
      <w:pPr>
        <w:numPr>
          <w:numId w:val="1"/>
        </w:numPr>
        <w:ind/>
        <w:jc w:val="both"/>
        <w:rPr>
          <w:b w:val="0"/>
        </w:rPr>
      </w:pPr>
      <w:r>
        <w:rPr>
          <w:b w:val="0"/>
        </w:rPr>
        <w:t xml:space="preserve">участник при регистрации указывает команду за которую он выступает </w:t>
      </w:r>
    </w:p>
    <w:p w14:paraId="05000000">
      <w:pPr>
        <w:numPr>
          <w:numId w:val="1"/>
        </w:numPr>
        <w:ind/>
        <w:jc w:val="both"/>
        <w:rPr>
          <w:b w:val="0"/>
        </w:rPr>
      </w:pPr>
      <w:r>
        <w:rPr>
          <w:b w:val="0"/>
        </w:rPr>
        <w:t>новых участников можно дозаявлять на новые этапы</w:t>
      </w:r>
    </w:p>
    <w:p w14:paraId="06000000">
      <w:pPr>
        <w:numPr>
          <w:numId w:val="1"/>
        </w:numPr>
        <w:ind/>
        <w:jc w:val="both"/>
        <w:rPr>
          <w:b w:val="0"/>
        </w:rPr>
      </w:pPr>
      <w:r>
        <w:rPr>
          <w:b w:val="0"/>
        </w:rPr>
        <w:t>участнику команды запрещено менять команду во время участия в кубке.</w:t>
      </w:r>
    </w:p>
    <w:p w14:paraId="07000000">
      <w:pPr>
        <w:ind/>
        <w:jc w:val="both"/>
        <w:rPr>
          <w:b w:val="0"/>
        </w:rPr>
      </w:pPr>
    </w:p>
    <w:p w14:paraId="08000000">
      <w:pPr>
        <w:ind w:firstLine="425" w:left="0"/>
      </w:pPr>
      <w:r>
        <w:t xml:space="preserve"> Смешанные эстафетные команды могут состоять из двух участников или трех участников: </w:t>
      </w:r>
      <w:r>
        <w:t>М+М+Ж или М+Ж.</w:t>
      </w:r>
      <w:r>
        <w:t xml:space="preserve"> ,без права изменения участников по ходу всего кубка. Наравне со смешанными эстафетами допускается участие эстафетных команд состоящих из участников: Ж+Ж+Ж или Ж+Ж.</w:t>
      </w:r>
    </w:p>
    <w:p w14:paraId="09000000">
      <w:pPr>
        <w:ind w:firstLine="425" w:left="0"/>
        <w:jc w:val="center"/>
        <w:rPr>
          <w:b w:val="1"/>
        </w:rPr>
      </w:pPr>
    </w:p>
    <w:p w14:paraId="0A000000">
      <w:pPr>
        <w:ind w:firstLine="425" w:left="0"/>
        <w:jc w:val="center"/>
        <w:rPr>
          <w:b w:val="1"/>
        </w:rPr>
      </w:pPr>
      <w:r>
        <w:rPr>
          <w:b w:val="1"/>
        </w:rPr>
        <w:t>УСЛОВИЯ ПОДВЕДЕНИЯ ИТОГОВ КУБКА</w:t>
      </w:r>
    </w:p>
    <w:p w14:paraId="0B000000">
      <w:pPr>
        <w:ind w:firstLine="425" w:left="0"/>
        <w:jc w:val="center"/>
        <w:rPr>
          <w:b w:val="1"/>
        </w:rPr>
      </w:pPr>
    </w:p>
    <w:p w14:paraId="0C000000">
      <w:pPr>
        <w:ind w:firstLine="425" w:left="0"/>
      </w:pPr>
      <w:r>
        <w:t>На 1-3 этапах Кубка награждаются участники, занявшие 1-3 места в возрастных группах,</w:t>
      </w:r>
      <w:r>
        <w:t xml:space="preserve"> награждаются медалями и ценными призами от спонсоров.</w:t>
      </w:r>
    </w:p>
    <w:p w14:paraId="0D000000">
      <w:pPr>
        <w:ind w:firstLine="425" w:left="0"/>
      </w:pPr>
      <w:r>
        <w:t xml:space="preserve">На 1-3 этапах Кубка награждаются </w:t>
      </w:r>
      <w:r>
        <w:t>эстафетные команды. Команды занявшие 1, 2, 3 места, награждаются медалями и ценными призами от спонсоров.</w:t>
      </w:r>
    </w:p>
    <w:p w14:paraId="0E000000">
      <w:pPr>
        <w:ind w:firstLine="425" w:left="0"/>
      </w:pPr>
      <w:r>
        <w:t xml:space="preserve">Подведение итогов награждения кубка </w:t>
      </w:r>
      <w:r>
        <w:t xml:space="preserve">Рекорд Indoor Triathlon Cup 2026 </w:t>
      </w:r>
      <w:r>
        <w:t xml:space="preserve">производится по результату Трех этапов. </w:t>
      </w:r>
    </w:p>
    <w:p w14:paraId="0F000000">
      <w:pPr>
        <w:ind w:firstLine="425" w:left="0"/>
      </w:pPr>
      <w:r>
        <w:t xml:space="preserve">В индивидуальном и эстафетном зачете. Победители определяются по сумме баллов всех Трёх этапов. На каждом этапе участникам присуждаются баллы за время, без разделения на возрастные категории. Баллы начисляются по следующей формуле: </w:t>
      </w:r>
    </w:p>
    <w:p w14:paraId="10000000">
      <w:pPr>
        <w:ind w:firstLine="425" w:left="0"/>
      </w:pPr>
    </w:p>
    <w:p w14:paraId="11000000">
      <w:pPr>
        <w:ind w:firstLine="425" w:left="0"/>
        <w:jc w:val="center"/>
      </w:pPr>
      <w:r>
        <w:t>=(Rmax * (1 - (Tathlet - Tlider) / Tlider)</w:t>
      </w:r>
      <w:r>
        <w:t>*</w:t>
      </w:r>
      <w:r>
        <w:t>Kmasters</w:t>
      </w:r>
      <w:r>
        <w:tab/>
      </w:r>
    </w:p>
    <w:p w14:paraId="12000000">
      <w:pPr>
        <w:ind w:firstLine="425" w:left="0"/>
      </w:pPr>
      <w:r>
        <w:t>где:</w:t>
      </w:r>
    </w:p>
    <w:p w14:paraId="13000000">
      <w:pPr>
        <w:ind w:firstLine="425" w:left="0"/>
      </w:pPr>
      <w:r>
        <w:t>Rmax =1000 баллов</w:t>
      </w:r>
    </w:p>
    <w:p w14:paraId="14000000">
      <w:pPr>
        <w:ind w:firstLine="425" w:left="0"/>
      </w:pPr>
      <w:r>
        <w:t>Tathlet  – время атлета</w:t>
      </w:r>
    </w:p>
    <w:p w14:paraId="15000000">
      <w:pPr>
        <w:ind w:firstLine="425" w:left="0"/>
      </w:pPr>
      <w:r>
        <w:t xml:space="preserve">Tlider  </w:t>
      </w:r>
      <w:r>
        <w:t xml:space="preserve"> – время лидера</w:t>
      </w:r>
    </w:p>
    <w:p w14:paraId="16000000">
      <w:pPr>
        <w:ind w:firstLine="425" w:left="0"/>
      </w:pPr>
      <w:r>
        <w:t>Kmasters = 1.10 – коэффициент для возрастной группы 50+</w:t>
      </w:r>
    </w:p>
    <w:p w14:paraId="17000000">
      <w:pPr>
        <w:ind w:firstLine="425" w:left="0"/>
      </w:pPr>
    </w:p>
    <w:p w14:paraId="18000000">
      <w:pPr>
        <w:ind w:firstLine="425" w:left="0"/>
      </w:pPr>
      <w:r>
        <w:t xml:space="preserve">В командном зачете. </w:t>
      </w:r>
      <w:r>
        <w:t xml:space="preserve">Победители определяются по сумме баллов участников команды. </w:t>
      </w:r>
      <w:r>
        <w:t>В зависимости от места атлета в команде его вклад в командные очки может быть разным:</w:t>
      </w:r>
    </w:p>
    <w:p w14:paraId="19000000">
      <w:pPr>
        <w:numPr>
          <w:numId w:val="2"/>
        </w:numPr>
      </w:pPr>
      <w:r>
        <w:t>баллы от первых 3 лучших атлетов команды идут в полном объеме;</w:t>
      </w:r>
    </w:p>
    <w:p w14:paraId="1A000000">
      <w:pPr>
        <w:numPr>
          <w:numId w:val="2"/>
        </w:numPr>
      </w:pPr>
      <w:r>
        <w:t>10% идут с баллов от атлетов с 4 по 6 место в команде;</w:t>
      </w:r>
    </w:p>
    <w:p w14:paraId="1B000000">
      <w:pPr>
        <w:numPr>
          <w:numId w:val="2"/>
        </w:numPr>
      </w:pPr>
      <w:r>
        <w:t xml:space="preserve">1% идет с </w:t>
      </w:r>
      <w:r>
        <w:t>баллов</w:t>
      </w:r>
      <w:r>
        <w:t xml:space="preserve"> от атлетов с 7 места;</w:t>
      </w:r>
    </w:p>
    <w:p w14:paraId="1C000000"/>
    <w:p w14:paraId="1D000000">
      <w:pPr>
        <w:ind w:firstLine="425" w:left="0"/>
      </w:pPr>
      <w:r>
        <w:t>К результату команды добавляются баллы эстафетных команд:</w:t>
      </w:r>
    </w:p>
    <w:p w14:paraId="1E000000">
      <w:pPr>
        <w:numPr>
          <w:numId w:val="3"/>
        </w:numPr>
      </w:pPr>
      <w:r>
        <w:t>баллы от лучшей эстафетной команды идут в полном объеме;</w:t>
      </w:r>
    </w:p>
    <w:p w14:paraId="1F000000">
      <w:pPr>
        <w:numPr>
          <w:numId w:val="3"/>
        </w:numPr>
      </w:pPr>
      <w:r>
        <w:t xml:space="preserve">10% идут с баллов результата 2-ой </w:t>
      </w:r>
      <w:r>
        <w:t>эстафетной команды</w:t>
      </w:r>
    </w:p>
    <w:sectPr>
      <w:pgSz w:h="16838" w:orient="portrait" w:w="11906"/>
      <w:pgMar w:bottom="1134" w:left="879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2026-02-21T02:11:48Z</dcterms:modified>
</cp:coreProperties>
</file>