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572E" w14:textId="77777777" w:rsidR="002E122E" w:rsidRPr="007E3408" w:rsidRDefault="00962394" w:rsidP="00AB51F4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РОО «</w:t>
      </w:r>
      <w:r w:rsidR="007E3408" w:rsidRPr="007E3408">
        <w:rPr>
          <w:b/>
          <w:szCs w:val="28"/>
          <w:u w:val="single"/>
        </w:rPr>
        <w:t xml:space="preserve">КАЛИНИНГРАДСКАЯ ОБЛАСТНАЯ </w:t>
      </w:r>
      <w:r w:rsidR="00AB51F4" w:rsidRPr="007E3408">
        <w:rPr>
          <w:b/>
          <w:szCs w:val="28"/>
          <w:u w:val="single"/>
        </w:rPr>
        <w:t>ФЕДЕР</w:t>
      </w:r>
      <w:r w:rsidR="007E3408" w:rsidRPr="007E3408">
        <w:rPr>
          <w:b/>
          <w:szCs w:val="28"/>
          <w:u w:val="single"/>
        </w:rPr>
        <w:t>АЦИЯ СПОРТИВНОГО ОРИЕНТИРОВАНИЯ</w:t>
      </w:r>
      <w:r>
        <w:rPr>
          <w:b/>
          <w:szCs w:val="28"/>
          <w:u w:val="single"/>
        </w:rPr>
        <w:t>»</w:t>
      </w:r>
    </w:p>
    <w:p w14:paraId="1BA2664A" w14:textId="77777777" w:rsidR="007E3408" w:rsidRPr="0098392C" w:rsidRDefault="007E3408" w:rsidP="00AB51F4">
      <w:pPr>
        <w:jc w:val="center"/>
        <w:rPr>
          <w:rFonts w:ascii="Arial Narrow" w:hAnsi="Arial Narrow"/>
          <w:b/>
          <w:szCs w:val="28"/>
          <w:u w:val="single"/>
        </w:rPr>
      </w:pPr>
    </w:p>
    <w:p w14:paraId="403AF1E9" w14:textId="77777777" w:rsidR="0098392C" w:rsidRPr="0098392C" w:rsidRDefault="0098392C" w:rsidP="00283F36">
      <w:pPr>
        <w:jc w:val="center"/>
        <w:rPr>
          <w:b/>
          <w:sz w:val="36"/>
          <w:szCs w:val="36"/>
        </w:rPr>
      </w:pPr>
      <w:r w:rsidRPr="0098392C">
        <w:rPr>
          <w:b/>
          <w:sz w:val="36"/>
          <w:szCs w:val="36"/>
        </w:rPr>
        <w:t>С</w:t>
      </w:r>
      <w:r w:rsidR="00283F36" w:rsidRPr="0098392C">
        <w:rPr>
          <w:b/>
          <w:sz w:val="36"/>
          <w:szCs w:val="36"/>
        </w:rPr>
        <w:t>еминар подготовки спортивных судей</w:t>
      </w:r>
    </w:p>
    <w:p w14:paraId="305F46FF" w14:textId="0099888B" w:rsidR="00BA07C0" w:rsidRDefault="007E0CE5" w:rsidP="00283F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1, 2, 3 категории</w:t>
      </w:r>
      <w:r w:rsidR="00356313">
        <w:rPr>
          <w:b/>
          <w:sz w:val="36"/>
          <w:szCs w:val="36"/>
        </w:rPr>
        <w:t xml:space="preserve"> </w:t>
      </w:r>
    </w:p>
    <w:p w14:paraId="523365D3" w14:textId="40FECE28" w:rsidR="007225E8" w:rsidRDefault="00D1478B" w:rsidP="00283F36">
      <w:pPr>
        <w:jc w:val="center"/>
        <w:rPr>
          <w:szCs w:val="32"/>
        </w:rPr>
      </w:pPr>
      <w:r w:rsidRPr="00F127D9">
        <w:rPr>
          <w:szCs w:val="32"/>
        </w:rPr>
        <w:t>Калининград</w:t>
      </w:r>
      <w:r w:rsidR="00BA07C0" w:rsidRPr="00F127D9">
        <w:rPr>
          <w:szCs w:val="32"/>
        </w:rPr>
        <w:t>ская область</w:t>
      </w:r>
      <w:r w:rsidR="00356313" w:rsidRPr="00F127D9">
        <w:rPr>
          <w:szCs w:val="32"/>
        </w:rPr>
        <w:t>,</w:t>
      </w:r>
      <w:r w:rsidR="000D2478" w:rsidRPr="00F127D9">
        <w:rPr>
          <w:szCs w:val="32"/>
        </w:rPr>
        <w:t xml:space="preserve"> </w:t>
      </w:r>
      <w:r w:rsidR="00962394">
        <w:rPr>
          <w:szCs w:val="32"/>
        </w:rPr>
        <w:t>пос</w:t>
      </w:r>
      <w:r w:rsidR="00356313" w:rsidRPr="00F127D9">
        <w:rPr>
          <w:szCs w:val="32"/>
        </w:rPr>
        <w:t xml:space="preserve">. </w:t>
      </w:r>
      <w:r w:rsidR="00F719FC">
        <w:rPr>
          <w:szCs w:val="32"/>
        </w:rPr>
        <w:t>Люблино</w:t>
      </w:r>
    </w:p>
    <w:p w14:paraId="18D62A8B" w14:textId="3C672D57" w:rsidR="00283F36" w:rsidRPr="00F127D9" w:rsidRDefault="00F719FC" w:rsidP="00283F36">
      <w:pPr>
        <w:jc w:val="center"/>
        <w:rPr>
          <w:szCs w:val="32"/>
        </w:rPr>
      </w:pPr>
      <w:r>
        <w:rPr>
          <w:szCs w:val="32"/>
        </w:rPr>
        <w:t>20</w:t>
      </w:r>
      <w:r w:rsidR="00356313" w:rsidRPr="00F127D9">
        <w:rPr>
          <w:szCs w:val="32"/>
        </w:rPr>
        <w:t>-</w:t>
      </w:r>
      <w:r>
        <w:rPr>
          <w:szCs w:val="32"/>
        </w:rPr>
        <w:t>21</w:t>
      </w:r>
      <w:r w:rsidR="00356313" w:rsidRPr="00F127D9">
        <w:rPr>
          <w:szCs w:val="32"/>
        </w:rPr>
        <w:t xml:space="preserve"> </w:t>
      </w:r>
      <w:r w:rsidR="008A174C">
        <w:rPr>
          <w:szCs w:val="32"/>
        </w:rPr>
        <w:t>апрел</w:t>
      </w:r>
      <w:r w:rsidR="007E3408" w:rsidRPr="00F127D9">
        <w:rPr>
          <w:szCs w:val="32"/>
        </w:rPr>
        <w:t>я</w:t>
      </w:r>
      <w:r w:rsidR="00C75EB6" w:rsidRPr="00F127D9">
        <w:rPr>
          <w:szCs w:val="32"/>
        </w:rPr>
        <w:t xml:space="preserve"> 20</w:t>
      </w:r>
      <w:r w:rsidR="007E3408" w:rsidRPr="00F127D9">
        <w:rPr>
          <w:szCs w:val="32"/>
        </w:rPr>
        <w:t>2</w:t>
      </w:r>
      <w:r>
        <w:rPr>
          <w:szCs w:val="32"/>
        </w:rPr>
        <w:t>6</w:t>
      </w:r>
      <w:r w:rsidR="00C75EB6" w:rsidRPr="00F127D9">
        <w:rPr>
          <w:szCs w:val="32"/>
        </w:rPr>
        <w:t xml:space="preserve"> г.</w:t>
      </w:r>
    </w:p>
    <w:p w14:paraId="6B2AD6A2" w14:textId="77777777" w:rsidR="00283F36" w:rsidRDefault="00283F36" w:rsidP="00283F36">
      <w:pPr>
        <w:jc w:val="center"/>
        <w:rPr>
          <w:b/>
          <w:sz w:val="16"/>
          <w:szCs w:val="16"/>
        </w:rPr>
      </w:pPr>
    </w:p>
    <w:p w14:paraId="6578F145" w14:textId="77777777" w:rsidR="004243F5" w:rsidRPr="00283F36" w:rsidRDefault="004243F5" w:rsidP="00283F36">
      <w:pPr>
        <w:jc w:val="center"/>
        <w:rPr>
          <w:b/>
          <w:sz w:val="16"/>
          <w:szCs w:val="16"/>
        </w:rPr>
      </w:pPr>
    </w:p>
    <w:p w14:paraId="6BCCDDF9" w14:textId="77777777" w:rsidR="004243F5" w:rsidRPr="007E3408" w:rsidRDefault="0098392C" w:rsidP="007E3408">
      <w:pPr>
        <w:pStyle w:val="1"/>
        <w:rPr>
          <w:sz w:val="32"/>
          <w:szCs w:val="32"/>
        </w:rPr>
      </w:pPr>
      <w:r>
        <w:rPr>
          <w:sz w:val="32"/>
          <w:szCs w:val="32"/>
        </w:rPr>
        <w:t>АНКЕТА УЧАСТНИКА</w:t>
      </w:r>
    </w:p>
    <w:p w14:paraId="2D6C879A" w14:textId="77777777" w:rsidR="00B636B7" w:rsidRPr="000D7889" w:rsidRDefault="004243F5" w:rsidP="004243F5">
      <w:pPr>
        <w:tabs>
          <w:tab w:val="left" w:pos="12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400"/>
        <w:gridCol w:w="2271"/>
        <w:gridCol w:w="2091"/>
      </w:tblGrid>
      <w:tr w:rsidR="00CC36B4" w14:paraId="655896D0" w14:textId="77777777" w:rsidTr="00F127D9">
        <w:tc>
          <w:tcPr>
            <w:tcW w:w="2376" w:type="dxa"/>
          </w:tcPr>
          <w:p w14:paraId="379AF962" w14:textId="77777777" w:rsidR="00CC36B4" w:rsidRPr="00CC36B4" w:rsidRDefault="00CC36B4" w:rsidP="007E3408">
            <w:pPr>
              <w:spacing w:after="120"/>
            </w:pPr>
            <w:r>
              <w:t>ФИО</w:t>
            </w:r>
          </w:p>
        </w:tc>
        <w:tc>
          <w:tcPr>
            <w:tcW w:w="7762" w:type="dxa"/>
            <w:gridSpan w:val="3"/>
          </w:tcPr>
          <w:p w14:paraId="4F5E07A8" w14:textId="77777777" w:rsidR="00CC36B4" w:rsidRDefault="00CC36B4" w:rsidP="007E3408">
            <w:pPr>
              <w:spacing w:after="120"/>
            </w:pPr>
          </w:p>
        </w:tc>
      </w:tr>
      <w:tr w:rsidR="00CC36B4" w14:paraId="2A6A0448" w14:textId="77777777" w:rsidTr="00F127D9">
        <w:tc>
          <w:tcPr>
            <w:tcW w:w="2376" w:type="dxa"/>
          </w:tcPr>
          <w:p w14:paraId="129EA127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Город</w:t>
            </w:r>
          </w:p>
        </w:tc>
        <w:tc>
          <w:tcPr>
            <w:tcW w:w="3400" w:type="dxa"/>
          </w:tcPr>
          <w:p w14:paraId="6A9904BF" w14:textId="77777777" w:rsidR="00CC36B4" w:rsidRDefault="00CC36B4" w:rsidP="007E3408">
            <w:pPr>
              <w:spacing w:after="120"/>
            </w:pPr>
          </w:p>
        </w:tc>
        <w:tc>
          <w:tcPr>
            <w:tcW w:w="2271" w:type="dxa"/>
          </w:tcPr>
          <w:p w14:paraId="0B57FA57" w14:textId="77777777" w:rsidR="00CC36B4" w:rsidRDefault="00F127D9" w:rsidP="007E3408">
            <w:pPr>
              <w:spacing w:after="120"/>
            </w:pPr>
            <w:r>
              <w:rPr>
                <w:szCs w:val="28"/>
              </w:rPr>
              <w:t>д</w:t>
            </w:r>
            <w:r w:rsidR="00CC36B4" w:rsidRPr="00283F36">
              <w:rPr>
                <w:szCs w:val="28"/>
              </w:rPr>
              <w:t>ата рождени</w:t>
            </w:r>
            <w:r w:rsidR="00CC36B4">
              <w:rPr>
                <w:szCs w:val="28"/>
              </w:rPr>
              <w:t>я</w:t>
            </w:r>
          </w:p>
        </w:tc>
        <w:tc>
          <w:tcPr>
            <w:tcW w:w="2091" w:type="dxa"/>
          </w:tcPr>
          <w:p w14:paraId="492BA51C" w14:textId="77777777" w:rsidR="00CC36B4" w:rsidRDefault="00CC36B4" w:rsidP="007E3408">
            <w:pPr>
              <w:spacing w:after="120"/>
            </w:pPr>
          </w:p>
        </w:tc>
      </w:tr>
      <w:tr w:rsidR="00CC36B4" w14:paraId="21159E94" w14:textId="77777777" w:rsidTr="00F127D9">
        <w:tc>
          <w:tcPr>
            <w:tcW w:w="2376" w:type="dxa"/>
          </w:tcPr>
          <w:p w14:paraId="40330138" w14:textId="77777777" w:rsidR="00CC36B4" w:rsidRDefault="00CC36B4" w:rsidP="007E3408">
            <w:pPr>
              <w:spacing w:after="120"/>
            </w:pPr>
            <w:r w:rsidRPr="00283F36">
              <w:rPr>
                <w:szCs w:val="28"/>
              </w:rPr>
              <w:t>Суде</w:t>
            </w:r>
            <w:r>
              <w:rPr>
                <w:szCs w:val="28"/>
              </w:rPr>
              <w:t>йская квалификация</w:t>
            </w:r>
          </w:p>
        </w:tc>
        <w:tc>
          <w:tcPr>
            <w:tcW w:w="3400" w:type="dxa"/>
          </w:tcPr>
          <w:p w14:paraId="7FC28A9F" w14:textId="77777777" w:rsidR="00CC36B4" w:rsidRDefault="00CC36B4" w:rsidP="007E3408">
            <w:pPr>
              <w:spacing w:after="120"/>
            </w:pPr>
          </w:p>
        </w:tc>
        <w:tc>
          <w:tcPr>
            <w:tcW w:w="2271" w:type="dxa"/>
          </w:tcPr>
          <w:p w14:paraId="654CE853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год присвоения</w:t>
            </w:r>
          </w:p>
        </w:tc>
        <w:tc>
          <w:tcPr>
            <w:tcW w:w="2091" w:type="dxa"/>
          </w:tcPr>
          <w:p w14:paraId="5279AE04" w14:textId="77777777" w:rsidR="00CC36B4" w:rsidRDefault="00CC36B4" w:rsidP="007E3408">
            <w:pPr>
              <w:spacing w:after="120"/>
            </w:pPr>
          </w:p>
        </w:tc>
      </w:tr>
      <w:tr w:rsidR="00CC36B4" w14:paraId="7D28643C" w14:textId="77777777" w:rsidTr="00F127D9">
        <w:tc>
          <w:tcPr>
            <w:tcW w:w="5776" w:type="dxa"/>
            <w:gridSpan w:val="2"/>
          </w:tcPr>
          <w:p w14:paraId="55716669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Стаж занятий спортивным ориентированием с</w:t>
            </w:r>
          </w:p>
        </w:tc>
        <w:tc>
          <w:tcPr>
            <w:tcW w:w="2271" w:type="dxa"/>
          </w:tcPr>
          <w:p w14:paraId="7A72B164" w14:textId="77777777" w:rsidR="00CC36B4" w:rsidRDefault="00CC36B4" w:rsidP="00CC36B4">
            <w:pPr>
              <w:spacing w:after="120"/>
            </w:pPr>
          </w:p>
        </w:tc>
        <w:tc>
          <w:tcPr>
            <w:tcW w:w="2091" w:type="dxa"/>
          </w:tcPr>
          <w:p w14:paraId="1D0C5512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года</w:t>
            </w:r>
          </w:p>
        </w:tc>
      </w:tr>
      <w:tr w:rsidR="00CC36B4" w14:paraId="5E50FEDF" w14:textId="77777777" w:rsidTr="00F127D9">
        <w:tc>
          <w:tcPr>
            <w:tcW w:w="5776" w:type="dxa"/>
            <w:gridSpan w:val="2"/>
          </w:tcPr>
          <w:p w14:paraId="119A43B1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Стаж судейской деятельности с</w:t>
            </w:r>
          </w:p>
        </w:tc>
        <w:tc>
          <w:tcPr>
            <w:tcW w:w="2271" w:type="dxa"/>
          </w:tcPr>
          <w:p w14:paraId="6623945F" w14:textId="77777777" w:rsidR="00CC36B4" w:rsidRDefault="00CC36B4" w:rsidP="00CC36B4">
            <w:pPr>
              <w:spacing w:after="120"/>
            </w:pPr>
          </w:p>
        </w:tc>
        <w:tc>
          <w:tcPr>
            <w:tcW w:w="2091" w:type="dxa"/>
          </w:tcPr>
          <w:p w14:paraId="7DFFEDC1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года</w:t>
            </w:r>
          </w:p>
        </w:tc>
      </w:tr>
      <w:tr w:rsidR="00CC36B4" w14:paraId="7A5016A2" w14:textId="77777777" w:rsidTr="00F127D9">
        <w:tc>
          <w:tcPr>
            <w:tcW w:w="5776" w:type="dxa"/>
            <w:gridSpan w:val="2"/>
          </w:tcPr>
          <w:p w14:paraId="644E914B" w14:textId="77777777" w:rsidR="00CC36B4" w:rsidRDefault="00CC36B4" w:rsidP="007E3408">
            <w:pPr>
              <w:spacing w:after="120"/>
            </w:pPr>
            <w:r>
              <w:rPr>
                <w:szCs w:val="28"/>
              </w:rPr>
              <w:t>Основное направление судейской деятельности</w:t>
            </w:r>
          </w:p>
        </w:tc>
        <w:tc>
          <w:tcPr>
            <w:tcW w:w="4362" w:type="dxa"/>
            <w:gridSpan w:val="2"/>
          </w:tcPr>
          <w:p w14:paraId="3528D3BF" w14:textId="77777777" w:rsidR="00CC36B4" w:rsidRDefault="00CC36B4" w:rsidP="007E3408">
            <w:pPr>
              <w:spacing w:after="120"/>
              <w:rPr>
                <w:szCs w:val="28"/>
              </w:rPr>
            </w:pPr>
          </w:p>
        </w:tc>
      </w:tr>
    </w:tbl>
    <w:p w14:paraId="6D81334B" w14:textId="13F47D1A" w:rsidR="00283F36" w:rsidRDefault="00283F36" w:rsidP="009049AB">
      <w:pPr>
        <w:pStyle w:val="a3"/>
        <w:tabs>
          <w:tab w:val="left" w:pos="1985"/>
          <w:tab w:val="left" w:pos="2552"/>
        </w:tabs>
        <w:spacing w:after="120"/>
        <w:ind w:left="5528" w:hanging="5528"/>
        <w:rPr>
          <w:b w:val="0"/>
          <w:sz w:val="28"/>
          <w:szCs w:val="28"/>
        </w:rPr>
      </w:pPr>
      <w:r w:rsidRPr="00283F36">
        <w:rPr>
          <w:b w:val="0"/>
          <w:sz w:val="28"/>
          <w:szCs w:val="28"/>
        </w:rPr>
        <w:t>Основные соревнования</w:t>
      </w:r>
      <w:r w:rsidR="00826EDD">
        <w:rPr>
          <w:b w:val="0"/>
          <w:sz w:val="28"/>
          <w:szCs w:val="28"/>
        </w:rPr>
        <w:t xml:space="preserve">, </w:t>
      </w:r>
      <w:r w:rsidRPr="00283F36">
        <w:rPr>
          <w:b w:val="0"/>
          <w:sz w:val="28"/>
          <w:szCs w:val="28"/>
        </w:rPr>
        <w:t>в судействе кот</w:t>
      </w:r>
      <w:r w:rsidR="00051915">
        <w:rPr>
          <w:b w:val="0"/>
          <w:sz w:val="28"/>
          <w:szCs w:val="28"/>
        </w:rPr>
        <w:t>орых участвовал</w:t>
      </w:r>
      <w:r w:rsidR="00F719FC">
        <w:rPr>
          <w:b w:val="0"/>
          <w:sz w:val="28"/>
          <w:szCs w:val="28"/>
        </w:rPr>
        <w:t xml:space="preserve"> (по 2 в год)</w:t>
      </w:r>
      <w:r w:rsidR="0098392C">
        <w:rPr>
          <w:b w:val="0"/>
          <w:sz w:val="28"/>
          <w:szCs w:val="28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026"/>
        <w:gridCol w:w="4850"/>
        <w:gridCol w:w="2233"/>
      </w:tblGrid>
      <w:tr w:rsidR="00283F36" w:rsidRPr="00F67C41" w14:paraId="342AF8D3" w14:textId="77777777" w:rsidTr="003E6FF7">
        <w:tc>
          <w:tcPr>
            <w:tcW w:w="1063" w:type="dxa"/>
            <w:shd w:val="clear" w:color="auto" w:fill="auto"/>
          </w:tcPr>
          <w:p w14:paraId="1099BA90" w14:textId="77777777" w:rsidR="00283F36" w:rsidRPr="007E3408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2026" w:type="dxa"/>
            <w:shd w:val="clear" w:color="auto" w:fill="auto"/>
          </w:tcPr>
          <w:p w14:paraId="7496D298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Место проведения</w:t>
            </w:r>
          </w:p>
        </w:tc>
        <w:tc>
          <w:tcPr>
            <w:tcW w:w="4850" w:type="dxa"/>
            <w:shd w:val="clear" w:color="auto" w:fill="auto"/>
          </w:tcPr>
          <w:p w14:paraId="5919F878" w14:textId="77777777" w:rsidR="00283F36" w:rsidRPr="00F67C41" w:rsidRDefault="00283F36" w:rsidP="007E3408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Н</w:t>
            </w:r>
            <w:r w:rsidR="007E3408">
              <w:rPr>
                <w:b w:val="0"/>
                <w:sz w:val="28"/>
                <w:szCs w:val="28"/>
              </w:rPr>
              <w:t>аимено</w:t>
            </w:r>
            <w:r w:rsidRPr="00F67C41">
              <w:rPr>
                <w:b w:val="0"/>
                <w:sz w:val="28"/>
                <w:szCs w:val="28"/>
              </w:rPr>
              <w:t>вание соревнований</w:t>
            </w:r>
          </w:p>
        </w:tc>
        <w:tc>
          <w:tcPr>
            <w:tcW w:w="2233" w:type="dxa"/>
            <w:shd w:val="clear" w:color="auto" w:fill="auto"/>
          </w:tcPr>
          <w:p w14:paraId="545DF91F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  <w:r w:rsidRPr="00F67C41">
              <w:rPr>
                <w:b w:val="0"/>
                <w:sz w:val="28"/>
                <w:szCs w:val="28"/>
              </w:rPr>
              <w:t>Судейская должность</w:t>
            </w:r>
          </w:p>
        </w:tc>
      </w:tr>
      <w:tr w:rsidR="00283F36" w:rsidRPr="00F67C41" w14:paraId="0939802F" w14:textId="77777777" w:rsidTr="003E6FF7">
        <w:tc>
          <w:tcPr>
            <w:tcW w:w="1063" w:type="dxa"/>
            <w:shd w:val="clear" w:color="auto" w:fill="auto"/>
          </w:tcPr>
          <w:p w14:paraId="6F9872F8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467F7666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22EE0CE2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21710E2C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283F36" w:rsidRPr="00F67C41" w14:paraId="214F68EE" w14:textId="77777777" w:rsidTr="003E6FF7">
        <w:tc>
          <w:tcPr>
            <w:tcW w:w="1063" w:type="dxa"/>
            <w:shd w:val="clear" w:color="auto" w:fill="auto"/>
          </w:tcPr>
          <w:p w14:paraId="7DF74883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12A5C7B2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7CEAC61C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55BF2731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0CE5" w:rsidRPr="00F67C41" w14:paraId="671E6F61" w14:textId="77777777" w:rsidTr="007E0CE5">
        <w:tc>
          <w:tcPr>
            <w:tcW w:w="1063" w:type="dxa"/>
            <w:shd w:val="clear" w:color="auto" w:fill="auto"/>
          </w:tcPr>
          <w:p w14:paraId="7E793C09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0C0133B6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25298C22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F1C4F9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0CE5" w:rsidRPr="00F67C41" w14:paraId="0074A809" w14:textId="77777777" w:rsidTr="007E0CE5">
        <w:tc>
          <w:tcPr>
            <w:tcW w:w="1063" w:type="dxa"/>
            <w:shd w:val="clear" w:color="auto" w:fill="auto"/>
          </w:tcPr>
          <w:p w14:paraId="15A3BDCC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45B5019E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4C0BE151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7ECFAEDF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0CE5" w:rsidRPr="00F67C41" w14:paraId="62F0FE4C" w14:textId="77777777" w:rsidTr="007E0CE5">
        <w:tc>
          <w:tcPr>
            <w:tcW w:w="1063" w:type="dxa"/>
            <w:shd w:val="clear" w:color="auto" w:fill="auto"/>
          </w:tcPr>
          <w:p w14:paraId="165F2109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5A831FD9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7369BB68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3A4778C5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0CE5" w:rsidRPr="00F67C41" w14:paraId="01916BAF" w14:textId="77777777" w:rsidTr="007E0CE5">
        <w:tc>
          <w:tcPr>
            <w:tcW w:w="1063" w:type="dxa"/>
            <w:shd w:val="clear" w:color="auto" w:fill="auto"/>
          </w:tcPr>
          <w:p w14:paraId="5258968E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2B94A379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0050234A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1D66888E" w14:textId="77777777" w:rsidR="007E0CE5" w:rsidRPr="00F67C41" w:rsidRDefault="007E0CE5" w:rsidP="007E0CE5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283F36" w:rsidRPr="00F67C41" w14:paraId="613B492D" w14:textId="77777777" w:rsidTr="003E6FF7">
        <w:tc>
          <w:tcPr>
            <w:tcW w:w="1063" w:type="dxa"/>
            <w:shd w:val="clear" w:color="auto" w:fill="auto"/>
          </w:tcPr>
          <w:p w14:paraId="42DCCE00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2BD79D09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09B028B5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6165157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283F36" w:rsidRPr="00F67C41" w14:paraId="2118AC91" w14:textId="77777777" w:rsidTr="003E6FF7">
        <w:tc>
          <w:tcPr>
            <w:tcW w:w="1063" w:type="dxa"/>
            <w:shd w:val="clear" w:color="auto" w:fill="auto"/>
          </w:tcPr>
          <w:p w14:paraId="3A7323A2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6E2AC0FC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793A7A28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536D3F0D" w14:textId="77777777" w:rsidR="00283F36" w:rsidRPr="00F67C41" w:rsidRDefault="00283F36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3408" w:rsidRPr="00F67C41" w14:paraId="3609C90F" w14:textId="77777777" w:rsidTr="003E6FF7">
        <w:tc>
          <w:tcPr>
            <w:tcW w:w="1063" w:type="dxa"/>
            <w:shd w:val="clear" w:color="auto" w:fill="auto"/>
          </w:tcPr>
          <w:p w14:paraId="4AA0FE28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1D432950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3494A14E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4FCEC80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  <w:tr w:rsidR="007E3408" w:rsidRPr="00F67C41" w14:paraId="6BE314A7" w14:textId="77777777" w:rsidTr="003E6FF7">
        <w:tc>
          <w:tcPr>
            <w:tcW w:w="1063" w:type="dxa"/>
            <w:shd w:val="clear" w:color="auto" w:fill="auto"/>
          </w:tcPr>
          <w:p w14:paraId="30732722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14:paraId="4CB0FF4B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14:paraId="3D3EC613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2C419AF9" w14:textId="77777777" w:rsidR="007E3408" w:rsidRPr="00F67C41" w:rsidRDefault="007E3408" w:rsidP="00F67C41">
            <w:pPr>
              <w:pStyle w:val="a3"/>
              <w:tabs>
                <w:tab w:val="left" w:pos="1985"/>
                <w:tab w:val="left" w:pos="2552"/>
              </w:tabs>
              <w:rPr>
                <w:b w:val="0"/>
                <w:sz w:val="28"/>
                <w:szCs w:val="28"/>
              </w:rPr>
            </w:pPr>
          </w:p>
        </w:tc>
      </w:tr>
    </w:tbl>
    <w:p w14:paraId="019C2E7A" w14:textId="77777777" w:rsidR="00283F36" w:rsidRDefault="00283F36" w:rsidP="00283F36">
      <w:pPr>
        <w:pStyle w:val="a3"/>
        <w:tabs>
          <w:tab w:val="left" w:pos="1985"/>
          <w:tab w:val="left" w:pos="2552"/>
        </w:tabs>
      </w:pPr>
    </w:p>
    <w:p w14:paraId="5FAFAFB2" w14:textId="77777777" w:rsidR="00AB51F4" w:rsidRDefault="00AB51F4" w:rsidP="00B636B7">
      <w:pPr>
        <w:spacing w:line="360" w:lineRule="auto"/>
        <w:jc w:val="both"/>
      </w:pPr>
      <w:r>
        <w:t>Данные для контактов: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1275"/>
        <w:gridCol w:w="3226"/>
      </w:tblGrid>
      <w:tr w:rsidR="00F127D9" w14:paraId="38061B45" w14:textId="77777777" w:rsidTr="00F127D9">
        <w:trPr>
          <w:trHeight w:val="883"/>
        </w:trPr>
        <w:tc>
          <w:tcPr>
            <w:tcW w:w="2235" w:type="dxa"/>
          </w:tcPr>
          <w:p w14:paraId="71F43467" w14:textId="77777777" w:rsidR="00F127D9" w:rsidRDefault="00F127D9" w:rsidP="00B636B7">
            <w:pPr>
              <w:spacing w:line="360" w:lineRule="auto"/>
            </w:pPr>
            <w:r>
              <w:t>Почтовый адрес</w:t>
            </w:r>
          </w:p>
        </w:tc>
        <w:tc>
          <w:tcPr>
            <w:tcW w:w="7903" w:type="dxa"/>
            <w:gridSpan w:val="3"/>
          </w:tcPr>
          <w:p w14:paraId="408B3892" w14:textId="77777777" w:rsidR="00F127D9" w:rsidRDefault="00F127D9" w:rsidP="00B636B7">
            <w:pPr>
              <w:spacing w:line="360" w:lineRule="auto"/>
            </w:pPr>
          </w:p>
        </w:tc>
      </w:tr>
      <w:tr w:rsidR="00F127D9" w14:paraId="5383F0D3" w14:textId="77777777" w:rsidTr="00F127D9">
        <w:tc>
          <w:tcPr>
            <w:tcW w:w="2235" w:type="dxa"/>
          </w:tcPr>
          <w:p w14:paraId="5D5104ED" w14:textId="77777777" w:rsidR="00F127D9" w:rsidRDefault="00F127D9" w:rsidP="00B636B7">
            <w:pPr>
              <w:spacing w:line="360" w:lineRule="auto"/>
            </w:pPr>
            <w:r>
              <w:t>Е</w:t>
            </w:r>
            <w:r w:rsidRPr="00A04A16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2" w:type="dxa"/>
          </w:tcPr>
          <w:p w14:paraId="0836D04B" w14:textId="77777777" w:rsidR="00F127D9" w:rsidRDefault="00F127D9" w:rsidP="00B636B7">
            <w:pPr>
              <w:spacing w:line="360" w:lineRule="auto"/>
            </w:pPr>
          </w:p>
        </w:tc>
        <w:tc>
          <w:tcPr>
            <w:tcW w:w="1275" w:type="dxa"/>
          </w:tcPr>
          <w:p w14:paraId="39E178B5" w14:textId="77777777" w:rsidR="00F127D9" w:rsidRDefault="00F127D9" w:rsidP="00B636B7">
            <w:pPr>
              <w:spacing w:line="360" w:lineRule="auto"/>
            </w:pPr>
            <w:r>
              <w:t>Телефон</w:t>
            </w:r>
          </w:p>
        </w:tc>
        <w:tc>
          <w:tcPr>
            <w:tcW w:w="3226" w:type="dxa"/>
          </w:tcPr>
          <w:p w14:paraId="19E078B8" w14:textId="77777777" w:rsidR="00F127D9" w:rsidRDefault="00F127D9" w:rsidP="00B636B7">
            <w:pPr>
              <w:spacing w:line="360" w:lineRule="auto"/>
            </w:pPr>
          </w:p>
        </w:tc>
      </w:tr>
    </w:tbl>
    <w:p w14:paraId="07BAC185" w14:textId="77777777" w:rsidR="00B636B7" w:rsidRDefault="00B636B7" w:rsidP="00F127D9">
      <w:pPr>
        <w:spacing w:line="360" w:lineRule="auto"/>
      </w:pPr>
    </w:p>
    <w:sectPr w:rsidR="00B636B7" w:rsidSect="008551D7">
      <w:pgSz w:w="11907" w:h="16840" w:code="9"/>
      <w:pgMar w:top="737" w:right="567" w:bottom="79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4601" w14:textId="77777777" w:rsidR="001D1336" w:rsidRDefault="001D1336" w:rsidP="00652502">
      <w:r>
        <w:separator/>
      </w:r>
    </w:p>
  </w:endnote>
  <w:endnote w:type="continuationSeparator" w:id="0">
    <w:p w14:paraId="00D83A96" w14:textId="77777777" w:rsidR="001D1336" w:rsidRDefault="001D1336" w:rsidP="0065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EB43" w14:textId="77777777" w:rsidR="001D1336" w:rsidRDefault="001D1336" w:rsidP="00652502">
      <w:r>
        <w:separator/>
      </w:r>
    </w:p>
  </w:footnote>
  <w:footnote w:type="continuationSeparator" w:id="0">
    <w:p w14:paraId="64295B17" w14:textId="77777777" w:rsidR="001D1336" w:rsidRDefault="001D1336" w:rsidP="0065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4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EB6F60"/>
    <w:multiLevelType w:val="hybridMultilevel"/>
    <w:tmpl w:val="40A679FC"/>
    <w:lvl w:ilvl="0" w:tplc="AC92D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0BA"/>
    <w:rsid w:val="00051915"/>
    <w:rsid w:val="000C1184"/>
    <w:rsid w:val="000C7347"/>
    <w:rsid w:val="000D2478"/>
    <w:rsid w:val="000D7889"/>
    <w:rsid w:val="001068B5"/>
    <w:rsid w:val="001947E7"/>
    <w:rsid w:val="001A1B2E"/>
    <w:rsid w:val="001A7F49"/>
    <w:rsid w:val="001D1336"/>
    <w:rsid w:val="002570BA"/>
    <w:rsid w:val="00283F36"/>
    <w:rsid w:val="002B5CA5"/>
    <w:rsid w:val="002D75FE"/>
    <w:rsid w:val="002E122E"/>
    <w:rsid w:val="00304C38"/>
    <w:rsid w:val="00356313"/>
    <w:rsid w:val="0039389C"/>
    <w:rsid w:val="003E6FF7"/>
    <w:rsid w:val="004243F5"/>
    <w:rsid w:val="005879BC"/>
    <w:rsid w:val="005944D4"/>
    <w:rsid w:val="00652502"/>
    <w:rsid w:val="006675A8"/>
    <w:rsid w:val="006F7038"/>
    <w:rsid w:val="007225E8"/>
    <w:rsid w:val="007504FB"/>
    <w:rsid w:val="007C650D"/>
    <w:rsid w:val="007D7E53"/>
    <w:rsid w:val="007E0CE5"/>
    <w:rsid w:val="007E3408"/>
    <w:rsid w:val="00826EDD"/>
    <w:rsid w:val="00827C99"/>
    <w:rsid w:val="00847A37"/>
    <w:rsid w:val="008551D7"/>
    <w:rsid w:val="008A174C"/>
    <w:rsid w:val="0090400A"/>
    <w:rsid w:val="009049AB"/>
    <w:rsid w:val="00924907"/>
    <w:rsid w:val="00962394"/>
    <w:rsid w:val="0098392C"/>
    <w:rsid w:val="009F365B"/>
    <w:rsid w:val="00A04A16"/>
    <w:rsid w:val="00AB51F4"/>
    <w:rsid w:val="00B636B7"/>
    <w:rsid w:val="00B845D2"/>
    <w:rsid w:val="00B96ADD"/>
    <w:rsid w:val="00BA07C0"/>
    <w:rsid w:val="00BD5EE9"/>
    <w:rsid w:val="00C043B0"/>
    <w:rsid w:val="00C06A9A"/>
    <w:rsid w:val="00C74D6E"/>
    <w:rsid w:val="00C75EB6"/>
    <w:rsid w:val="00C96DD5"/>
    <w:rsid w:val="00CA56A5"/>
    <w:rsid w:val="00CC36B4"/>
    <w:rsid w:val="00D1478B"/>
    <w:rsid w:val="00D9438D"/>
    <w:rsid w:val="00DE7DD0"/>
    <w:rsid w:val="00ED67B4"/>
    <w:rsid w:val="00F127D9"/>
    <w:rsid w:val="00F67C41"/>
    <w:rsid w:val="00F7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A96C"/>
  <w15:docId w15:val="{5143514C-2CA4-4D01-AFE7-BB22565E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D5"/>
    <w:rPr>
      <w:sz w:val="28"/>
    </w:rPr>
  </w:style>
  <w:style w:type="paragraph" w:styleId="1">
    <w:name w:val="heading 1"/>
    <w:basedOn w:val="a"/>
    <w:next w:val="a"/>
    <w:qFormat/>
    <w:rsid w:val="00C96DD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6DD5"/>
    <w:rPr>
      <w:b/>
      <w:sz w:val="24"/>
    </w:rPr>
  </w:style>
  <w:style w:type="paragraph" w:styleId="2">
    <w:name w:val="Body Text 2"/>
    <w:basedOn w:val="a"/>
    <w:semiHidden/>
    <w:rsid w:val="00C96DD5"/>
    <w:pPr>
      <w:jc w:val="center"/>
    </w:pPr>
    <w:rPr>
      <w:sz w:val="24"/>
    </w:rPr>
  </w:style>
  <w:style w:type="paragraph" w:styleId="a4">
    <w:name w:val="No Spacing"/>
    <w:uiPriority w:val="1"/>
    <w:qFormat/>
    <w:rsid w:val="00B636B7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8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652502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2502"/>
  </w:style>
  <w:style w:type="character" w:styleId="a8">
    <w:name w:val="endnote reference"/>
    <w:basedOn w:val="a0"/>
    <w:uiPriority w:val="99"/>
    <w:semiHidden/>
    <w:unhideWhenUsed/>
    <w:rsid w:val="00652502"/>
    <w:rPr>
      <w:vertAlign w:val="superscript"/>
    </w:rPr>
  </w:style>
  <w:style w:type="character" w:styleId="a9">
    <w:name w:val="Hyperlink"/>
    <w:basedOn w:val="a0"/>
    <w:uiPriority w:val="99"/>
    <w:unhideWhenUsed/>
    <w:rsid w:val="00652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CADB5-34F9-470B-AE15-93DFAF2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</vt:lpstr>
    </vt:vector>
  </TitlesOfParts>
  <Company>ЦДЮТК Минобразования России</Company>
  <LinksUpToDate>false</LinksUpToDate>
  <CharactersWithSpaces>652</CharactersWithSpaces>
  <SharedDoc>false</SharedDoc>
  <HLinks>
    <vt:vector size="6" baseType="variant">
      <vt:variant>
        <vt:i4>7143438</vt:i4>
      </vt:variant>
      <vt:variant>
        <vt:i4>0</vt:i4>
      </vt:variant>
      <vt:variant>
        <vt:i4>0</vt:i4>
      </vt:variant>
      <vt:variant>
        <vt:i4>5</vt:i4>
      </vt:variant>
      <vt:variant>
        <vt:lpwstr>mailto:ekuragina098@yandex.ru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creator>Маслов А.Г.</dc:creator>
  <cp:lastModifiedBy>User</cp:lastModifiedBy>
  <cp:revision>17</cp:revision>
  <cp:lastPrinted>2015-03-16T12:41:00Z</cp:lastPrinted>
  <dcterms:created xsi:type="dcterms:W3CDTF">2019-01-22T19:10:00Z</dcterms:created>
  <dcterms:modified xsi:type="dcterms:W3CDTF">2026-02-09T19:59:00Z</dcterms:modified>
</cp:coreProperties>
</file>