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51"/>
        <w:tblW w:w="9765" w:type="dxa"/>
        <w:tblLayout w:type="fixed"/>
        <w:tblLook w:val="04A0"/>
      </w:tblPr>
      <w:tblGrid>
        <w:gridCol w:w="5106"/>
        <w:gridCol w:w="4659"/>
      </w:tblGrid>
      <w:tr w:rsidR="00A51136" w:rsidRPr="00A51136" w:rsidTr="00A51136">
        <w:trPr>
          <w:trHeight w:val="2138"/>
        </w:trPr>
        <w:tc>
          <w:tcPr>
            <w:tcW w:w="5106" w:type="dxa"/>
          </w:tcPr>
          <w:p w:rsidR="00A51136" w:rsidRPr="00A51136" w:rsidRDefault="00A51136" w:rsidP="00A51136">
            <w:pPr>
              <w:autoSpaceDN w:val="0"/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11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A51136" w:rsidRPr="00A51136" w:rsidRDefault="00BC304B" w:rsidP="00A51136">
            <w:pPr>
              <w:autoSpaceDN w:val="0"/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A51136"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управления </w:t>
            </w:r>
          </w:p>
          <w:p w:rsidR="00A51136" w:rsidRPr="00A51136" w:rsidRDefault="006171E8" w:rsidP="00A51136">
            <w:pPr>
              <w:autoSpaceDN w:val="0"/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физической культуре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r w:rsidR="00A51136"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спорту</w:t>
            </w:r>
            <w:r w:rsidR="00A51136"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A51136"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Хабаровска</w:t>
            </w:r>
          </w:p>
          <w:p w:rsidR="00A51136" w:rsidRPr="00A51136" w:rsidRDefault="00295CF5" w:rsidP="00295CF5">
            <w:pPr>
              <w:autoSpaceDN w:val="0"/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BC304B">
              <w:rPr>
                <w:rFonts w:ascii="Times New Roman" w:eastAsia="Times New Roman" w:hAnsi="Times New Roman" w:cs="Times New Roman"/>
                <w:sz w:val="28"/>
                <w:szCs w:val="28"/>
              </w:rPr>
              <w:t>А.Л. Сахнов</w:t>
            </w:r>
          </w:p>
          <w:p w:rsidR="00A51136" w:rsidRPr="00A51136" w:rsidRDefault="00A51136" w:rsidP="00A51136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1136" w:rsidRPr="00A51136" w:rsidRDefault="00A51136" w:rsidP="00A51136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1136" w:rsidRPr="00A51136" w:rsidRDefault="00A51136" w:rsidP="00A51136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1136" w:rsidRPr="00A51136" w:rsidRDefault="00A51136" w:rsidP="00A51136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1136" w:rsidRPr="00A51136" w:rsidRDefault="00A51136" w:rsidP="00A51136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1136" w:rsidRPr="00A51136" w:rsidRDefault="00A51136" w:rsidP="00A51136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</w:tcPr>
          <w:p w:rsidR="00A51136" w:rsidRPr="00A51136" w:rsidRDefault="00A51136" w:rsidP="00A51136">
            <w:pPr>
              <w:keepNext/>
              <w:autoSpaceDN w:val="0"/>
              <w:spacing w:after="0" w:line="240" w:lineRule="auto"/>
              <w:ind w:left="34" w:right="-766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11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51136" w:rsidRPr="00A51136" w:rsidRDefault="00A51136" w:rsidP="00A51136">
            <w:pPr>
              <w:autoSpaceDN w:val="0"/>
              <w:spacing w:after="0" w:line="240" w:lineRule="auto"/>
              <w:ind w:left="34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A51136" w:rsidRPr="00A51136" w:rsidRDefault="00A51136" w:rsidP="00A51136">
            <w:pPr>
              <w:autoSpaceDN w:val="0"/>
              <w:spacing w:after="0" w:line="240" w:lineRule="auto"/>
              <w:ind w:left="34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автономного учреждения</w:t>
            </w:r>
          </w:p>
          <w:p w:rsidR="00A51136" w:rsidRPr="00A51136" w:rsidRDefault="00A51136" w:rsidP="00A51136">
            <w:pPr>
              <w:autoSpaceDN w:val="0"/>
              <w:spacing w:after="0" w:line="240" w:lineRule="auto"/>
              <w:ind w:left="34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>«Хабаро</w:t>
            </w:r>
            <w:proofErr w:type="gramStart"/>
            <w:r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>вск Сп</w:t>
            </w:r>
            <w:proofErr w:type="gramEnd"/>
            <w:r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>ортивный»</w:t>
            </w:r>
          </w:p>
          <w:p w:rsidR="00A51136" w:rsidRPr="00A51136" w:rsidRDefault="00A51136" w:rsidP="00A51136">
            <w:pPr>
              <w:autoSpaceDN w:val="0"/>
              <w:spacing w:after="0" w:line="240" w:lineRule="auto"/>
              <w:ind w:left="34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1136" w:rsidRPr="00A51136" w:rsidRDefault="00295CF5" w:rsidP="00A51136">
            <w:pPr>
              <w:autoSpaceDN w:val="0"/>
              <w:spacing w:after="0" w:line="240" w:lineRule="auto"/>
              <w:ind w:left="34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A51136" w:rsidRPr="00A51136">
              <w:rPr>
                <w:rFonts w:ascii="Times New Roman" w:eastAsia="Times New Roman" w:hAnsi="Times New Roman" w:cs="Times New Roman"/>
                <w:sz w:val="28"/>
                <w:szCs w:val="28"/>
              </w:rPr>
              <w:t>И.Ю. Чертов</w:t>
            </w:r>
          </w:p>
          <w:p w:rsidR="00A51136" w:rsidRPr="00A51136" w:rsidRDefault="00A51136" w:rsidP="00A51136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74501" w:rsidRDefault="00974501"/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9CD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городской комплексной спартакиады среди студентов государственных образовательных организаций среднего </w:t>
      </w:r>
    </w:p>
    <w:p w:rsidR="007659CD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города Хабаровска </w:t>
      </w: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4768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45E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4768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45E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 w:rsidR="00765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BD3">
        <w:rPr>
          <w:rFonts w:ascii="Times New Roman" w:eastAsia="Times New Roman" w:hAnsi="Times New Roman" w:cs="Times New Roman"/>
          <w:sz w:val="28"/>
          <w:szCs w:val="28"/>
        </w:rPr>
        <w:t>(группа «Б</w:t>
      </w:r>
      <w:r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7659CD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Хабаровск</w:t>
      </w:r>
    </w:p>
    <w:p w:rsidR="000334F0" w:rsidRDefault="000334F0" w:rsidP="00D77C39">
      <w:pPr>
        <w:overflowPunct w:val="0"/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82B" w:rsidRDefault="00D3782B" w:rsidP="00D77C39">
      <w:pPr>
        <w:overflowPunct w:val="0"/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D77C39">
      <w:pPr>
        <w:overflowPunct w:val="0"/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0334F0" w:rsidRDefault="000334F0" w:rsidP="00D77C39">
      <w:pPr>
        <w:overflowPunct w:val="0"/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340514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proofErr w:type="gramStart"/>
      <w:r w:rsidR="000334F0">
        <w:rPr>
          <w:rFonts w:ascii="Times New Roman" w:eastAsia="Times New Roman" w:hAnsi="Times New Roman" w:cs="Times New Roman"/>
          <w:sz w:val="28"/>
          <w:szCs w:val="28"/>
        </w:rPr>
        <w:t>Городская комплексная спартакиада среди студентов государственных образовательных организаций среднего професс</w:t>
      </w:r>
      <w:r w:rsidR="00C03BD3">
        <w:rPr>
          <w:rFonts w:ascii="Times New Roman" w:eastAsia="Times New Roman" w:hAnsi="Times New Roman" w:cs="Times New Roman"/>
          <w:sz w:val="28"/>
          <w:szCs w:val="28"/>
        </w:rPr>
        <w:t>ионального образования группы «Б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» города Хабаровска в </w:t>
      </w:r>
      <w:r w:rsidR="0047686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B3296">
        <w:rPr>
          <w:rFonts w:ascii="Times New Roman" w:eastAsia="Times New Roman" w:hAnsi="Times New Roman" w:cs="Times New Roman"/>
          <w:sz w:val="28"/>
          <w:szCs w:val="28"/>
        </w:rPr>
        <w:t>4</w:t>
      </w:r>
      <w:r w:rsidR="0047686B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B329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7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учебном году, включенная в настоящее Положение (далее – физкультурное мероприятие), проводится в соответствии с календарным планом официальных физкультурных и спортивных мероприятий городского округа «Город Хабаровск» на </w:t>
      </w:r>
      <w:r w:rsidR="0047686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B3296">
        <w:rPr>
          <w:rFonts w:ascii="Times New Roman" w:eastAsia="Times New Roman" w:hAnsi="Times New Roman" w:cs="Times New Roman"/>
          <w:sz w:val="28"/>
          <w:szCs w:val="28"/>
        </w:rPr>
        <w:t>4</w:t>
      </w:r>
      <w:r w:rsidR="0047686B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B329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C6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год и является физкультурным мероприятием.</w:t>
      </w:r>
      <w:proofErr w:type="gramEnd"/>
    </w:p>
    <w:p w:rsidR="000334F0" w:rsidRDefault="000334F0" w:rsidP="00D77C39">
      <w:pPr>
        <w:autoSpaceDN w:val="0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Физкультурные мероприятия проводятся в соответствии с правилами по видам спорта.</w:t>
      </w:r>
    </w:p>
    <w:p w:rsidR="000334F0" w:rsidRDefault="00340514" w:rsidP="00340514">
      <w:pPr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Физкультурное мероприятие проводится с целью формирования здорового образа жизни учащейся молодежи. </w:t>
      </w:r>
    </w:p>
    <w:p w:rsidR="000334F0" w:rsidRDefault="000334F0" w:rsidP="00340514">
      <w:pPr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Задачами проведения физкультурного мероприятия являются:</w:t>
      </w:r>
    </w:p>
    <w:p w:rsidR="00A51136" w:rsidRDefault="00340514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A51136">
        <w:rPr>
          <w:rFonts w:ascii="Times New Roman" w:eastAsia="Times New Roman" w:hAnsi="Times New Roman" w:cs="Times New Roman"/>
          <w:sz w:val="28"/>
          <w:szCs w:val="28"/>
        </w:rPr>
        <w:t>инициирование организации и проведения соревнований между государственными образовательными организациями среднего профессионального образования;</w:t>
      </w:r>
    </w:p>
    <w:p w:rsidR="000334F0" w:rsidRDefault="00340514" w:rsidP="00340514">
      <w:pPr>
        <w:overflowPunct w:val="0"/>
        <w:autoSpaceDE w:val="0"/>
        <w:autoSpaceDN w:val="0"/>
        <w:adjustRightInd w:val="0"/>
        <w:spacing w:after="0" w:line="240" w:lineRule="auto"/>
        <w:ind w:left="-142" w:right="-14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увеличение количества </w:t>
      </w:r>
      <w:r w:rsidR="00A51136">
        <w:rPr>
          <w:rFonts w:ascii="Times New Roman" w:eastAsia="Times New Roman" w:hAnsi="Times New Roman" w:cs="Times New Roman"/>
          <w:sz w:val="28"/>
          <w:szCs w:val="28"/>
        </w:rPr>
        <w:t xml:space="preserve">студентов государственных образовательных организаций среднего профессионального образования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занимающихся физической культурой и спортом;</w:t>
      </w:r>
    </w:p>
    <w:p w:rsidR="000334F0" w:rsidRDefault="00340514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повышение уровня физической подготовки и спортивного мастерства студентов;</w:t>
      </w:r>
    </w:p>
    <w:p w:rsidR="000334F0" w:rsidRPr="002C35F0" w:rsidRDefault="00340514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лучших </w:t>
      </w:r>
      <w:r w:rsidR="002C35F0">
        <w:rPr>
          <w:rFonts w:ascii="Times New Roman" w:eastAsia="Times New Roman" w:hAnsi="Times New Roman" w:cs="Times New Roman"/>
          <w:sz w:val="28"/>
          <w:szCs w:val="28"/>
        </w:rPr>
        <w:t>государственных образовательных организаций среднего профессионального образования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51136"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Хабаровска.</w:t>
      </w:r>
    </w:p>
    <w:p w:rsidR="00340514" w:rsidRDefault="00340514" w:rsidP="00D77C3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D77C3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Место и сроки проведения</w:t>
      </w:r>
    </w:p>
    <w:p w:rsidR="000334F0" w:rsidRDefault="000334F0" w:rsidP="00D77C3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295CF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D77C39" w:rsidRPr="00D77C39">
        <w:rPr>
          <w:rFonts w:ascii="Times New Roman" w:eastAsia="Times New Roman" w:hAnsi="Times New Roman" w:cs="Times New Roman"/>
          <w:sz w:val="28"/>
          <w:szCs w:val="28"/>
        </w:rPr>
        <w:t>Предоставление спортивных залов для проведения физкультурных мероприятий спартакиады в помещениях государственных образовательных организаций среднего профессионального образования города Хабаровска осуществляется на безвозмездной основе, в соответствии с утвержденными сроками и программой на 202</w:t>
      </w:r>
      <w:r w:rsidR="00295CF5">
        <w:rPr>
          <w:rFonts w:ascii="Times New Roman" w:eastAsia="Times New Roman" w:hAnsi="Times New Roman" w:cs="Times New Roman"/>
          <w:sz w:val="28"/>
          <w:szCs w:val="28"/>
        </w:rPr>
        <w:t>4</w:t>
      </w:r>
      <w:r w:rsidR="00D77C39" w:rsidRPr="00D77C39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95C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77C39" w:rsidRPr="00D77C39">
        <w:rPr>
          <w:rFonts w:ascii="Times New Roman" w:eastAsia="Times New Roman" w:hAnsi="Times New Roman" w:cs="Times New Roman"/>
          <w:sz w:val="28"/>
          <w:szCs w:val="28"/>
        </w:rPr>
        <w:t xml:space="preserve"> учебный год. </w:t>
      </w:r>
    </w:p>
    <w:p w:rsidR="00295CF5" w:rsidRDefault="00295CF5" w:rsidP="00295CF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5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27"/>
        <w:gridCol w:w="2694"/>
        <w:gridCol w:w="1844"/>
        <w:gridCol w:w="2127"/>
        <w:gridCol w:w="2553"/>
      </w:tblGrid>
      <w:tr w:rsidR="000334F0" w:rsidTr="000334F0"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спорта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соревнований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судейской</w:t>
            </w:r>
          </w:p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коллегии</w:t>
            </w:r>
          </w:p>
        </w:tc>
        <w:tc>
          <w:tcPr>
            <w:tcW w:w="25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соревнования</w:t>
            </w:r>
          </w:p>
        </w:tc>
      </w:tr>
      <w:tr w:rsidR="000C3C59" w:rsidRPr="00B7081E" w:rsidTr="000334F0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C59" w:rsidRPr="009220B9" w:rsidRDefault="000C3C59" w:rsidP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C59" w:rsidRPr="009220B9" w:rsidRDefault="000C3C59" w:rsidP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Легкоатлетическая эстафета по улицам города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C59" w:rsidRPr="009220B9" w:rsidRDefault="000C3C59" w:rsidP="00784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7842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C59" w:rsidRDefault="00683903" w:rsidP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C3C5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0C3C59" w:rsidRPr="009220B9" w:rsidRDefault="000C3C59" w:rsidP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3C59" w:rsidRPr="009220B9" w:rsidRDefault="000C3C59" w:rsidP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им. В.И. Ленина</w:t>
            </w:r>
          </w:p>
        </w:tc>
      </w:tr>
      <w:tr w:rsidR="00D77C39" w:rsidRPr="00B7081E" w:rsidTr="000334F0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B7081E" w:rsidRDefault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E17A7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B7081E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  <w:p w:rsidR="007E17A7" w:rsidRPr="00B7081E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(юноши, девушки)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B7081E" w:rsidRDefault="002B3296" w:rsidP="00784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E17A7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.10.20</w:t>
            </w:r>
            <w:r w:rsidR="00B7081E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B7081E" w:rsidRDefault="00683903" w:rsidP="00784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2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15D8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.10.20</w:t>
            </w:r>
            <w:r w:rsidR="00D2347F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E17A7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</w:t>
            </w:r>
            <w:r w:rsidR="00D2347F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2347F" w:rsidRPr="00B708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7E17A7" w:rsidRPr="00B708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E17A7" w:rsidRPr="00B7081E" w:rsidRDefault="00683903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«Энергия» 11.00 час</w:t>
            </w:r>
          </w:p>
        </w:tc>
      </w:tr>
      <w:tr w:rsidR="00D77C39" w:rsidRPr="00B7081E" w:rsidTr="000334F0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A684F" w:rsidRPr="00B7081E" w:rsidRDefault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A684F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A684F" w:rsidRPr="00B7081E" w:rsidRDefault="007A684F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 (девушки)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A684F" w:rsidRPr="00B7081E" w:rsidRDefault="00784230" w:rsidP="00784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A684F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A684F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A684F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A684F" w:rsidRPr="00B7081E" w:rsidRDefault="00784230" w:rsidP="00784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A684F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A684F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A684F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081E"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в 15</w:t>
            </w:r>
            <w:r w:rsidR="00B7081E" w:rsidRPr="00B708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684F" w:rsidRPr="00B7081E" w:rsidRDefault="007A684F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7A684F" w:rsidRPr="00B7081E" w:rsidRDefault="007A684F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1E">
              <w:rPr>
                <w:rFonts w:ascii="Times New Roman" w:eastAsia="Times New Roman" w:hAnsi="Times New Roman" w:cs="Times New Roman"/>
                <w:sz w:val="24"/>
                <w:szCs w:val="24"/>
              </w:rPr>
              <w:t>ХПК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14.30 час</w:t>
            </w:r>
          </w:p>
        </w:tc>
      </w:tr>
      <w:tr w:rsidR="00D77C39" w:rsidRPr="00D01901" w:rsidTr="000334F0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D01901" w:rsidRDefault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E17A7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D01901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 (юноши)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D01901" w:rsidRDefault="000A2B25" w:rsidP="00784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2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17A7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2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E17A7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E17A7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7A684F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42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D01901" w:rsidRDefault="00784230" w:rsidP="0010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815D8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A2B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15D8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7A684F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E17A7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081E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в 15</w:t>
            </w:r>
            <w:r w:rsidR="00B7081E" w:rsidRPr="00D019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E17A7" w:rsidRPr="00D01901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7E17A7" w:rsidRPr="00D01901" w:rsidRDefault="007E17A7" w:rsidP="00295C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ХА</w:t>
            </w:r>
            <w:r w:rsidR="00295CF5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13.30 час</w:t>
            </w:r>
          </w:p>
        </w:tc>
      </w:tr>
      <w:tr w:rsidR="00D77C39" w:rsidRPr="00D01901" w:rsidTr="000334F0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D01901" w:rsidRDefault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E17A7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D01901" w:rsidRDefault="00784230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7E17A7" w:rsidRPr="00D01901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(юноши, девушки)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D01901" w:rsidRDefault="00101FB1" w:rsidP="0010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21-24</w:t>
            </w:r>
            <w:r w:rsidR="003C6B60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17A7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347F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E17A7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D2347F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E17A7" w:rsidRPr="00D01901" w:rsidRDefault="00101FB1" w:rsidP="0010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815D8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2347F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815D8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D2347F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E17A7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081E" w:rsidRPr="00D01901">
              <w:rPr>
                <w:rFonts w:ascii="Times New Roman" w:eastAsia="Times New Roman" w:hAnsi="Times New Roman" w:cs="Times New Roman"/>
                <w:sz w:val="24"/>
                <w:szCs w:val="24"/>
              </w:rPr>
              <w:t>в 15</w:t>
            </w:r>
            <w:r w:rsidR="00B7081E" w:rsidRPr="00D019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E17A7" w:rsidRDefault="00EF4760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4760" w:rsidRPr="00D01901" w:rsidRDefault="00EF4760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15.00 час</w:t>
            </w:r>
          </w:p>
        </w:tc>
      </w:tr>
      <w:tr w:rsidR="00D77C39" w:rsidRPr="00986859" w:rsidTr="000334F0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986859" w:rsidRDefault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E17A7"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986859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гонки</w:t>
            </w:r>
          </w:p>
          <w:p w:rsidR="007E17A7" w:rsidRPr="00986859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(юноши, девушки)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986859" w:rsidRDefault="00683903" w:rsidP="0010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815D8"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E17A7"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.02.20</w:t>
            </w:r>
            <w:r w:rsidR="004511F1"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986859" w:rsidRDefault="004D3929" w:rsidP="00174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74F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815D8"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  <w:r w:rsidR="004511F1"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74F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A2F02"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081E"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в 15</w:t>
            </w:r>
            <w:r w:rsidR="00B7081E" w:rsidRPr="009868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E17A7" w:rsidRPr="00986859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59">
              <w:rPr>
                <w:rFonts w:ascii="Times New Roman" w:eastAsia="Times New Roman" w:hAnsi="Times New Roman" w:cs="Times New Roman"/>
                <w:sz w:val="24"/>
                <w:szCs w:val="24"/>
              </w:rPr>
              <w:t>Л/С «Воронеж-1»</w:t>
            </w:r>
          </w:p>
        </w:tc>
      </w:tr>
      <w:tr w:rsidR="00D77C39" w:rsidRPr="00E75788" w:rsidTr="000334F0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E75788" w:rsidRDefault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E17A7"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E75788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 (девушки)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E75788" w:rsidRDefault="001E34B8" w:rsidP="0010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26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6A4D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E75788" w:rsidRDefault="00B26A4D" w:rsidP="00174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4F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174F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E17A7"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081E"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в 15</w:t>
            </w:r>
            <w:r w:rsidR="00B7081E" w:rsidRPr="00E757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E17A7" w:rsidRPr="00E75788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7E17A7" w:rsidRPr="00E75788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ХПК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14.30 час</w:t>
            </w:r>
          </w:p>
        </w:tc>
      </w:tr>
      <w:tr w:rsidR="00D77C39" w:rsidRPr="00E75788" w:rsidTr="000334F0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4FC" w:rsidRPr="00E75788" w:rsidRDefault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24FC"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4FC" w:rsidRPr="00E75788" w:rsidRDefault="003F24FC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 (юноши)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4FC" w:rsidRPr="00E75788" w:rsidRDefault="00EA713C" w:rsidP="0010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26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26A4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24FC"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4FC" w:rsidRPr="00E75788" w:rsidRDefault="00B26A4D" w:rsidP="00174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74F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F24FC"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802E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24FC"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74F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F24FC"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081E"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в 1</w:t>
            </w:r>
            <w:r w:rsidR="00A4730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7081E" w:rsidRPr="00E757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A473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F24FC" w:rsidRPr="00E75788" w:rsidRDefault="003F24FC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3F24FC" w:rsidRPr="00E75788" w:rsidRDefault="003F24FC" w:rsidP="00295CF5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8">
              <w:rPr>
                <w:rFonts w:ascii="Times New Roman" w:eastAsia="Times New Roman" w:hAnsi="Times New Roman" w:cs="Times New Roman"/>
                <w:sz w:val="24"/>
                <w:szCs w:val="24"/>
              </w:rPr>
              <w:t>ХА</w:t>
            </w:r>
            <w:r w:rsidR="00295CF5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13.30 час</w:t>
            </w:r>
          </w:p>
        </w:tc>
      </w:tr>
      <w:tr w:rsidR="00D77C39" w:rsidRPr="00224FDA" w:rsidTr="000334F0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224FDA" w:rsidRDefault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E17A7" w:rsidRPr="00224F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224FDA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D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224FDA" w:rsidRDefault="00683903" w:rsidP="00C85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5F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26A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5F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26A4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26A4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85F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17A7" w:rsidRPr="00224FDA" w:rsidRDefault="00585C9A" w:rsidP="00BC30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1815D8" w:rsidRPr="00224FD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BC30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15D8" w:rsidRPr="00224FD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3F24FC" w:rsidRPr="00224F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C30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E17A7" w:rsidRPr="00224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081E" w:rsidRPr="00224FDA">
              <w:rPr>
                <w:rFonts w:ascii="Times New Roman" w:eastAsia="Times New Roman" w:hAnsi="Times New Roman" w:cs="Times New Roman"/>
                <w:sz w:val="24"/>
                <w:szCs w:val="24"/>
              </w:rPr>
              <w:t>в 15</w:t>
            </w:r>
            <w:r w:rsidR="00B7081E" w:rsidRPr="00224F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E17A7" w:rsidRPr="00224FDA" w:rsidRDefault="007E17A7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7E17A7" w:rsidRPr="00224FDA" w:rsidRDefault="007E17A7" w:rsidP="00295CF5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DA">
              <w:rPr>
                <w:rFonts w:ascii="Times New Roman" w:eastAsia="Times New Roman" w:hAnsi="Times New Roman" w:cs="Times New Roman"/>
                <w:sz w:val="24"/>
                <w:szCs w:val="24"/>
              </w:rPr>
              <w:t>ХА</w:t>
            </w:r>
            <w:r w:rsidR="00295CF5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13.30 час</w:t>
            </w:r>
          </w:p>
        </w:tc>
      </w:tr>
      <w:tr w:rsidR="00C55DBE" w:rsidRPr="00BC1AD2" w:rsidTr="00C55DBE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DBE" w:rsidRPr="00BC1AD2" w:rsidRDefault="000C3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55DBE"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DBE" w:rsidRPr="00BC1AD2" w:rsidRDefault="00C55DBE" w:rsidP="00D11FC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DBE" w:rsidRPr="00BC1AD2" w:rsidRDefault="00A47309" w:rsidP="0010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5DBE"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55DBE"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C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5DBE"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DBE" w:rsidRPr="00BC1AD2" w:rsidRDefault="00A47309" w:rsidP="0010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5DBE"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D39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47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5DBE"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01F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55DBE"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081E"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>в 15</w:t>
            </w:r>
            <w:r w:rsidR="00B7081E" w:rsidRPr="00BC1A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55DBE" w:rsidRPr="00BC1AD2" w:rsidRDefault="00C55DBE" w:rsidP="00D11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AD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C55DBE" w:rsidRPr="00BC1AD2" w:rsidRDefault="00295CF5" w:rsidP="00D11FC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 ХДСТ</w:t>
            </w:r>
          </w:p>
        </w:tc>
      </w:tr>
    </w:tbl>
    <w:p w:rsidR="000334F0" w:rsidRDefault="000334F0" w:rsidP="00802E5D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340514">
      <w:pPr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Заседания судейских коллегий по видам спорта проводятся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сроков, в помещении управления по физической </w:t>
      </w:r>
      <w:r w:rsidR="00683903">
        <w:rPr>
          <w:rFonts w:ascii="Times New Roman" w:eastAsia="Times New Roman" w:hAnsi="Times New Roman" w:cs="Times New Roman"/>
          <w:sz w:val="28"/>
          <w:szCs w:val="28"/>
        </w:rPr>
        <w:t>культуре и</w:t>
      </w:r>
      <w:r w:rsidR="00D77C39" w:rsidRPr="00A51136">
        <w:rPr>
          <w:rFonts w:ascii="Times New Roman" w:eastAsia="Times New Roman" w:hAnsi="Times New Roman" w:cs="Times New Roman"/>
          <w:sz w:val="28"/>
          <w:szCs w:val="28"/>
        </w:rPr>
        <w:t xml:space="preserve"> спорту администрации города Хабаровска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– ул. Амурский бульвар, 16 (каб.17 – актовый зал).</w:t>
      </w:r>
    </w:p>
    <w:p w:rsidR="000334F0" w:rsidRDefault="000334F0" w:rsidP="000334F0">
      <w:pPr>
        <w:autoSpaceDN w:val="0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Организаторы мероприятия</w:t>
      </w:r>
    </w:p>
    <w:p w:rsidR="000334F0" w:rsidRDefault="000334F0" w:rsidP="000334F0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340514">
      <w:pPr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Общее руководство по проведению физкультурных мероприятий спартакиады осуществляет </w:t>
      </w:r>
      <w:r w:rsidR="00D77C39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по физической </w:t>
      </w:r>
      <w:r w:rsidR="00683903">
        <w:rPr>
          <w:rFonts w:ascii="Times New Roman" w:eastAsia="Times New Roman" w:hAnsi="Times New Roman" w:cs="Times New Roman"/>
          <w:sz w:val="28"/>
          <w:szCs w:val="28"/>
        </w:rPr>
        <w:t>культуре и</w:t>
      </w:r>
      <w:r w:rsidR="00D77C39" w:rsidRPr="00A51136">
        <w:rPr>
          <w:rFonts w:ascii="Times New Roman" w:eastAsia="Times New Roman" w:hAnsi="Times New Roman" w:cs="Times New Roman"/>
          <w:sz w:val="28"/>
          <w:szCs w:val="28"/>
        </w:rPr>
        <w:t xml:space="preserve"> спорту администрации города Хабаровска</w:t>
      </w:r>
      <w:r>
        <w:rPr>
          <w:rFonts w:ascii="Times New Roman" w:eastAsia="Times New Roman" w:hAnsi="Times New Roman" w:cs="Times New Roman"/>
          <w:sz w:val="28"/>
          <w:szCs w:val="28"/>
        </w:rPr>
        <w:t>, муниципальное автономное учреждение «Хабаро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вск Сп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ортивный»</w:t>
      </w:r>
      <w:r w:rsidR="000C3C59">
        <w:rPr>
          <w:rFonts w:ascii="Times New Roman" w:eastAsia="Times New Roman" w:hAnsi="Times New Roman" w:cs="Times New Roman"/>
          <w:sz w:val="28"/>
          <w:szCs w:val="28"/>
        </w:rPr>
        <w:t xml:space="preserve"> (далее – МАУ «ХС»)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0334F0" w:rsidP="00340514">
      <w:pPr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Непосредственное проведение мероприятий возлагается на главные судейские коллегии по спортивным дисциплинам, утвержденные МАУ «ХС по рекомендации федераций по видам спорта.</w:t>
      </w:r>
    </w:p>
    <w:p w:rsidR="00D11FCA" w:rsidRDefault="00D11FCA" w:rsidP="00487B6E">
      <w:pPr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Требования к участникам и условия их допуска</w:t>
      </w:r>
    </w:p>
    <w:p w:rsidR="000334F0" w:rsidRDefault="000334F0" w:rsidP="000334F0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К участию в физкультурных мероприятиях допускаются юноши и девушки 16 лет и старше (200</w:t>
      </w:r>
      <w:r w:rsidR="00174F64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г.р.), студенты дневной (очной) формы обучения государственных образовательных организаций среднего профессионального образования города Хабаровска</w:t>
      </w:r>
      <w:r w:rsidR="00D77C3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имеющие медицинский допуск для участия в соревнованиях.</w:t>
      </w:r>
      <w:r w:rsidR="004B4290" w:rsidRPr="004B4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290">
        <w:rPr>
          <w:rFonts w:ascii="Times New Roman" w:eastAsia="Times New Roman" w:hAnsi="Times New Roman" w:cs="Times New Roman"/>
          <w:sz w:val="28"/>
          <w:szCs w:val="28"/>
        </w:rPr>
        <w:t>Возраст участников не должен превышать 25 лет на момент начала Спартакиады.</w:t>
      </w: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участие в одном из видов программы спартакиады «подставного» участника, коллектив </w:t>
      </w:r>
      <w:r w:rsidR="00D77C3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с общекомандного зачета данного вида исключается.</w:t>
      </w: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К участию в физкультурных мероприятиях допускаются команды государственных образовательных организаций среднего профессионального образования города Хабаровска, состав которых определен П.5 настоящего положения.</w:t>
      </w:r>
    </w:p>
    <w:p w:rsidR="002C35F0" w:rsidRPr="00A51136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A51136">
        <w:rPr>
          <w:rFonts w:ascii="Times New Roman" w:eastAsia="Times New Roman" w:hAnsi="Times New Roman" w:cs="Times New Roman"/>
          <w:sz w:val="28"/>
          <w:szCs w:val="28"/>
        </w:rPr>
        <w:t>Спартакиада проводится по группе «</w:t>
      </w:r>
      <w:r>
        <w:rPr>
          <w:rFonts w:ascii="Times New Roman" w:eastAsia="Times New Roman" w:hAnsi="Times New Roman" w:cs="Times New Roman"/>
          <w:sz w:val="28"/>
          <w:szCs w:val="28"/>
        </w:rPr>
        <w:t>Б»</w:t>
      </w:r>
      <w:r w:rsidRPr="00A511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2E5D" w:rsidRPr="00295CF5" w:rsidRDefault="002C35F0" w:rsidP="00295CF5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136">
        <w:rPr>
          <w:rFonts w:ascii="Times New Roman" w:eastAsia="Times New Roman" w:hAnsi="Times New Roman" w:cs="Times New Roman"/>
          <w:sz w:val="28"/>
          <w:szCs w:val="28"/>
        </w:rPr>
        <w:t>Распределение в группу произведено по количеству (</w:t>
      </w:r>
      <w:r>
        <w:rPr>
          <w:rFonts w:ascii="Times New Roman" w:eastAsia="Times New Roman" w:hAnsi="Times New Roman" w:cs="Times New Roman"/>
          <w:sz w:val="28"/>
          <w:szCs w:val="28"/>
        </w:rPr>
        <w:t>свыше</w:t>
      </w:r>
      <w:r w:rsidRPr="00A51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BB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1136">
        <w:rPr>
          <w:rFonts w:ascii="Times New Roman" w:eastAsia="Times New Roman" w:hAnsi="Times New Roman" w:cs="Times New Roman"/>
          <w:sz w:val="28"/>
          <w:szCs w:val="28"/>
        </w:rPr>
        <w:t>00 человек) студентов обучающихся на дневной форме обучения:</w:t>
      </w:r>
    </w:p>
    <w:p w:rsidR="004B4290" w:rsidRDefault="004B429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5F0" w:rsidRPr="009D61FD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Группа «Б»</w:t>
      </w:r>
      <w:r w:rsidRPr="009D61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C35F0" w:rsidRPr="009D61FD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802E5D">
        <w:rPr>
          <w:rFonts w:ascii="Times New Roman" w:eastAsia="Times New Roman" w:hAnsi="Times New Roman" w:cs="Times New Roman"/>
          <w:sz w:val="28"/>
          <w:szCs w:val="28"/>
        </w:rPr>
        <w:t>КГБ ПОУ СПО</w:t>
      </w:r>
      <w:r w:rsidRPr="009D61FD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педагогический колледж имени Героя Советского Союза Д. Л. Калараша»:</w:t>
      </w:r>
    </w:p>
    <w:p w:rsidR="002C35F0" w:rsidRPr="009D61FD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802E5D">
        <w:rPr>
          <w:rFonts w:ascii="Times New Roman" w:eastAsia="Times New Roman" w:hAnsi="Times New Roman" w:cs="Times New Roman"/>
          <w:sz w:val="28"/>
          <w:szCs w:val="28"/>
        </w:rPr>
        <w:t>КГБ ПОУ</w:t>
      </w:r>
      <w:r w:rsidRPr="009D61FD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технический колледж»;</w:t>
      </w:r>
    </w:p>
    <w:p w:rsidR="00941BB7" w:rsidRDefault="00941BB7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E5D">
        <w:rPr>
          <w:rFonts w:ascii="Times New Roman" w:eastAsia="Times New Roman" w:hAnsi="Times New Roman" w:cs="Times New Roman"/>
          <w:sz w:val="28"/>
          <w:szCs w:val="28"/>
        </w:rPr>
        <w:t>- КГБ ПОУ</w:t>
      </w:r>
      <w:r w:rsidRPr="00096129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</w:t>
      </w:r>
      <w:r>
        <w:rPr>
          <w:rFonts w:ascii="Times New Roman" w:eastAsia="Times New Roman" w:hAnsi="Times New Roman" w:cs="Times New Roman"/>
          <w:sz w:val="28"/>
          <w:szCs w:val="28"/>
        </w:rPr>
        <w:t>колледж</w:t>
      </w:r>
      <w:r w:rsidRPr="00096129">
        <w:rPr>
          <w:rFonts w:ascii="Times New Roman" w:eastAsia="Times New Roman" w:hAnsi="Times New Roman" w:cs="Times New Roman"/>
          <w:sz w:val="28"/>
          <w:szCs w:val="28"/>
        </w:rPr>
        <w:t xml:space="preserve"> водного транспорта</w:t>
      </w:r>
      <w:r w:rsidR="002A056D">
        <w:rPr>
          <w:rFonts w:ascii="Times New Roman" w:eastAsia="Times New Roman" w:hAnsi="Times New Roman" w:cs="Times New Roman"/>
          <w:sz w:val="28"/>
          <w:szCs w:val="28"/>
        </w:rPr>
        <w:t xml:space="preserve"> и промышленности</w:t>
      </w:r>
      <w:r w:rsidRPr="0009612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C35F0" w:rsidRPr="009D61FD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E5D">
        <w:rPr>
          <w:rFonts w:ascii="Times New Roman" w:eastAsia="Times New Roman" w:hAnsi="Times New Roman" w:cs="Times New Roman"/>
          <w:sz w:val="28"/>
          <w:szCs w:val="28"/>
        </w:rPr>
        <w:t>- КГБ ПОУ</w:t>
      </w:r>
      <w:r w:rsidRPr="009D61FD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колледж отраслевых технологий и сферы обслуживания»; </w:t>
      </w:r>
    </w:p>
    <w:p w:rsidR="002C35F0" w:rsidRPr="009D61FD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E5D">
        <w:rPr>
          <w:rFonts w:ascii="Times New Roman" w:eastAsia="Times New Roman" w:hAnsi="Times New Roman" w:cs="Times New Roman"/>
          <w:sz w:val="28"/>
          <w:szCs w:val="28"/>
        </w:rPr>
        <w:t>- КГБ ПОУ</w:t>
      </w:r>
      <w:r w:rsidRPr="009D61FD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техникум </w:t>
      </w:r>
      <w:proofErr w:type="spellStart"/>
      <w:r w:rsidRPr="009D61FD">
        <w:rPr>
          <w:rFonts w:ascii="Times New Roman" w:eastAsia="Times New Roman" w:hAnsi="Times New Roman" w:cs="Times New Roman"/>
          <w:sz w:val="28"/>
          <w:szCs w:val="28"/>
        </w:rPr>
        <w:t>техносферной</w:t>
      </w:r>
      <w:proofErr w:type="spellEnd"/>
      <w:r w:rsidRPr="009D61FD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 промышленных технологий»;</w:t>
      </w:r>
    </w:p>
    <w:p w:rsidR="002C35F0" w:rsidRPr="009D61FD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E5D">
        <w:rPr>
          <w:rFonts w:ascii="Times New Roman" w:eastAsia="Times New Roman" w:hAnsi="Times New Roman" w:cs="Times New Roman"/>
          <w:sz w:val="28"/>
          <w:szCs w:val="28"/>
        </w:rPr>
        <w:t>- КГБ ПОУ</w:t>
      </w:r>
      <w:r w:rsidRPr="009D61FD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</w:t>
      </w:r>
      <w:r>
        <w:rPr>
          <w:rFonts w:ascii="Times New Roman" w:eastAsia="Times New Roman" w:hAnsi="Times New Roman" w:cs="Times New Roman"/>
          <w:sz w:val="28"/>
          <w:szCs w:val="28"/>
        </w:rPr>
        <w:t>автомеханический колледж</w:t>
      </w:r>
      <w:r w:rsidRPr="009D61F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C35F0" w:rsidRPr="009D61FD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E5D">
        <w:rPr>
          <w:rFonts w:ascii="Times New Roman" w:eastAsia="Times New Roman" w:hAnsi="Times New Roman" w:cs="Times New Roman"/>
          <w:sz w:val="28"/>
          <w:szCs w:val="28"/>
        </w:rPr>
        <w:t>- КГБ ПОУ</w:t>
      </w:r>
      <w:r w:rsidRPr="009D61FD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промышленно-экономический техникум»;</w:t>
      </w:r>
    </w:p>
    <w:p w:rsidR="002C35F0" w:rsidRPr="009D61FD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E5D">
        <w:rPr>
          <w:rFonts w:ascii="Times New Roman" w:eastAsia="Times New Roman" w:hAnsi="Times New Roman" w:cs="Times New Roman"/>
          <w:sz w:val="28"/>
          <w:szCs w:val="28"/>
        </w:rPr>
        <w:t>- КГА ПОУ</w:t>
      </w:r>
      <w:r w:rsidRPr="009D61FD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технологический колледж»;</w:t>
      </w:r>
    </w:p>
    <w:p w:rsidR="002953BC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3BC">
        <w:rPr>
          <w:rFonts w:ascii="Times New Roman" w:eastAsia="Times New Roman" w:hAnsi="Times New Roman" w:cs="Times New Roman"/>
          <w:sz w:val="28"/>
          <w:szCs w:val="28"/>
        </w:rPr>
        <w:t xml:space="preserve">- ФГБОУ </w:t>
      </w:r>
      <w:proofErr w:type="gramStart"/>
      <w:r w:rsidRPr="002953BC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2953BC">
        <w:rPr>
          <w:rFonts w:ascii="Times New Roman" w:eastAsia="Times New Roman" w:hAnsi="Times New Roman" w:cs="Times New Roman"/>
          <w:sz w:val="28"/>
          <w:szCs w:val="28"/>
        </w:rPr>
        <w:t xml:space="preserve"> «Дальневосточный государственный университет путей сообщений» «Хабаровский техникум железнодорожного транспорта»</w:t>
      </w:r>
      <w:bookmarkStart w:id="0" w:name="_GoBack"/>
      <w:bookmarkEnd w:id="0"/>
      <w:r w:rsidR="002953B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6373" w:rsidRDefault="002953BC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6373">
        <w:rPr>
          <w:rFonts w:ascii="Times New Roman" w:eastAsia="Times New Roman" w:hAnsi="Times New Roman" w:cs="Times New Roman"/>
          <w:sz w:val="28"/>
          <w:szCs w:val="28"/>
        </w:rPr>
        <w:t>КГБ ПОУ «Хабаровский государственный медицинский колледж»;</w:t>
      </w:r>
    </w:p>
    <w:p w:rsidR="002C35F0" w:rsidRDefault="00AB6373" w:rsidP="002C35F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КГБ ПОУ «Хабаровский торгово-экономический колледж».</w:t>
      </w:r>
      <w:r w:rsidR="002C35F0" w:rsidRPr="009D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34F0" w:rsidRDefault="000334F0" w:rsidP="00C55DBE">
      <w:pPr>
        <w:overflowPunct w:val="0"/>
        <w:autoSpaceDE w:val="0"/>
        <w:autoSpaceDN w:val="0"/>
        <w:adjustRightInd w:val="0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C55DBE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Программа физкультурного мероприятия</w:t>
      </w:r>
    </w:p>
    <w:p w:rsidR="000334F0" w:rsidRDefault="000334F0" w:rsidP="00C55DBE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Легкоатлетический кросс (юноши, девушки)</w:t>
      </w: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команды: 6 юношей, 6 девушек</w:t>
      </w:r>
      <w:r w:rsidR="00C55DB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Зачет по 4 лучшим результатам в каждой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гендерной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группе.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Дистанция</w:t>
      </w:r>
      <w:r>
        <w:rPr>
          <w:rFonts w:ascii="Times New Roman" w:eastAsia="Times New Roman" w:hAnsi="Times New Roman" w:cs="Times New Roman"/>
          <w:sz w:val="28"/>
          <w:szCs w:val="28"/>
        </w:rPr>
        <w:t>: девушки - 1000 м; юноши - 2000 м.</w:t>
      </w: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Личное первенство определяется по лучшему результату, показанному раздельно для юношей и девушек. </w:t>
      </w: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Командное первенство определяется по наименьшей сумме мест зачетных участников (4 чел.) отдельно для юношей и девушек. </w:t>
      </w: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равенстве суммы мест определение командного результата производится:</w:t>
      </w:r>
    </w:p>
    <w:p w:rsidR="000334F0" w:rsidRDefault="00340514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по количеству 1, 2, и т.д. мест; </w:t>
      </w:r>
    </w:p>
    <w:p w:rsidR="000334F0" w:rsidRDefault="00340514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по наименьшей сумме времени зачетных участников. </w:t>
      </w: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финишировали не все зачетные участники, команде присуждается последнее место. </w:t>
      </w: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Заявки в элек</w:t>
      </w:r>
      <w:r w:rsidR="00784618">
        <w:rPr>
          <w:rFonts w:ascii="Times New Roman" w:eastAsia="Times New Roman" w:hAnsi="Times New Roman" w:cs="Times New Roman"/>
          <w:sz w:val="28"/>
          <w:szCs w:val="28"/>
        </w:rPr>
        <w:t xml:space="preserve">тронной форме подаются на сайте </w:t>
      </w:r>
      <w:r w:rsidR="002C35F0">
        <w:rPr>
          <w:rFonts w:ascii="Times New Roman" w:eastAsia="Times New Roman" w:hAnsi="Times New Roman" w:cs="Times New Roman"/>
          <w:sz w:val="28"/>
          <w:szCs w:val="28"/>
          <w:lang w:val="en-US"/>
        </w:rPr>
        <w:t>ORGEO</w:t>
      </w:r>
      <w:r w:rsidR="002C35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5F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784618" w:rsidRPr="00784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режиме онлайн доступа с любого компьютера, подключенного к сети Интернет, не позднее, чем за сутки до начала первого совещания представителей команд совместно с главной судейской коллегией по виду спорта.</w:t>
      </w:r>
    </w:p>
    <w:p w:rsidR="000334F0" w:rsidRDefault="000334F0" w:rsidP="00C55DBE">
      <w:pPr>
        <w:overflowPunct w:val="0"/>
        <w:autoSpaceDE w:val="0"/>
        <w:autoSpaceDN w:val="0"/>
        <w:adjustRightInd w:val="0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Волейбол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Соревнования командные, проводятся отдельно для юношей и девушек.  Состав каждой команды: 12 человек. На площадке 6 игроков.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состоит из трех партий до двух побед.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команды определяется по наибольшему количеству очков, набранных командой во всех играх. 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победу со счетом (2:0) команда получает 3 очка, со счетом (2:1) – 2 очка, за поражение со счетом (1:2) – 1 очко, со счетом (0:2) – 0 очков. 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равенства очков у нескольких команд высшее место присуждается последовательно: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количеству побед во всех встречах;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соотношению партий во всех встречах;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соотношению мячей во всех встречах.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Лыжные гонки (юноши, девушки)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команды 6 юношей, 6 девушек. Зачет по 4 лучшим результатам в каждой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гендерной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группе.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Дистанции: девушки - 3 км, юноши - 5 км. Эстафета: 4×5 км (юноши), 4×3 км (девушки). Зачет по 4 лучшим результатам в индивидуальных гонках и в эстафете. Стиль свободный.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Личное первенство определяется по лучшему результату, показанному раздельно для юношей и девушек. 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Командное первенство определяется раздельно для юношей и девушек.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наименьшей сумме мест, 4  зачетных участников  + место команды занятое в эстафете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2(умножается на два).</w:t>
      </w:r>
    </w:p>
    <w:p w:rsidR="000334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в электронной форме подаются на сайте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ORGEO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режиме онлайн доступа с любого компьютера, подключенного к сети Интернет, не позднее, чем за сутки до начала первого совещания представителей команд совместно с главной судейской коллегией по видам спорта.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Баскетбол (юноши, девушки)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каждой команды: 12 человек. На площадке (5 игроков).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 в соревнованиях 6 команд, игры проводятся по круговой системе в один круг. При участии в соревнованиях более 6 команд игры проводятся в подгруппах.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проведения игр в подгруппах и финальных играх определяется главной судейской коллегией. Определение мест производится по количеству набранных очков. За победу начисляется - 3 очка, за поражение -1 очко, за неявку - 0 очков. В случае равенства очков у нескольких команд высшее место присуждается последовательно: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результатам игр между этими командами;</w:t>
      </w:r>
    </w:p>
    <w:p w:rsidR="000334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разнице забитых и пропущенных мячей во встречах.</w:t>
      </w:r>
    </w:p>
    <w:p w:rsidR="002C35F0" w:rsidRDefault="002C35F0" w:rsidP="002C35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340514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Мини-футбол 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 10 человек (юношей), 4 игрока в поле + вратарь. Продолжительность игры - 2 тайма по 20 минут. При участии в соревнованиях 6 команд, игры проводятся по круговой системе, более 6 команд игры проводятся в подгруппах. Порядок проведения игр в подгруппах и финальных играх определяется главной судейской коллегией.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замен не ограничено, разрешается обратная замена. Соревнования проводятся по Правилам игры в мини-футбол 5х5. 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равенства очков у двух команд места определяются: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результатам игр между собой;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общей разнице забитых и пропущенных мячей во встречах;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общему количеству забитых мячей во встречах;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жребию.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равенства очков у трех команд места определяются: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результатам игр между собой;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общей разнице забитых и пропущенных мячей во встречах;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общему количеству забитых мячей во встречах;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жребию.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E79" w:rsidRDefault="000334F0" w:rsidP="00031E79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="00031E79">
        <w:rPr>
          <w:rFonts w:ascii="Times New Roman" w:eastAsia="Times New Roman" w:hAnsi="Times New Roman" w:cs="Times New Roman"/>
          <w:b/>
          <w:sz w:val="28"/>
          <w:szCs w:val="28"/>
        </w:rPr>
        <w:t>Шахматы (юноши, девушки)</w:t>
      </w:r>
    </w:p>
    <w:p w:rsidR="00031E79" w:rsidRDefault="00031E79" w:rsidP="00031E79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команды: </w:t>
      </w:r>
      <w:r w:rsidR="003B208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юношей, </w:t>
      </w:r>
      <w:r w:rsidR="003B208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девушек. Соревнования носят лично-командный характер. 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>Соревнования проводятся по швейцарской системе в 7 туров. Контроль времени: 60 минут каждому участнику на партию плюс 10 секунд за каждый ход, начиная с первого.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Опоздание на тур более чем на 30 минут наказывается поражением. 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>Система проведения может быть уточнена судейской коллегией в зависимости от количества заявленных команд.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>Шахматисты из одной команды между собой не встречаются.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Места в личном зачете среди мужчин и женщин определяются по наибольшей сумме очков, набранных участником во всех партиях. 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При равенстве очков – по дополнительным показателям в порядке убывания значимости: 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- система </w:t>
      </w:r>
      <w:proofErr w:type="spellStart"/>
      <w:r w:rsidRPr="001751DA">
        <w:rPr>
          <w:sz w:val="28"/>
          <w:szCs w:val="28"/>
        </w:rPr>
        <w:t>Бухгольца</w:t>
      </w:r>
      <w:proofErr w:type="spellEnd"/>
      <w:r w:rsidRPr="001751DA">
        <w:rPr>
          <w:sz w:val="28"/>
          <w:szCs w:val="28"/>
        </w:rPr>
        <w:t xml:space="preserve">, 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- усеченный коэффициент </w:t>
      </w:r>
      <w:proofErr w:type="spellStart"/>
      <w:r w:rsidRPr="001751DA">
        <w:rPr>
          <w:sz w:val="28"/>
          <w:szCs w:val="28"/>
        </w:rPr>
        <w:t>Бухгольца</w:t>
      </w:r>
      <w:proofErr w:type="spellEnd"/>
      <w:r w:rsidRPr="001751DA">
        <w:rPr>
          <w:sz w:val="28"/>
          <w:szCs w:val="28"/>
        </w:rPr>
        <w:t xml:space="preserve"> -1 (за вычетом самого низкого результата одного из соперников); -2 и т.д., 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>- число партий, сыгранных черными фигурами (несыгранные партии считаются как "игранные" белыми фигурами).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Командное первенство определяется по наибольшей сумме очков, набранных по </w:t>
      </w:r>
      <w:r>
        <w:rPr>
          <w:sz w:val="28"/>
          <w:szCs w:val="28"/>
        </w:rPr>
        <w:t>двум</w:t>
      </w:r>
      <w:r w:rsidRPr="001751DA">
        <w:rPr>
          <w:sz w:val="28"/>
          <w:szCs w:val="28"/>
        </w:rPr>
        <w:t xml:space="preserve"> лучшим результатам одной команды в личных видах программы.</w:t>
      </w:r>
    </w:p>
    <w:p w:rsidR="00031E79" w:rsidRPr="001751DA" w:rsidRDefault="00031E79" w:rsidP="00031E79">
      <w:pPr>
        <w:pStyle w:val="a6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При равенстве очков – по сумме коэффициентов </w:t>
      </w:r>
      <w:proofErr w:type="spellStart"/>
      <w:r w:rsidRPr="001751DA">
        <w:rPr>
          <w:sz w:val="28"/>
          <w:szCs w:val="28"/>
        </w:rPr>
        <w:t>Бухгольца</w:t>
      </w:r>
      <w:proofErr w:type="spellEnd"/>
      <w:r w:rsidRPr="001751DA">
        <w:rPr>
          <w:sz w:val="28"/>
          <w:szCs w:val="28"/>
        </w:rPr>
        <w:t xml:space="preserve"> всех членов команды, затем – по усеченным коэффициентам </w:t>
      </w:r>
      <w:proofErr w:type="spellStart"/>
      <w:r w:rsidRPr="001751DA">
        <w:rPr>
          <w:sz w:val="28"/>
          <w:szCs w:val="28"/>
        </w:rPr>
        <w:t>Бухгольца</w:t>
      </w:r>
      <w:proofErr w:type="spellEnd"/>
      <w:r w:rsidRPr="001751DA">
        <w:rPr>
          <w:sz w:val="28"/>
          <w:szCs w:val="28"/>
        </w:rPr>
        <w:t>.</w:t>
      </w:r>
    </w:p>
    <w:p w:rsidR="00E36F43" w:rsidRDefault="00E36F43" w:rsidP="00031E79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Легкоатлетическая эстафета (юноши, девушки)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Традиционная легкоатлетическая эстафета проводится по улицам города Хабаровска. Физкультурное мероприятие проводится в группе студентов государственных образовательных организаций среднего профессионального образования без деления на группы «А» и «Б», раздельно для юношей и девушек.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команды: 11 юношей, 11 девушек. Подробное Положение о проведении с указанием сроков, маршрута будет опубликовано в газете «Хабаровские Вести».</w:t>
      </w:r>
    </w:p>
    <w:p w:rsidR="000334F0" w:rsidRDefault="000334F0" w:rsidP="000334F0">
      <w:pPr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C55DBE" w:rsidP="002C0D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E36F43">
        <w:rPr>
          <w:rFonts w:ascii="Times New Roman" w:eastAsia="Times New Roman" w:hAnsi="Times New Roman" w:cs="Times New Roman"/>
          <w:sz w:val="28"/>
          <w:szCs w:val="28"/>
        </w:rPr>
        <w:t>8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34F0">
        <w:rPr>
          <w:rFonts w:ascii="Times New Roman" w:eastAsia="Times New Roman" w:hAnsi="Times New Roman" w:cs="Times New Roman"/>
          <w:b/>
          <w:sz w:val="28"/>
          <w:szCs w:val="28"/>
        </w:rPr>
        <w:t xml:space="preserve"> Пауэрлифтинг</w:t>
      </w:r>
    </w:p>
    <w:p w:rsidR="000334F0" w:rsidRDefault="000334F0" w:rsidP="002C0D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команды до 6 человек (юношей). </w:t>
      </w:r>
    </w:p>
    <w:p w:rsidR="000334F0" w:rsidRDefault="000334F0" w:rsidP="002C0D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в соответствии с правилами вида спорта «пауэрлифтинг» в следующих весовых категориях: 53 кг, 59 кг, 66 кг, 74 кг, 83 кг, 93 кг, 105 кг, 120 кг, 120 + кг.</w:t>
      </w:r>
      <w:proofErr w:type="gramEnd"/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Допускается сдваивание участников в 2-х категориях.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Победитель в личных видах программы в каждой весовой категории определяется по наибольшему поднятому весу в сумме трех упражнений.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Каждому участнику предоставляется по три попытки в каждом упражнении. Наибольший поднятый вес в каждом из упражнений засчитывается в сумму. 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два и более атлетов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набирают одинаковую сумму, то более легкий атлет классифицируется выше, чем более тяжелый.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командном первенстве победители определяются по наибольшей сумме очков, набранных 5 (пятью) зачетными участниками команды в личном первенстве.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Командное первенство определяется по наибольшей сумме очков, набранных участниками одной команды, в соответствии с занятыми местами, согласно таблице очков: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748"/>
        <w:gridCol w:w="694"/>
        <w:gridCol w:w="693"/>
        <w:gridCol w:w="694"/>
        <w:gridCol w:w="693"/>
        <w:gridCol w:w="694"/>
        <w:gridCol w:w="762"/>
        <w:gridCol w:w="760"/>
        <w:gridCol w:w="694"/>
        <w:gridCol w:w="822"/>
        <w:gridCol w:w="984"/>
      </w:tblGrid>
      <w:tr w:rsidR="000334F0" w:rsidTr="000334F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  <w:tr w:rsidR="000334F0" w:rsidTr="000334F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0,5</w:t>
            </w:r>
          </w:p>
        </w:tc>
      </w:tr>
    </w:tbl>
    <w:p w:rsidR="000334F0" w:rsidRDefault="000334F0" w:rsidP="000334F0">
      <w:pPr>
        <w:tabs>
          <w:tab w:val="left" w:pos="0"/>
          <w:tab w:val="left" w:pos="709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334F0" w:rsidRDefault="000334F0" w:rsidP="002C0D4F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одинаковой сумме очков, набранных несколькими командами, преимущество имеет команда, у которой больше первых, вторых, третьих и т.д. личных мест. В случае равенства и этих показателей преимущество получает команда, имеющая больший результат по таблице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Вилкаса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0334F0" w:rsidP="000334F0">
      <w:pPr>
        <w:tabs>
          <w:tab w:val="left" w:pos="0"/>
        </w:tabs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D11FCA">
      <w:pPr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Условия подведения итогов</w:t>
      </w:r>
    </w:p>
    <w:p w:rsidR="000334F0" w:rsidRDefault="000334F0" w:rsidP="000334F0">
      <w:pPr>
        <w:tabs>
          <w:tab w:val="left" w:pos="0"/>
        </w:tabs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 Физкультурные мероприятия проводятся в соответствии с официальными действующими правилами по видам спорта (с изменениями и дополнениями).</w:t>
      </w:r>
    </w:p>
    <w:p w:rsidR="000334F0" w:rsidRDefault="000334F0" w:rsidP="002C0D4F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 Отдельные виды программы спартакиады регламентируются соответствующими разделами Положения и проводятся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правил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по видам спорта (отдельные изменения и система проведения соревнований по видам спорта, определяются на заседании судейской коллегии совместно с представителями команд), до начала соревнований по виду спорта согласно программе спартакиады. </w:t>
      </w:r>
    </w:p>
    <w:p w:rsidR="000334F0" w:rsidRDefault="000334F0" w:rsidP="002C0D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 Командный комплексный зачет в спартакиаде определяется раздельно, среди команд юношей и девушек по наибольшей сумме очков, набранных командами образовательных организаций во всех видах программы, согласно таблице начисления очков: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568"/>
        <w:gridCol w:w="568"/>
        <w:gridCol w:w="568"/>
        <w:gridCol w:w="567"/>
        <w:gridCol w:w="567"/>
        <w:gridCol w:w="567"/>
        <w:gridCol w:w="567"/>
        <w:gridCol w:w="567"/>
        <w:gridCol w:w="568"/>
        <w:gridCol w:w="566"/>
        <w:gridCol w:w="567"/>
        <w:gridCol w:w="567"/>
        <w:gridCol w:w="567"/>
        <w:gridCol w:w="567"/>
        <w:gridCol w:w="567"/>
      </w:tblGrid>
      <w:tr w:rsidR="000334F0" w:rsidTr="000334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334F0" w:rsidTr="000334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равенства очков у двух и более команд</w:t>
      </w:r>
      <w:r w:rsidR="00AA359D">
        <w:rPr>
          <w:rFonts w:ascii="Times New Roman" w:eastAsia="Times New Roman" w:hAnsi="Times New Roman" w:cs="Times New Roman"/>
          <w:sz w:val="28"/>
          <w:szCs w:val="28"/>
        </w:rPr>
        <w:t xml:space="preserve">, преимущество отдается команде </w:t>
      </w:r>
      <w:r>
        <w:rPr>
          <w:rFonts w:ascii="Times New Roman" w:eastAsia="Times New Roman" w:hAnsi="Times New Roman" w:cs="Times New Roman"/>
          <w:sz w:val="28"/>
          <w:szCs w:val="28"/>
        </w:rPr>
        <w:t>имеющей больше первых, вторых и т.д. мест;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 Обязательным условием является участие в каждом виде спартакиады.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 неучастие команды в одном из видов программы спартакиады в комплексном общекомандном зачете с команды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снимается 5 очков. </w:t>
      </w:r>
    </w:p>
    <w:p w:rsidR="000C3C59" w:rsidRDefault="000C3C59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10E">
        <w:rPr>
          <w:rFonts w:ascii="Times New Roman" w:eastAsia="Times New Roman" w:hAnsi="Times New Roman" w:cs="Times New Roman"/>
          <w:sz w:val="28"/>
          <w:szCs w:val="28"/>
        </w:rPr>
        <w:t>За неучастие команды в легкоатлетической эстафете по улицам города (сентябрь) в комплексном общекомандном зачете с команды снимается 7 очков.</w:t>
      </w:r>
    </w:p>
    <w:p w:rsidR="000334F0" w:rsidRDefault="000334F0" w:rsidP="002C0D4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Итоговые результаты (протоколы) и отчеты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бумажном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на электронном носителях представляются главным судьей по видам спорта в </w:t>
      </w:r>
      <w:r w:rsidR="000C3C59">
        <w:rPr>
          <w:rFonts w:ascii="Times New Roman" w:eastAsia="Times New Roman" w:hAnsi="Times New Roman" w:cs="Times New Roman"/>
          <w:sz w:val="28"/>
          <w:szCs w:val="28"/>
        </w:rPr>
        <w:t>МАУ «ХС</w:t>
      </w:r>
      <w:r>
        <w:rPr>
          <w:rFonts w:ascii="Times New Roman" w:eastAsia="Times New Roman" w:hAnsi="Times New Roman" w:cs="Times New Roman"/>
          <w:sz w:val="28"/>
          <w:szCs w:val="28"/>
        </w:rPr>
        <w:t>» в течение 5 дней со дня окончания соревнований по отдельным видам спорта физкультурных мероприятий спартакиады (П. 5).</w:t>
      </w:r>
    </w:p>
    <w:p w:rsidR="000334F0" w:rsidRDefault="000334F0" w:rsidP="00A625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Награждение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Спортсмены команд победителей и призеров группы  «Б» городской комплексной спартакиады в личном зачете награждаются медалями и дипломами управления по физической культуре</w:t>
      </w:r>
      <w:r w:rsidR="007F745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спорту администрации города Хабаровска.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Команды победители и призеры группы «Б» городской комплексной спартакиады в отдельных видах спорта награждаются кубками и дипломами уп</w:t>
      </w:r>
      <w:r w:rsidR="007F7451">
        <w:rPr>
          <w:rFonts w:ascii="Times New Roman" w:eastAsia="Times New Roman" w:hAnsi="Times New Roman" w:cs="Times New Roman"/>
          <w:sz w:val="28"/>
          <w:szCs w:val="28"/>
        </w:rPr>
        <w:t>равления по физической культуре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спорту администрации города Хабаровска (непосредственно после окончания соревнований по видам спорта).</w:t>
      </w:r>
    </w:p>
    <w:p w:rsidR="00E36F43" w:rsidRDefault="000334F0" w:rsidP="00E36F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="00E36F43">
        <w:rPr>
          <w:rFonts w:ascii="Times New Roman" w:eastAsia="Times New Roman" w:hAnsi="Times New Roman" w:cs="Times New Roman"/>
          <w:sz w:val="28"/>
          <w:szCs w:val="28"/>
        </w:rPr>
        <w:t>Коллективы образовательных организаций группы «Б», занявшие в комплексном командном зачете 1, 2, 3 места награждаются кубками, дипломами уп</w:t>
      </w:r>
      <w:r w:rsidR="00683903">
        <w:rPr>
          <w:rFonts w:ascii="Times New Roman" w:eastAsia="Times New Roman" w:hAnsi="Times New Roman" w:cs="Times New Roman"/>
          <w:sz w:val="28"/>
          <w:szCs w:val="28"/>
        </w:rPr>
        <w:t>равления по физической культуре и</w:t>
      </w:r>
      <w:r w:rsidR="00E36F43">
        <w:rPr>
          <w:rFonts w:ascii="Times New Roman" w:eastAsia="Times New Roman" w:hAnsi="Times New Roman" w:cs="Times New Roman"/>
          <w:sz w:val="28"/>
          <w:szCs w:val="28"/>
        </w:rPr>
        <w:t xml:space="preserve"> спорту администрации города Хабаровска.</w:t>
      </w:r>
    </w:p>
    <w:p w:rsidR="00E36F43" w:rsidRDefault="00E36F43" w:rsidP="00E36F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в образовательных организациях ставших победителями и призёрами, награждается по одному руководителю или преподавателю физического воспитания – дипломом уп</w:t>
      </w:r>
      <w:r w:rsidR="00683903">
        <w:rPr>
          <w:rFonts w:ascii="Times New Roman" w:eastAsia="Times New Roman" w:hAnsi="Times New Roman" w:cs="Times New Roman"/>
          <w:sz w:val="28"/>
          <w:szCs w:val="28"/>
        </w:rPr>
        <w:t>равления по физической культуре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спорту администрации города Хабаровска.</w:t>
      </w:r>
    </w:p>
    <w:p w:rsidR="00AA359D" w:rsidRDefault="00AA359D" w:rsidP="00E36F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Условия финансирования</w:t>
      </w:r>
    </w:p>
    <w:p w:rsidR="000334F0" w:rsidRDefault="000334F0" w:rsidP="000334F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359D" w:rsidRPr="00AA359D" w:rsidRDefault="00AA359D" w:rsidP="002C0D4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59D">
        <w:rPr>
          <w:rFonts w:ascii="Times New Roman" w:eastAsia="Times New Roman" w:hAnsi="Times New Roman" w:cs="Times New Roman"/>
          <w:sz w:val="28"/>
          <w:szCs w:val="28"/>
        </w:rPr>
        <w:t xml:space="preserve">8.1. Расходы, связанные с организацией и проведением физкультурных мероприятий спартакиады (оплата компенсационных выплат питания судейской бригаде, медицинскому работнику и обслуживающему персоналу, аренде (предоставлению) спортивных объектов, оплата расходов за предоставление автобусов, расходы по награждению победителей и </w:t>
      </w:r>
      <w:r w:rsidRPr="00AA359D">
        <w:rPr>
          <w:rFonts w:ascii="Times New Roman" w:eastAsia="Times New Roman" w:hAnsi="Times New Roman" w:cs="Times New Roman"/>
          <w:sz w:val="28"/>
          <w:szCs w:val="28"/>
        </w:rPr>
        <w:lastRenderedPageBreak/>
        <w:t>призеров, и пр.) возложены на МАУ «</w:t>
      </w:r>
      <w:r w:rsidR="000C3C59">
        <w:rPr>
          <w:rFonts w:ascii="Times New Roman" w:eastAsia="Times New Roman" w:hAnsi="Times New Roman" w:cs="Times New Roman"/>
          <w:sz w:val="28"/>
          <w:szCs w:val="28"/>
        </w:rPr>
        <w:t>ХС</w:t>
      </w:r>
      <w:r w:rsidRPr="00AA359D">
        <w:rPr>
          <w:rFonts w:ascii="Times New Roman" w:eastAsia="Times New Roman" w:hAnsi="Times New Roman" w:cs="Times New Roman"/>
          <w:sz w:val="28"/>
          <w:szCs w:val="28"/>
        </w:rPr>
        <w:t>» в пределах утвержденной сметы расходов на 202</w:t>
      </w:r>
      <w:r w:rsidR="00174F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359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74F6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A359D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E36F43" w:rsidRDefault="00AA359D" w:rsidP="00802E5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59D">
        <w:rPr>
          <w:rFonts w:ascii="Times New Roman" w:eastAsia="Times New Roman" w:hAnsi="Times New Roman" w:cs="Times New Roman"/>
          <w:sz w:val="28"/>
          <w:szCs w:val="28"/>
        </w:rPr>
        <w:t>8.2. Предоставление спортивных залов для проведения физкультурных мероприятий спартакиады в помещениях государственных образовательных организаций среднего профессионального образования города Хабаровска осуществляется на безвозмездной основе, в соответствии с утвержденными сроками и программой на 202</w:t>
      </w:r>
      <w:r w:rsidR="00174F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359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74F6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A359D">
        <w:rPr>
          <w:rFonts w:ascii="Times New Roman" w:eastAsia="Times New Roman" w:hAnsi="Times New Roman" w:cs="Times New Roman"/>
          <w:sz w:val="28"/>
          <w:szCs w:val="28"/>
        </w:rPr>
        <w:t xml:space="preserve"> учебный год (П. №2 настоящего Положения). </w:t>
      </w:r>
    </w:p>
    <w:p w:rsidR="00E36F43" w:rsidRDefault="00E36F43" w:rsidP="00A625A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Обеспечение безопасности участников и зрителей</w:t>
      </w:r>
    </w:p>
    <w:p w:rsidR="000334F0" w:rsidRDefault="000334F0" w:rsidP="000334F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2C0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2C0D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Физкультурные мероприятия проводятся на объектах спорта, отвечающих нормативно правовым актом, действующих на территории Российской Федерации, по вопросам обеспечения общественного порядка и безопасности участников и зрителей, при наличии акта готовности объекта спорта к проведению мероприятий, утверждаемых в установленном порядке.</w:t>
      </w:r>
    </w:p>
    <w:p w:rsidR="000334F0" w:rsidRDefault="000334F0" w:rsidP="002C0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физкультурных мероприятий вне объекта спорта осуществляется в соответствии с нормативными правовыми актами по вопросам обеспечения общественного порядка и безопасности участников и зрителей, действующими на территории Российской Федерации, и в соответствии с правилами проведения спортивного мероприятия.</w:t>
      </w:r>
    </w:p>
    <w:p w:rsidR="000334F0" w:rsidRDefault="000334F0" w:rsidP="002C0D4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9.2.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физкультурных мероприятиях осуществляется только при наличии договора о страховании от несчастных случаев, жизни и здоровья,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в комиссию по допуску на каждого участника спортивных соревнований. </w:t>
      </w:r>
    </w:p>
    <w:p w:rsidR="000334F0" w:rsidRDefault="002C0D4F" w:rsidP="002C0D4F">
      <w:pPr>
        <w:tabs>
          <w:tab w:val="left" w:pos="567"/>
          <w:tab w:val="left" w:pos="70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В местах проведения физкультурных мероприятий должен находиться соответствующий медицинский персонал для оказания в случае необходимости первой доврачебной медицинской помощи (обеспечивается организаторами).</w:t>
      </w:r>
    </w:p>
    <w:p w:rsidR="000334F0" w:rsidRDefault="000334F0" w:rsidP="000334F0">
      <w:pPr>
        <w:tabs>
          <w:tab w:val="left" w:pos="567"/>
          <w:tab w:val="left" w:pos="709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shd w:val="clear" w:color="auto" w:fill="FFFFFF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Страхование участников</w:t>
      </w:r>
    </w:p>
    <w:p w:rsidR="000334F0" w:rsidRDefault="000334F0" w:rsidP="000334F0">
      <w:pPr>
        <w:shd w:val="clear" w:color="auto" w:fill="FFFFFF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34F0" w:rsidRDefault="002C0D4F" w:rsidP="002C0D4F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10.1. </w:t>
      </w:r>
      <w:r w:rsidR="00033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физкультурных мероприятиях </w:t>
      </w:r>
      <w:r w:rsidR="00033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только при наличии полиса о страховании жизни и здоровья от несчастных случаев, </w:t>
      </w:r>
      <w:proofErr w:type="gramStart"/>
      <w:r w:rsidR="000334F0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="000334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в комиссию по допуску на каждого участника физкультурного мероприятия.</w:t>
      </w:r>
    </w:p>
    <w:p w:rsidR="000334F0" w:rsidRDefault="000334F0" w:rsidP="002C0D4F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Страхование участников физкультурных мероприятий может осуществляться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:rsidR="000334F0" w:rsidRDefault="000334F0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04B" w:rsidRDefault="00BC304B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04B" w:rsidRDefault="00BC304B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04B" w:rsidRDefault="00BC304B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11. Подача заявок на участие</w:t>
      </w:r>
    </w:p>
    <w:p w:rsidR="000334F0" w:rsidRDefault="000334F0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11.1. Официальные заявки  с указанием фамилии и имени участников печатными буквами), года рождения, заверенные врачом и руководителем учебного заведения, с указанием ФИО официального представителя команды, подаются на заседание судейской коллегии, в день ее проведения в соответствии со сроками (П.2.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положения). </w:t>
      </w:r>
      <w:proofErr w:type="gramEnd"/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11.2. Перечень документов, предъявляемых участниками организаторам </w:t>
      </w:r>
      <w:r w:rsidR="00AA359D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373" w:rsidRDefault="00AB6373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паспорт (копия);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C3C5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зачетная книжка (копия выписки из приказа о зачислении);</w:t>
      </w:r>
    </w:p>
    <w:p w:rsidR="000334F0" w:rsidRDefault="000C3C59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страховой полис о страховании от несчастных случаев жизни и здоровья;</w:t>
      </w:r>
    </w:p>
    <w:p w:rsidR="000334F0" w:rsidRDefault="000C3C59" w:rsidP="000C3C5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медицинская справка о допуске к участию в физкультурных мероприятиях (для спортсменов, не имеющих отметки врача в заявке на участие в физкультурных мероприятиях).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11.3. В отдельных случаях допускается прием оформленной заявки перед началом </w:t>
      </w:r>
      <w:r w:rsidR="00AA3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физкультурного мероприятия </w:t>
      </w:r>
      <w:r>
        <w:rPr>
          <w:rFonts w:ascii="Times New Roman" w:eastAsia="Times New Roman" w:hAnsi="Times New Roman" w:cs="Times New Roman"/>
          <w:sz w:val="28"/>
          <w:szCs w:val="28"/>
        </w:rPr>
        <w:t>(при обязательном участии представителя команды на заседании судейской коллегии</w:t>
      </w:r>
      <w:r w:rsidR="00AA359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052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КОЛЛЕКТИВЫ, НЕ ПРЕДОСТАВИВШИЕ ОФОРМЛЕННОЙ ЗАЯВКИ В СРОК ИЛИ НЕ НАПРАВИВШИЕ ПРЕДСТАВИТЕЛЯ НА ЗАСЕДАНИЕ СУДЕЙСКОЙ КОЛЛЕГИИ, </w:t>
      </w:r>
      <w:r w:rsidR="00AA359D" w:rsidRPr="00682052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="00AA359D" w:rsidRPr="006820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ФИЗКУЛЬТУРНЫМ МЕРОПРИЯТИЯМ </w:t>
      </w:r>
      <w:r w:rsidRPr="00682052">
        <w:rPr>
          <w:rFonts w:ascii="Times New Roman" w:eastAsia="Times New Roman" w:hAnsi="Times New Roman" w:cs="Times New Roman"/>
          <w:b/>
          <w:sz w:val="28"/>
          <w:szCs w:val="28"/>
        </w:rPr>
        <w:t>НЕ ДОПУСКАЮТСЯ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2C0D4F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11.4. 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В период организации и проведения мандатных, судейских коллегий, и непосредственно самих </w:t>
      </w:r>
      <w:r w:rsidR="00AA3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физкультурных мероприятий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все вопросы организации, участия команды, подсчета очков, подведения итогов </w:t>
      </w:r>
      <w:r w:rsidR="00AA359D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физкультурных мероприятий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, подачи протестов обсуждается исключительно с официальным представителем команды. </w:t>
      </w: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11.5. Протесты подаются официальным представителем команды в течение часа после окончания соревновательного дня главному судье </w:t>
      </w:r>
      <w:r w:rsidR="00AA359D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физкультурного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2C0D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 w:rsidR="00AA359D">
        <w:rPr>
          <w:rFonts w:ascii="Times New Roman" w:eastAsia="Times New Roman" w:hAnsi="Times New Roman" w:cs="Times New Roman"/>
          <w:sz w:val="28"/>
          <w:szCs w:val="28"/>
        </w:rPr>
        <w:t xml:space="preserve"> исполнители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проведение </w:t>
      </w:r>
      <w:r w:rsidR="00AA359D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физкультурных мероприятий спартакиады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муниципальное автономное учреждение «Хабаровск Спортивный» адрес: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 Хабаровск, ул. Амурский бульвар 16, тел. для информации 8(4212) 470</w:t>
      </w:r>
      <w:r w:rsidR="00AA359D">
        <w:rPr>
          <w:rFonts w:ascii="Times New Roman" w:eastAsia="Calibri" w:hAnsi="Times New Roman" w:cs="Times New Roman"/>
          <w:color w:val="000000"/>
          <w:sz w:val="28"/>
          <w:szCs w:val="28"/>
        </w:rPr>
        <w:t>57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A359D">
        <w:rPr>
          <w:rFonts w:ascii="Times New Roman" w:eastAsia="Calibri" w:hAnsi="Times New Roman" w:cs="Times New Roman"/>
          <w:color w:val="000000"/>
          <w:sz w:val="28"/>
          <w:szCs w:val="28"/>
        </w:rPr>
        <w:t>, 470511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</w:t>
      </w:r>
    </w:p>
    <w:p w:rsidR="00D11FCA" w:rsidRDefault="00D11FCA"/>
    <w:sectPr w:rsidR="00D11FCA" w:rsidSect="003405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4F0"/>
    <w:rsid w:val="000305FC"/>
    <w:rsid w:val="00031E79"/>
    <w:rsid w:val="000334F0"/>
    <w:rsid w:val="0004172D"/>
    <w:rsid w:val="00062D53"/>
    <w:rsid w:val="00093431"/>
    <w:rsid w:val="000A2B25"/>
    <w:rsid w:val="000A2F02"/>
    <w:rsid w:val="000C1FF9"/>
    <w:rsid w:val="000C3C59"/>
    <w:rsid w:val="000C577A"/>
    <w:rsid w:val="000D28B5"/>
    <w:rsid w:val="00101FB1"/>
    <w:rsid w:val="00153C94"/>
    <w:rsid w:val="00174F64"/>
    <w:rsid w:val="001815D8"/>
    <w:rsid w:val="001C0AEE"/>
    <w:rsid w:val="001D0824"/>
    <w:rsid w:val="001E34B8"/>
    <w:rsid w:val="001E3FAB"/>
    <w:rsid w:val="00213DAF"/>
    <w:rsid w:val="002249A0"/>
    <w:rsid w:val="00224FDA"/>
    <w:rsid w:val="00274872"/>
    <w:rsid w:val="00293F8B"/>
    <w:rsid w:val="002953BC"/>
    <w:rsid w:val="00295CF5"/>
    <w:rsid w:val="002A056D"/>
    <w:rsid w:val="002B3296"/>
    <w:rsid w:val="002C0D4F"/>
    <w:rsid w:val="002C35F0"/>
    <w:rsid w:val="002E7AD8"/>
    <w:rsid w:val="00304898"/>
    <w:rsid w:val="003255D2"/>
    <w:rsid w:val="003273D5"/>
    <w:rsid w:val="00340514"/>
    <w:rsid w:val="00360803"/>
    <w:rsid w:val="0037558E"/>
    <w:rsid w:val="003B2081"/>
    <w:rsid w:val="003B45EB"/>
    <w:rsid w:val="003C6B60"/>
    <w:rsid w:val="003E15AC"/>
    <w:rsid w:val="003F0E70"/>
    <w:rsid w:val="003F24FC"/>
    <w:rsid w:val="004511F1"/>
    <w:rsid w:val="00460AFB"/>
    <w:rsid w:val="0047686B"/>
    <w:rsid w:val="00487B6E"/>
    <w:rsid w:val="004B4290"/>
    <w:rsid w:val="004D3929"/>
    <w:rsid w:val="00580B33"/>
    <w:rsid w:val="00585C9A"/>
    <w:rsid w:val="005B4B7B"/>
    <w:rsid w:val="005C0E80"/>
    <w:rsid w:val="005C2E48"/>
    <w:rsid w:val="005C5A50"/>
    <w:rsid w:val="006171E8"/>
    <w:rsid w:val="00655AE6"/>
    <w:rsid w:val="00665BA2"/>
    <w:rsid w:val="00682052"/>
    <w:rsid w:val="00683903"/>
    <w:rsid w:val="006F6174"/>
    <w:rsid w:val="007659CD"/>
    <w:rsid w:val="00784230"/>
    <w:rsid w:val="00784618"/>
    <w:rsid w:val="007A684F"/>
    <w:rsid w:val="007C6F26"/>
    <w:rsid w:val="007E17A7"/>
    <w:rsid w:val="007F7451"/>
    <w:rsid w:val="00802E5D"/>
    <w:rsid w:val="00807634"/>
    <w:rsid w:val="00832D01"/>
    <w:rsid w:val="008543AE"/>
    <w:rsid w:val="00861541"/>
    <w:rsid w:val="00881221"/>
    <w:rsid w:val="00941BB7"/>
    <w:rsid w:val="00974501"/>
    <w:rsid w:val="00986859"/>
    <w:rsid w:val="009912FD"/>
    <w:rsid w:val="009A5452"/>
    <w:rsid w:val="009B5900"/>
    <w:rsid w:val="009D0962"/>
    <w:rsid w:val="009F6864"/>
    <w:rsid w:val="00A47309"/>
    <w:rsid w:val="00A51136"/>
    <w:rsid w:val="00A53468"/>
    <w:rsid w:val="00A618FA"/>
    <w:rsid w:val="00A625A8"/>
    <w:rsid w:val="00A81BC9"/>
    <w:rsid w:val="00A942DE"/>
    <w:rsid w:val="00A94615"/>
    <w:rsid w:val="00AA359D"/>
    <w:rsid w:val="00AB6373"/>
    <w:rsid w:val="00B26A4D"/>
    <w:rsid w:val="00B7081E"/>
    <w:rsid w:val="00BC1AD2"/>
    <w:rsid w:val="00BC304B"/>
    <w:rsid w:val="00BE27C9"/>
    <w:rsid w:val="00BF4E15"/>
    <w:rsid w:val="00C03BD3"/>
    <w:rsid w:val="00C136E0"/>
    <w:rsid w:val="00C55DBE"/>
    <w:rsid w:val="00C85F0F"/>
    <w:rsid w:val="00CE34E2"/>
    <w:rsid w:val="00D01901"/>
    <w:rsid w:val="00D11DC8"/>
    <w:rsid w:val="00D11FCA"/>
    <w:rsid w:val="00D2347F"/>
    <w:rsid w:val="00D3782B"/>
    <w:rsid w:val="00D711C8"/>
    <w:rsid w:val="00D77C39"/>
    <w:rsid w:val="00D9248B"/>
    <w:rsid w:val="00DB6618"/>
    <w:rsid w:val="00E10005"/>
    <w:rsid w:val="00E3690D"/>
    <w:rsid w:val="00E36F43"/>
    <w:rsid w:val="00E75788"/>
    <w:rsid w:val="00EA713C"/>
    <w:rsid w:val="00EF4760"/>
    <w:rsid w:val="00F4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6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50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31E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31E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87C17-4773-4146-8467-3CECB202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47</cp:revision>
  <cp:lastPrinted>2024-09-20T02:44:00Z</cp:lastPrinted>
  <dcterms:created xsi:type="dcterms:W3CDTF">2021-08-31T05:53:00Z</dcterms:created>
  <dcterms:modified xsi:type="dcterms:W3CDTF">2025-09-30T00:05:00Z</dcterms:modified>
</cp:coreProperties>
</file>