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СОГЛАСОВАНО                                                             </w:t>
      </w:r>
      <w:r w:rsidR="00E053F9">
        <w:rPr>
          <w:sz w:val="22"/>
          <w:szCs w:val="22"/>
        </w:rPr>
        <w:t xml:space="preserve">                             </w:t>
      </w:r>
      <w:r w:rsidRPr="00824EA0">
        <w:rPr>
          <w:sz w:val="22"/>
          <w:szCs w:val="22"/>
        </w:rPr>
        <w:t xml:space="preserve">   </w:t>
      </w:r>
      <w:r w:rsidR="00E053F9">
        <w:rPr>
          <w:sz w:val="22"/>
          <w:szCs w:val="22"/>
        </w:rPr>
        <w:t xml:space="preserve">       </w:t>
      </w:r>
      <w:r w:rsidRPr="00824EA0">
        <w:rPr>
          <w:sz w:val="22"/>
          <w:szCs w:val="22"/>
        </w:rPr>
        <w:t>УТВЕРЖДАЮ</w:t>
      </w:r>
    </w:p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Председатель                                                                        </w:t>
      </w:r>
      <w:r w:rsidR="00E053F9">
        <w:rPr>
          <w:sz w:val="22"/>
          <w:szCs w:val="22"/>
        </w:rPr>
        <w:t xml:space="preserve">                                   </w:t>
      </w:r>
      <w:r w:rsidRPr="00824EA0">
        <w:rPr>
          <w:sz w:val="22"/>
          <w:szCs w:val="22"/>
        </w:rPr>
        <w:t xml:space="preserve">Начальник      </w:t>
      </w:r>
      <w:r w:rsidR="00E053F9">
        <w:rPr>
          <w:sz w:val="22"/>
          <w:szCs w:val="22"/>
        </w:rPr>
        <w:t xml:space="preserve">                              </w:t>
      </w:r>
    </w:p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РОО «Федерация триатлона                                              </w:t>
      </w:r>
      <w:r w:rsidR="00E053F9">
        <w:rPr>
          <w:sz w:val="22"/>
          <w:szCs w:val="22"/>
        </w:rPr>
        <w:t xml:space="preserve">                                 </w:t>
      </w:r>
      <w:r w:rsidRPr="00824EA0">
        <w:rPr>
          <w:sz w:val="22"/>
          <w:szCs w:val="22"/>
        </w:rPr>
        <w:t xml:space="preserve"> </w:t>
      </w:r>
      <w:r w:rsidR="00E053F9">
        <w:rPr>
          <w:sz w:val="22"/>
          <w:szCs w:val="22"/>
        </w:rPr>
        <w:t xml:space="preserve">   </w:t>
      </w:r>
      <w:r w:rsidRPr="00824EA0">
        <w:rPr>
          <w:sz w:val="22"/>
          <w:szCs w:val="22"/>
        </w:rPr>
        <w:t xml:space="preserve">Управления  по </w:t>
      </w:r>
      <w:proofErr w:type="spellStart"/>
      <w:r w:rsidRPr="00824EA0">
        <w:rPr>
          <w:sz w:val="22"/>
          <w:szCs w:val="22"/>
        </w:rPr>
        <w:t>ФКиС</w:t>
      </w:r>
      <w:proofErr w:type="spellEnd"/>
      <w:r w:rsidRPr="00824EA0">
        <w:rPr>
          <w:sz w:val="22"/>
          <w:szCs w:val="22"/>
        </w:rPr>
        <w:t xml:space="preserve">                                                   </w:t>
      </w:r>
    </w:p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Челябинской области»                                                       </w:t>
      </w:r>
      <w:r w:rsidR="00E053F9">
        <w:rPr>
          <w:sz w:val="22"/>
          <w:szCs w:val="22"/>
        </w:rPr>
        <w:t xml:space="preserve">                                    </w:t>
      </w:r>
      <w:r w:rsidRPr="00824EA0">
        <w:rPr>
          <w:sz w:val="22"/>
          <w:szCs w:val="22"/>
        </w:rPr>
        <w:t xml:space="preserve"> Администрации  КМО </w:t>
      </w:r>
    </w:p>
    <w:p w:rsidR="00DB203F" w:rsidRPr="00824EA0" w:rsidRDefault="000F23DF" w:rsidP="00824EA0">
      <w:pPr>
        <w:pStyle w:val="ad"/>
        <w:rPr>
          <w:rFonts w:ascii="Times New Roman" w:hAnsi="Times New Roman"/>
        </w:rPr>
      </w:pPr>
      <w:r w:rsidRPr="00824EA0">
        <w:rPr>
          <w:rFonts w:ascii="Times New Roman" w:eastAsia="Times New Roman" w:hAnsi="Times New Roman"/>
        </w:rPr>
        <w:t xml:space="preserve">______________ С.С. </w:t>
      </w:r>
      <w:proofErr w:type="spellStart"/>
      <w:r w:rsidRPr="00824EA0">
        <w:rPr>
          <w:rFonts w:ascii="Times New Roman" w:eastAsia="Times New Roman" w:hAnsi="Times New Roman"/>
        </w:rPr>
        <w:t>Конча</w:t>
      </w:r>
      <w:proofErr w:type="spellEnd"/>
      <w:r w:rsidRPr="00824EA0">
        <w:rPr>
          <w:rFonts w:ascii="Times New Roman" w:eastAsia="Times New Roman" w:hAnsi="Times New Roman"/>
        </w:rPr>
        <w:t xml:space="preserve">                                      </w:t>
      </w:r>
      <w:r w:rsidR="00E053F9">
        <w:rPr>
          <w:rFonts w:ascii="Times New Roman" w:eastAsia="Times New Roman" w:hAnsi="Times New Roman"/>
        </w:rPr>
        <w:t xml:space="preserve">                                              ______________  </w:t>
      </w:r>
      <w:r w:rsidRPr="00824EA0">
        <w:rPr>
          <w:rFonts w:ascii="Times New Roman" w:eastAsia="Times New Roman" w:hAnsi="Times New Roman"/>
        </w:rPr>
        <w:t xml:space="preserve">Е.Ю. </w:t>
      </w:r>
      <w:proofErr w:type="spellStart"/>
      <w:r w:rsidRPr="00824EA0">
        <w:rPr>
          <w:rFonts w:ascii="Times New Roman" w:eastAsia="Times New Roman" w:hAnsi="Times New Roman"/>
        </w:rPr>
        <w:t>Бакиев</w:t>
      </w:r>
      <w:proofErr w:type="spellEnd"/>
      <w:r w:rsidRPr="00824EA0">
        <w:rPr>
          <w:rFonts w:ascii="Times New Roman" w:eastAsia="Times New Roman" w:hAnsi="Times New Roman"/>
        </w:rPr>
        <w:t xml:space="preserve">                               </w:t>
      </w:r>
    </w:p>
    <w:p w:rsidR="00DB203F" w:rsidRDefault="000F23DF" w:rsidP="00824EA0">
      <w:pPr>
        <w:tabs>
          <w:tab w:val="left" w:pos="5760"/>
        </w:tabs>
        <w:rPr>
          <w:sz w:val="28"/>
          <w:szCs w:val="28"/>
        </w:rPr>
      </w:pPr>
      <w:r w:rsidRPr="00824EA0">
        <w:rPr>
          <w:sz w:val="22"/>
          <w:szCs w:val="22"/>
        </w:rPr>
        <w:t xml:space="preserve">«_____»_______________2026г.                                      </w:t>
      </w:r>
      <w:r w:rsidR="00E053F9">
        <w:rPr>
          <w:sz w:val="22"/>
          <w:szCs w:val="22"/>
        </w:rPr>
        <w:t xml:space="preserve">                                    </w:t>
      </w:r>
      <w:r w:rsidRPr="00824EA0">
        <w:rPr>
          <w:sz w:val="22"/>
          <w:szCs w:val="22"/>
        </w:rPr>
        <w:t xml:space="preserve">  «_____»_____________2026г.</w:t>
      </w:r>
    </w:p>
    <w:p w:rsidR="00DB203F" w:rsidRDefault="00DB203F">
      <w:pPr>
        <w:tabs>
          <w:tab w:val="left" w:pos="5760"/>
        </w:tabs>
        <w:spacing w:line="276" w:lineRule="auto"/>
        <w:rPr>
          <w:sz w:val="28"/>
          <w:szCs w:val="28"/>
        </w:rPr>
      </w:pPr>
    </w:p>
    <w:p w:rsidR="00DB203F" w:rsidRDefault="000F23D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053F9">
        <w:rPr>
          <w:sz w:val="28"/>
          <w:szCs w:val="28"/>
        </w:rPr>
        <w:t xml:space="preserve">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</w:p>
    <w:p w:rsidR="00DB203F" w:rsidRDefault="00DB203F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0F23D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DB203F" w:rsidRDefault="009C21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ЧЕМПИОНАТА</w:t>
      </w:r>
      <w:r w:rsidR="000F23DF">
        <w:rPr>
          <w:b/>
          <w:sz w:val="28"/>
          <w:szCs w:val="28"/>
        </w:rPr>
        <w:t xml:space="preserve"> ЧЕЛЯБИНСКОЙ ОБЛАСТИ ПО ТРИАТЛОНУ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(ЕКП №4014)</w:t>
      </w:r>
    </w:p>
    <w:p w:rsidR="00DB203F" w:rsidRPr="009C2157" w:rsidRDefault="000F23DF" w:rsidP="009C21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КАТЕГОРИИ УЧАСТНИК</w:t>
      </w:r>
      <w:r w:rsidR="009C2157">
        <w:rPr>
          <w:b/>
          <w:sz w:val="28"/>
          <w:szCs w:val="28"/>
        </w:rPr>
        <w:t>ОВ: МУЖЧИНЫ, ЖЕНЩИНЫ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ДИСЦИПЛИНА: ЗИМНИЙ ТРИАТЛОН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9C2157" w:rsidRDefault="009C2157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9C2157" w:rsidRDefault="009C2157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9C2157" w:rsidRDefault="009C2157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0F23DF">
      <w:pPr>
        <w:tabs>
          <w:tab w:val="left" w:pos="57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ЛЫЖНАЯ БАЗА «БЕРЕЗКА» г. КОРКИНО</w:t>
      </w:r>
    </w:p>
    <w:p w:rsidR="00DB203F" w:rsidRDefault="000F23D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24 ЯНВАРЯ 2026 г.</w:t>
      </w:r>
    </w:p>
    <w:p w:rsidR="00DB203F" w:rsidRDefault="000F23DF" w:rsidP="00824EA0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1. Сроки и место проведения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Место проведения соревнований: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Лыжная база «Березка» ул. 1 Мая,71А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Срок проведения: 24.01.2026 г.</w:t>
      </w:r>
    </w:p>
    <w:p w:rsidR="00DB203F" w:rsidRDefault="00DB203F">
      <w:pPr>
        <w:spacing w:line="276" w:lineRule="auto"/>
        <w:ind w:left="1080"/>
        <w:rPr>
          <w:sz w:val="28"/>
          <w:szCs w:val="28"/>
        </w:rPr>
      </w:pP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Организаторы соревнований</w:t>
      </w:r>
    </w:p>
    <w:p w:rsidR="00DB203F" w:rsidRDefault="000F23DF">
      <w:pPr>
        <w:pStyle w:val="Default"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Общее руководство подготовкой и проведением соревнования осуществляют РОО «Федерация триатлона Челябинской области» и Управление </w:t>
      </w:r>
      <w:proofErr w:type="spellStart"/>
      <w:r>
        <w:rPr>
          <w:rFonts w:cs="Times New Roman"/>
          <w:sz w:val="28"/>
          <w:szCs w:val="28"/>
        </w:rPr>
        <w:t>ФКиС</w:t>
      </w:r>
      <w:proofErr w:type="spellEnd"/>
      <w:r>
        <w:rPr>
          <w:rFonts w:cs="Times New Roman"/>
          <w:sz w:val="28"/>
          <w:szCs w:val="28"/>
        </w:rPr>
        <w:t xml:space="preserve"> КМО.</w:t>
      </w:r>
    </w:p>
    <w:p w:rsidR="00DB203F" w:rsidRDefault="000F23D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Непосредственное проведение соревнования осуществляет РОО «Федерация триатлона Челябинской области», Управление по физической культуре и спорту Администрации </w:t>
      </w:r>
      <w:proofErr w:type="spellStart"/>
      <w:r>
        <w:rPr>
          <w:color w:val="000000"/>
          <w:sz w:val="28"/>
          <w:szCs w:val="28"/>
          <w:lang w:eastAsia="ar-SA"/>
        </w:rPr>
        <w:t>Коркинского</w:t>
      </w:r>
      <w:proofErr w:type="spellEnd"/>
      <w:r>
        <w:rPr>
          <w:color w:val="000000"/>
          <w:sz w:val="28"/>
          <w:szCs w:val="28"/>
          <w:lang w:eastAsia="ar-SA"/>
        </w:rPr>
        <w:t xml:space="preserve"> муниципального округа. </w:t>
      </w:r>
    </w:p>
    <w:p w:rsidR="00DB203F" w:rsidRDefault="000F23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коллегия, утвержденная РОО «Федерация триатлона Челябинской области» (далее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>СК).</w:t>
      </w:r>
    </w:p>
    <w:p w:rsidR="00DB203F" w:rsidRDefault="000F23DF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участникам и условия их допуска</w:t>
      </w:r>
    </w:p>
    <w:p w:rsidR="00DB203F" w:rsidRDefault="000F23DF" w:rsidP="00E053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межрегиональных и всероссийских официальных спортивных соревнованиях по триатлону на 2026 год к участию в соревнованиях допускаются спортсмены спортивных сборных команд субъектов Российской Федерации.</w:t>
      </w:r>
    </w:p>
    <w:p w:rsidR="00DB203F" w:rsidRDefault="000F23DF" w:rsidP="00E053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Допуск спортсменов осуществляется с официально оформленными спортивными разрядами по триатлону, в соответствии с заявленной возрастной категорией.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заявки для участия во всех видах пр</w:t>
      </w:r>
      <w:r w:rsidR="009C2157">
        <w:rPr>
          <w:sz w:val="28"/>
          <w:szCs w:val="28"/>
        </w:rPr>
        <w:t>ограммы подаются до 22.01.2026</w:t>
      </w:r>
      <w:r>
        <w:rPr>
          <w:sz w:val="28"/>
          <w:szCs w:val="28"/>
        </w:rPr>
        <w:t xml:space="preserve"> года.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Именные заявки (Приложение) на участие в Соревнованиях, подписанные руководителем спортивной школы, физкультурно-спортивного клуба или организации, заверенные 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  <w:proofErr w:type="gramEnd"/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 отсутствии в именной заявке ФИО официального представителя команды, дополнительно представляется подлинник или заверенная копия приказа в отношении представителя команды, изданного руководителем спортивной школы, физкультурно-спортивного клуба или организации, содержащего указание на полномочия представителя команды на подписание заявок на участие в соревнованиях, отказов от участия в соревнованиях и их подачу организатору соревнований.</w:t>
      </w:r>
      <w:proofErr w:type="gramEnd"/>
    </w:p>
    <w:p w:rsidR="00DB203F" w:rsidRDefault="000F23DF" w:rsidP="00E053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 на каждого участника: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паспорт гражданина Российской Федерации;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зачетная классификационная книжка, подтверждающая спортивный разряд;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медицинский полис ОМС;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договор о страховании (оригинал) от несчастных случаев, жизни и здоровья, покрывающий события, которые могут возникнуть при участии в соревнованиях по плаванию;</w:t>
      </w:r>
    </w:p>
    <w:p w:rsidR="00DB203F" w:rsidRPr="00E053F9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:rsidR="00DB203F" w:rsidRDefault="00DB203F">
      <w:pPr>
        <w:spacing w:line="276" w:lineRule="auto"/>
        <w:jc w:val="center"/>
        <w:rPr>
          <w:b/>
          <w:sz w:val="28"/>
          <w:szCs w:val="28"/>
        </w:rPr>
      </w:pP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Возрастные группы и дистанции</w:t>
      </w:r>
    </w:p>
    <w:tbl>
      <w:tblPr>
        <w:tblpPr w:leftFromText="180" w:rightFromText="180" w:bottomFromText="160" w:vertAnchor="text" w:horzAnchor="margin" w:tblpXSpec="center" w:tblpY="367"/>
        <w:tblW w:w="99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1701"/>
        <w:gridCol w:w="1701"/>
        <w:gridCol w:w="1917"/>
      </w:tblGrid>
      <w:tr w:rsidR="00DB203F">
        <w:trPr>
          <w:trHeight w:val="416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Возрастные категории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Дистанции </w:t>
            </w:r>
          </w:p>
          <w:p w:rsidR="00DB203F" w:rsidRDefault="00DB203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B203F">
        <w:trPr>
          <w:trHeight w:val="216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DB203F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КРОСС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ВЕЛОГОНКА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ЛЫЖНАЯ ГОНКА</w:t>
            </w:r>
          </w:p>
        </w:tc>
      </w:tr>
      <w:tr w:rsidR="00DB203F">
        <w:trPr>
          <w:trHeight w:val="69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9C21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Мужчины, женщины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76641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03F" w:rsidRDefault="0076641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76641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:rsidR="00DB203F" w:rsidRDefault="00DB203F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DB203F" w:rsidRDefault="000F23DF">
      <w:pPr>
        <w:pStyle w:val="ad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Программа соревнований и условия проведения</w:t>
      </w:r>
    </w:p>
    <w:p w:rsidR="00DB203F" w:rsidRDefault="000F23DF">
      <w:pPr>
        <w:pStyle w:val="a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Соревнования проводятся по правилам вида спорта «триатлон»: (</w:t>
      </w:r>
      <w:hyperlink r:id="rId8" w:history="1">
        <w:r>
          <w:rPr>
            <w:rStyle w:val="afe"/>
            <w:rFonts w:ascii="Times New Roman" w:eastAsia="Times New Roman" w:hAnsi="Times New Roman"/>
            <w:sz w:val="28"/>
            <w:szCs w:val="28"/>
          </w:rPr>
          <w:t>https://minsport.gov.ru/activity/government-regulation/vidy-sporta-razvivaemye-na-obshherossijskom-urovne/letnie-olimpijskie-vidy-sporta-2/triatlon-1/</w:t>
        </w:r>
      </w:hyperlink>
      <w:r>
        <w:rPr>
          <w:rFonts w:ascii="Times New Roman" w:eastAsia="Times New Roman" w:hAnsi="Times New Roman"/>
          <w:sz w:val="28"/>
          <w:szCs w:val="28"/>
        </w:rPr>
        <w:t>), (дал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tt</w:t>
      </w:r>
      <w:proofErr w:type="spellEnd"/>
      <w:proofErr w:type="gramEnd"/>
      <w:r w:rsidRPr="00824EA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Правила), и правилам Всемирной федерации триатлона.</w:t>
      </w:r>
    </w:p>
    <w:p w:rsidR="00824EA0" w:rsidRDefault="000F23DF">
      <w:pPr>
        <w:pStyle w:val="ad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Каждый участник индивидуальной гонки преодолевает 3 сегмента в следующем порядке: кросс</w:t>
      </w:r>
      <w:r w:rsidR="00824E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+</w:t>
      </w:r>
      <w:r w:rsidR="00824E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велогонка</w:t>
      </w:r>
      <w:r w:rsidR="00824E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+лыжная гонка.</w:t>
      </w:r>
    </w:p>
    <w:p w:rsidR="00DB203F" w:rsidRDefault="000F23DF">
      <w:pPr>
        <w:pStyle w:val="a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Итоговое время начинается со старта до финиша последнего сегмента.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>РАСПИСАНИЕ</w:t>
      </w:r>
    </w:p>
    <w:p w:rsidR="00DB203F" w:rsidRPr="00824EA0" w:rsidRDefault="000F23DF">
      <w:pPr>
        <w:tabs>
          <w:tab w:val="left" w:pos="709"/>
        </w:tabs>
        <w:spacing w:line="276" w:lineRule="auto"/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24EA0">
        <w:rPr>
          <w:sz w:val="28"/>
          <w:szCs w:val="28"/>
        </w:rPr>
        <w:t xml:space="preserve">  24 января, суббота</w:t>
      </w:r>
    </w:p>
    <w:p w:rsidR="00DB203F" w:rsidRDefault="00824EA0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09:30-10:30 - </w:t>
      </w:r>
      <w:r w:rsidR="000F23DF" w:rsidRPr="00824EA0">
        <w:rPr>
          <w:sz w:val="28"/>
          <w:szCs w:val="28"/>
        </w:rPr>
        <w:t>работа комиссии по допуску (Лыжная база «Березка» ул. 1 Мая,71А);</w:t>
      </w:r>
    </w:p>
    <w:p w:rsidR="00824EA0" w:rsidRPr="00824EA0" w:rsidRDefault="00824EA0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>10:30 - брифинг</w:t>
      </w:r>
    </w:p>
    <w:p w:rsidR="00DB203F" w:rsidRPr="00824EA0" w:rsidRDefault="000F23DF">
      <w:pPr>
        <w:spacing w:line="276" w:lineRule="auto"/>
        <w:rPr>
          <w:sz w:val="28"/>
          <w:szCs w:val="28"/>
        </w:rPr>
      </w:pPr>
      <w:r w:rsidRPr="00824EA0">
        <w:rPr>
          <w:sz w:val="28"/>
          <w:szCs w:val="28"/>
        </w:rPr>
        <w:t>10:45 – открытие;</w:t>
      </w:r>
    </w:p>
    <w:p w:rsidR="00DB203F" w:rsidRPr="00824EA0" w:rsidRDefault="000F23DF">
      <w:pPr>
        <w:spacing w:line="276" w:lineRule="auto"/>
        <w:rPr>
          <w:sz w:val="28"/>
          <w:szCs w:val="28"/>
        </w:rPr>
      </w:pPr>
      <w:r w:rsidRPr="00824EA0">
        <w:rPr>
          <w:sz w:val="28"/>
          <w:szCs w:val="28"/>
        </w:rPr>
        <w:t>11:00 – старт.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>На совещании ГСК с представителями команд в регламенте соревнований могут быть внесены изменения.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03F" w:rsidRDefault="000F23DF" w:rsidP="009C2157">
      <w:pPr>
        <w:tabs>
          <w:tab w:val="left" w:pos="709"/>
        </w:tabs>
        <w:spacing w:line="276" w:lineRule="auto"/>
        <w:ind w:left="708" w:hanging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Условия подведения итогов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спортивных соревнований определяются по наименьшему финишному времени.</w:t>
      </w:r>
    </w:p>
    <w:p w:rsidR="00DB203F" w:rsidRDefault="000F23DF">
      <w:pPr>
        <w:tabs>
          <w:tab w:val="left" w:pos="70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Протесты подаются в соответствии с Правилами. К протесту прилагается депозит в сумме 5000 рублей. Все связанные с Соревнованиями протесты рассматривает апелляционное жюри Соревнований. В случае удовлетворения  протеста депозит возвращается заявителю. Если протест не удовлетворен, депозит остается в оргкомитете.</w:t>
      </w:r>
    </w:p>
    <w:p w:rsidR="00DB203F" w:rsidRDefault="000F23DF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Награждение победителей и призеров</w:t>
      </w:r>
    </w:p>
    <w:p w:rsidR="00DB203F" w:rsidRDefault="000F23D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Победители и призеры в личном первенстве определяются по наименьшему времени прохождения дистанции и награждаются медалями и грамотами,</w:t>
      </w:r>
    </w:p>
    <w:p w:rsidR="00DB203F" w:rsidRDefault="000F23D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Командные итоги не подводятся. </w:t>
      </w:r>
    </w:p>
    <w:p w:rsidR="00DB203F" w:rsidRDefault="000F23D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могут быть установлены призы спонсорами и другими организациями.</w:t>
      </w:r>
    </w:p>
    <w:p w:rsidR="00DB203F" w:rsidRDefault="000F23DF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Условия финансирования</w:t>
      </w:r>
    </w:p>
    <w:p w:rsidR="00DB203F" w:rsidRDefault="000F23DF" w:rsidP="00824EA0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Расходы по участию в соревнованиях в соревнованиях (проезд, питание, проживание, страхование участников) несут командирующие организации или сами участники.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Участники соревнований, которые на официальные даты проведения мероприятия не достигли 18 лет</w:t>
      </w:r>
      <w:r w:rsidR="00824EA0">
        <w:rPr>
          <w:sz w:val="28"/>
          <w:szCs w:val="28"/>
        </w:rPr>
        <w:t>, о</w:t>
      </w:r>
      <w:r>
        <w:rPr>
          <w:sz w:val="28"/>
          <w:szCs w:val="28"/>
        </w:rPr>
        <w:t>свобождаются от уплаты стартового взноса.</w:t>
      </w:r>
    </w:p>
    <w:p w:rsidR="009C2157" w:rsidRDefault="009C2157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Для участников старше 18 лет стартовый внос составляет 1000 рублей.</w:t>
      </w:r>
    </w:p>
    <w:p w:rsidR="00DB203F" w:rsidRDefault="00DB203F">
      <w:pPr>
        <w:spacing w:line="276" w:lineRule="auto"/>
        <w:rPr>
          <w:sz w:val="28"/>
          <w:szCs w:val="28"/>
        </w:rPr>
      </w:pPr>
    </w:p>
    <w:p w:rsidR="00DB203F" w:rsidRDefault="000F23D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Обеспечение безопасности участников</w:t>
      </w:r>
    </w:p>
    <w:p w:rsidR="00DB203F" w:rsidRDefault="000F23D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 с Постановлением Правительства Российской Федерации от 18.04.2014 №353 «Об утверждении Правил обеспечения безопасности при проведении официальных спортивных соревнований» и пр</w:t>
      </w:r>
      <w:r w:rsidR="00824E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вилами по виду спорта «триатлон».</w:t>
      </w:r>
    </w:p>
    <w:p w:rsidR="00DB203F" w:rsidRDefault="000F23D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Соревнования проводятся на объекте спорта, включенном во Всероссийский реестр объектов спорта в соответствии с Федеральным законом от 04.12.2007 №329 ФЗ «О физической культуре и спорте в Российской Федерации» и отвечающем требованиям Постановления Правительства Российской Федерации от 06.03.2015 №202 «Об утверждении требований к антитеррористической защищенности объектов спорта и формы паспорта безопасности объектов спорта».</w:t>
      </w:r>
      <w:proofErr w:type="gramEnd"/>
    </w:p>
    <w:p w:rsidR="00DB203F" w:rsidRDefault="000F23D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медицинской помощи осуществляется в соответствии с приказом Минздрава России от 23.10.2020 №1144Н «Об утверждении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№61238).</w:t>
      </w:r>
    </w:p>
    <w:p w:rsidR="00DB203F" w:rsidRDefault="000F23DF" w:rsidP="00824EA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24EA0">
        <w:rPr>
          <w:color w:val="000000"/>
          <w:sz w:val="28"/>
          <w:szCs w:val="28"/>
        </w:rPr>
        <w:t>Ответственность за обеспечение общественного порядка и общественной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</w:t>
      </w:r>
      <w:r w:rsidR="00824EA0" w:rsidRPr="00824EA0">
        <w:rPr>
          <w:color w:val="000000"/>
          <w:sz w:val="28"/>
          <w:szCs w:val="28"/>
        </w:rPr>
        <w:t>атора Соревнований:</w:t>
      </w:r>
      <w:r w:rsidR="00824EA0" w:rsidRPr="00824EA0">
        <w:rPr>
          <w:color w:val="000000"/>
          <w:sz w:val="28"/>
          <w:szCs w:val="28"/>
          <w:lang w:eastAsia="ar-SA"/>
        </w:rPr>
        <w:t xml:space="preserve"> Управление по физической культуре и спорту Администрации </w:t>
      </w:r>
      <w:proofErr w:type="spellStart"/>
      <w:r w:rsidR="00824EA0" w:rsidRPr="00824EA0">
        <w:rPr>
          <w:color w:val="000000"/>
          <w:sz w:val="28"/>
          <w:szCs w:val="28"/>
          <w:lang w:eastAsia="ar-SA"/>
        </w:rPr>
        <w:t>Коркинского</w:t>
      </w:r>
      <w:proofErr w:type="spellEnd"/>
      <w:r w:rsidR="00824EA0" w:rsidRPr="00824EA0">
        <w:rPr>
          <w:color w:val="000000"/>
          <w:sz w:val="28"/>
          <w:szCs w:val="28"/>
          <w:lang w:eastAsia="ar-SA"/>
        </w:rPr>
        <w:t xml:space="preserve"> муниципального округа.</w:t>
      </w:r>
      <w:r w:rsidR="00824EA0">
        <w:rPr>
          <w:color w:val="000000"/>
          <w:sz w:val="28"/>
          <w:szCs w:val="28"/>
          <w:lang w:eastAsia="ar-SA"/>
        </w:rPr>
        <w:t xml:space="preserve"> </w:t>
      </w:r>
    </w:p>
    <w:p w:rsidR="00DB203F" w:rsidRDefault="00DB203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DB203F" w:rsidRPr="00824EA0" w:rsidRDefault="000F23DF" w:rsidP="00824EA0">
      <w:pPr>
        <w:widowControl w:val="0"/>
        <w:spacing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Заявки, регистрация</w:t>
      </w:r>
    </w:p>
    <w:p w:rsidR="00DB203F" w:rsidRDefault="000F23DF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824EA0">
        <w:rPr>
          <w:color w:val="000000"/>
          <w:sz w:val="28"/>
          <w:szCs w:val="28"/>
        </w:rPr>
        <w:lastRenderedPageBreak/>
        <w:t xml:space="preserve">Технические заявки для участия во всех видах программы подаются </w:t>
      </w:r>
      <w:r w:rsidR="00504505">
        <w:rPr>
          <w:color w:val="000000"/>
          <w:sz w:val="28"/>
          <w:szCs w:val="28"/>
        </w:rPr>
        <w:t>https://orgeo.ru/event/4928</w:t>
      </w:r>
      <w:r w:rsidR="00824EA0" w:rsidRPr="00416C1B">
        <w:rPr>
          <w:color w:val="000000"/>
          <w:sz w:val="28"/>
          <w:szCs w:val="28"/>
        </w:rPr>
        <w:t xml:space="preserve"> </w:t>
      </w:r>
      <w:r w:rsidRPr="00416C1B">
        <w:rPr>
          <w:sz w:val="28"/>
          <w:szCs w:val="28"/>
        </w:rPr>
        <w:t xml:space="preserve"> до 22.01.2026 года.</w:t>
      </w:r>
    </w:p>
    <w:p w:rsidR="00DB203F" w:rsidRDefault="00416C1B" w:rsidP="00416C1B">
      <w:pPr>
        <w:widowControl w:val="0"/>
        <w:tabs>
          <w:tab w:val="left" w:pos="4905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203F" w:rsidRDefault="000F23DF" w:rsidP="00E053F9">
      <w:pPr>
        <w:widowControl w:val="0"/>
        <w:spacing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Контакты организаторов</w:t>
      </w:r>
    </w:p>
    <w:p w:rsidR="00DB203F" w:rsidRDefault="000F23DF" w:rsidP="00E053F9">
      <w:pPr>
        <w:widowControl w:val="0"/>
        <w:spacing w:line="276" w:lineRule="auto"/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>Константин Александрович Буряков  +79049782762</w:t>
      </w:r>
    </w:p>
    <w:sectPr w:rsidR="00DB203F">
      <w:type w:val="continuous"/>
      <w:pgSz w:w="11906" w:h="16838"/>
      <w:pgMar w:top="709" w:right="566" w:bottom="89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CB" w:rsidRDefault="00316ACB">
      <w:r>
        <w:separator/>
      </w:r>
    </w:p>
  </w:endnote>
  <w:endnote w:type="continuationSeparator" w:id="0">
    <w:p w:rsidR="00316ACB" w:rsidRDefault="0031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CB" w:rsidRDefault="00316ACB">
      <w:r>
        <w:separator/>
      </w:r>
    </w:p>
  </w:footnote>
  <w:footnote w:type="continuationSeparator" w:id="0">
    <w:p w:rsidR="00316ACB" w:rsidRDefault="00316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308"/>
    <w:multiLevelType w:val="multilevel"/>
    <w:tmpl w:val="583A27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F676A"/>
    <w:multiLevelType w:val="multilevel"/>
    <w:tmpl w:val="2AC2A8F0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A62155C"/>
    <w:multiLevelType w:val="multilevel"/>
    <w:tmpl w:val="2C123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B0C1014"/>
    <w:multiLevelType w:val="multilevel"/>
    <w:tmpl w:val="22C088C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576213"/>
    <w:multiLevelType w:val="multilevel"/>
    <w:tmpl w:val="6F3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AA43B0"/>
    <w:multiLevelType w:val="multilevel"/>
    <w:tmpl w:val="00E0D314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>
    <w:nsid w:val="1D4478C4"/>
    <w:multiLevelType w:val="multilevel"/>
    <w:tmpl w:val="A464329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284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B0C46"/>
    <w:multiLevelType w:val="multilevel"/>
    <w:tmpl w:val="30A23C7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8">
    <w:nsid w:val="3FC10AA9"/>
    <w:multiLevelType w:val="multilevel"/>
    <w:tmpl w:val="4EE2B8B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093F55"/>
    <w:multiLevelType w:val="multilevel"/>
    <w:tmpl w:val="AA7E1A5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0">
    <w:nsid w:val="45342AED"/>
    <w:multiLevelType w:val="multilevel"/>
    <w:tmpl w:val="ECD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393241"/>
    <w:multiLevelType w:val="multilevel"/>
    <w:tmpl w:val="36EEC5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15AC2"/>
    <w:multiLevelType w:val="multilevel"/>
    <w:tmpl w:val="21AE85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7B2290"/>
    <w:multiLevelType w:val="multilevel"/>
    <w:tmpl w:val="6B4CC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>
    <w:nsid w:val="69E7135E"/>
    <w:multiLevelType w:val="multilevel"/>
    <w:tmpl w:val="838C158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5">
    <w:nsid w:val="72015F95"/>
    <w:multiLevelType w:val="multilevel"/>
    <w:tmpl w:val="39A00DB4"/>
    <w:lvl w:ilvl="0">
      <w:start w:val="1"/>
      <w:numFmt w:val="decimal"/>
      <w:lvlText w:val="%1."/>
      <w:lvlJc w:val="left"/>
      <w:pPr>
        <w:tabs>
          <w:tab w:val="num" w:pos="1413"/>
        </w:tabs>
        <w:ind w:left="1487" w:hanging="227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A705C"/>
    <w:multiLevelType w:val="multilevel"/>
    <w:tmpl w:val="9B70A0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7560338B"/>
    <w:multiLevelType w:val="multilevel"/>
    <w:tmpl w:val="109ED2B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5A5186E"/>
    <w:multiLevelType w:val="multilevel"/>
    <w:tmpl w:val="B392898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9">
    <w:nsid w:val="7B827FF0"/>
    <w:multiLevelType w:val="multilevel"/>
    <w:tmpl w:val="BEBCA7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0"/>
  </w:num>
  <w:num w:numId="15">
    <w:abstractNumId w:val="7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03F"/>
    <w:rsid w:val="000F23DF"/>
    <w:rsid w:val="00316ACB"/>
    <w:rsid w:val="00416C1B"/>
    <w:rsid w:val="00504505"/>
    <w:rsid w:val="005E19BF"/>
    <w:rsid w:val="00766419"/>
    <w:rsid w:val="00824EA0"/>
    <w:rsid w:val="009C2157"/>
    <w:rsid w:val="00B42C71"/>
    <w:rsid w:val="00DB203F"/>
    <w:rsid w:val="00E0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 w:firstLine="397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rPr>
      <w:color w:val="954F72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Default">
    <w:name w:val="Default"/>
    <w:rPr>
      <w:rFonts w:cs="Calibri"/>
      <w:color w:val="000000"/>
      <w:sz w:val="24"/>
      <w:szCs w:val="24"/>
      <w:lang w:eastAsia="ar-SA"/>
    </w:rPr>
  </w:style>
  <w:style w:type="paragraph" w:styleId="aff3">
    <w:name w:val="Body Text Indent"/>
    <w:basedOn w:val="a"/>
    <w:link w:val="aff4"/>
    <w:pPr>
      <w:ind w:firstLine="720"/>
      <w:jc w:val="both"/>
    </w:pPr>
    <w:rPr>
      <w:color w:val="FF6600"/>
      <w:sz w:val="26"/>
      <w:lang w:val="en-US" w:eastAsia="en-US"/>
    </w:rPr>
  </w:style>
  <w:style w:type="character" w:customStyle="1" w:styleId="aff4">
    <w:name w:val="Основной текст с отступом Знак"/>
    <w:link w:val="aff3"/>
    <w:rPr>
      <w:color w:val="FF6600"/>
      <w:sz w:val="26"/>
      <w:szCs w:val="24"/>
    </w:rPr>
  </w:style>
  <w:style w:type="paragraph" w:styleId="aff5">
    <w:name w:val="Balloon Text"/>
    <w:basedOn w:val="a"/>
    <w:link w:val="aff6"/>
    <w:rPr>
      <w:rFonts w:ascii="Tahoma" w:hAnsi="Tahoma"/>
      <w:sz w:val="16"/>
      <w:szCs w:val="16"/>
      <w:lang w:val="en-US" w:eastAsia="en-US"/>
    </w:rPr>
  </w:style>
  <w:style w:type="character" w:customStyle="1" w:styleId="aff6">
    <w:name w:val="Текст выноски Знак"/>
    <w:link w:val="aff5"/>
    <w:rPr>
      <w:rFonts w:ascii="Tahoma" w:hAnsi="Tahoma" w:cs="Tahoma"/>
      <w:sz w:val="16"/>
      <w:szCs w:val="16"/>
    </w:rPr>
  </w:style>
  <w:style w:type="character" w:customStyle="1" w:styleId="aff7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customStyle="1" w:styleId="styledparagraph-sc-tbetod-0">
    <w:name w:val="styledparagraph-sc-tbetod-0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Comp</cp:lastModifiedBy>
  <cp:revision>43</cp:revision>
  <dcterms:created xsi:type="dcterms:W3CDTF">2024-06-25T10:15:00Z</dcterms:created>
  <dcterms:modified xsi:type="dcterms:W3CDTF">2026-01-16T01:47:00Z</dcterms:modified>
  <cp:version>917504</cp:version>
</cp:coreProperties>
</file>