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460"/>
        <w:tblW w:w="10575" w:type="dxa"/>
        <w:tblLook w:val="04A0" w:firstRow="1" w:lastRow="0" w:firstColumn="1" w:lastColumn="0" w:noHBand="0" w:noVBand="1"/>
      </w:tblPr>
      <w:tblGrid>
        <w:gridCol w:w="4644"/>
        <w:gridCol w:w="1169"/>
        <w:gridCol w:w="4762"/>
      </w:tblGrid>
      <w:tr w:rsidR="003A1D9F">
        <w:trPr>
          <w:trHeight w:val="2184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«Согласовано» </w:t>
            </w: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16D0C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 xml:space="preserve"> физической культуры </w:t>
            </w:r>
          </w:p>
          <w:p w:rsidR="003A1D9F" w:rsidRDefault="00EA2FD9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спорта Оренбургской области </w:t>
            </w:r>
          </w:p>
          <w:p w:rsidR="003A1D9F" w:rsidRDefault="003A1D9F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</w:t>
            </w:r>
            <w:r w:rsidR="00416D0C">
              <w:rPr>
                <w:sz w:val="28"/>
                <w:szCs w:val="28"/>
              </w:rPr>
              <w:t xml:space="preserve">О.И. </w:t>
            </w:r>
            <w:proofErr w:type="spellStart"/>
            <w:r w:rsidR="00416D0C">
              <w:rPr>
                <w:sz w:val="28"/>
                <w:szCs w:val="28"/>
              </w:rPr>
              <w:t>Панькин</w:t>
            </w:r>
            <w:proofErr w:type="spellEnd"/>
          </w:p>
          <w:p w:rsidR="003A1D9F" w:rsidRDefault="00EA2FD9" w:rsidP="00416D0C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 202</w:t>
            </w:r>
            <w:r w:rsidR="00416D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       </w:t>
            </w: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558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  <w:p w:rsidR="00A46AF3" w:rsidRDefault="00EA2FD9" w:rsidP="00A46AF3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Президент </w:t>
            </w:r>
            <w:r w:rsidR="00A46AF3">
              <w:rPr>
                <w:bCs/>
                <w:sz w:val="28"/>
              </w:rPr>
              <w:t xml:space="preserve">региональной </w:t>
            </w:r>
            <w:r>
              <w:rPr>
                <w:bCs/>
                <w:sz w:val="28"/>
              </w:rPr>
              <w:t xml:space="preserve">общественной организации </w:t>
            </w:r>
            <w:r w:rsidR="00A46AF3">
              <w:rPr>
                <w:sz w:val="28"/>
                <w:szCs w:val="28"/>
              </w:rPr>
              <w:t xml:space="preserve">Федерация спортивного ориентирования Оренбургской области </w:t>
            </w:r>
          </w:p>
          <w:p w:rsidR="003A1D9F" w:rsidRDefault="00A46AF3">
            <w:pPr>
              <w:tabs>
                <w:tab w:val="left" w:pos="5580"/>
              </w:tabs>
              <w:rPr>
                <w:sz w:val="28"/>
                <w:u w:val="single"/>
              </w:rPr>
            </w:pPr>
            <w:r>
              <w:rPr>
                <w:bCs/>
                <w:sz w:val="28"/>
              </w:rPr>
              <w:t xml:space="preserve"> </w:t>
            </w:r>
            <w:r w:rsidR="00EA2FD9">
              <w:rPr>
                <w:sz w:val="28"/>
              </w:rPr>
              <w:t>__________</w:t>
            </w:r>
            <w:r>
              <w:rPr>
                <w:sz w:val="28"/>
              </w:rPr>
              <w:t>__</w:t>
            </w:r>
            <w:r w:rsidR="00EA2FD9">
              <w:rPr>
                <w:sz w:val="28"/>
              </w:rPr>
              <w:t>____</w:t>
            </w:r>
            <w:r w:rsidR="00EA2FD9" w:rsidRPr="00A46AF3">
              <w:rPr>
                <w:sz w:val="28"/>
              </w:rPr>
              <w:t xml:space="preserve"> </w:t>
            </w:r>
            <w:r w:rsidRPr="00A46AF3">
              <w:rPr>
                <w:sz w:val="28"/>
              </w:rPr>
              <w:t>Е.Н. Долгов</w:t>
            </w: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 202</w:t>
            </w:r>
            <w:r w:rsidR="00416D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</w:tr>
      <w:tr w:rsidR="003A1D9F">
        <w:trPr>
          <w:trHeight w:val="1325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A1D9F" w:rsidRDefault="003A1D9F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/>
        </w:tc>
      </w:tr>
      <w:tr w:rsidR="003A1D9F">
        <w:trPr>
          <w:trHeight w:val="2184"/>
        </w:trPr>
        <w:tc>
          <w:tcPr>
            <w:tcW w:w="464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558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  <w:p w:rsidR="003A1D9F" w:rsidRDefault="00EA2FD9">
            <w:pPr>
              <w:tabs>
                <w:tab w:val="left" w:pos="5580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Директор государственного автономного учреждения дополнительного образования Оренбургской области «Спортивная школа олимпийского резерва № 2»</w:t>
            </w:r>
          </w:p>
          <w:p w:rsidR="003A1D9F" w:rsidRDefault="003A1D9F">
            <w:pPr>
              <w:tabs>
                <w:tab w:val="left" w:pos="5580"/>
              </w:tabs>
              <w:rPr>
                <w:bCs/>
                <w:sz w:val="28"/>
              </w:rPr>
            </w:pPr>
          </w:p>
          <w:p w:rsidR="003A1D9F" w:rsidRDefault="00EA2FD9">
            <w:pPr>
              <w:tabs>
                <w:tab w:val="left" w:pos="5580"/>
              </w:tabs>
              <w:rPr>
                <w:sz w:val="28"/>
                <w:u w:val="single"/>
              </w:rPr>
            </w:pPr>
            <w:r>
              <w:rPr>
                <w:sz w:val="28"/>
              </w:rPr>
              <w:t>______________ П.П. Малафеев</w:t>
            </w: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 202</w:t>
            </w:r>
            <w:r w:rsidR="00416D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3A1D9F" w:rsidRDefault="003A1D9F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/>
        </w:tc>
      </w:tr>
    </w:tbl>
    <w:p w:rsidR="003A1D9F" w:rsidRDefault="00EA2FD9">
      <w:pPr>
        <w:tabs>
          <w:tab w:val="left" w:pos="5580"/>
        </w:tabs>
        <w:ind w:firstLine="708"/>
        <w:rPr>
          <w:sz w:val="28"/>
          <w:szCs w:val="28"/>
        </w:rPr>
      </w:pPr>
      <w:r>
        <w:t xml:space="preserve">         </w:t>
      </w:r>
    </w:p>
    <w:p w:rsidR="003A1D9F" w:rsidRDefault="00EA2FD9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A1D9F" w:rsidRDefault="00EA2FD9">
      <w:pPr>
        <w:tabs>
          <w:tab w:val="left" w:pos="5580"/>
        </w:tabs>
      </w:pPr>
      <w:r>
        <w:t xml:space="preserve">                                                                                   </w:t>
      </w:r>
    </w:p>
    <w:p w:rsidR="003A1D9F" w:rsidRDefault="00EA2FD9">
      <w:pPr>
        <w:tabs>
          <w:tab w:val="left" w:pos="5580"/>
        </w:tabs>
      </w:pPr>
      <w:r>
        <w:t xml:space="preserve">             </w:t>
      </w:r>
    </w:p>
    <w:p w:rsidR="003A1D9F" w:rsidRDefault="003A1D9F">
      <w:pPr>
        <w:tabs>
          <w:tab w:val="left" w:pos="5580"/>
        </w:tabs>
        <w:jc w:val="center"/>
        <w:rPr>
          <w:b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bCs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bCs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color w:val="000000"/>
          <w:sz w:val="28"/>
        </w:rPr>
      </w:pPr>
    </w:p>
    <w:p w:rsidR="003A1D9F" w:rsidRDefault="00EA2FD9">
      <w:pPr>
        <w:tabs>
          <w:tab w:val="left" w:pos="558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</w:t>
      </w:r>
      <w:r w:rsidR="00416D0C">
        <w:rPr>
          <w:b/>
          <w:color w:val="000000"/>
          <w:sz w:val="28"/>
        </w:rPr>
        <w:t>ИЗМЕНЕНИЯ В ПОЛОЖЕНИЕ</w:t>
      </w:r>
    </w:p>
    <w:p w:rsidR="003A1D9F" w:rsidRDefault="00EA2FD9">
      <w:pPr>
        <w:jc w:val="center"/>
        <w:rPr>
          <w:sz w:val="28"/>
          <w:szCs w:val="28"/>
        </w:rPr>
      </w:pPr>
      <w:r>
        <w:rPr>
          <w:sz w:val="28"/>
        </w:rPr>
        <w:t>о проведении  областных официальных спортивных соревнованиях по виду спорта «</w:t>
      </w:r>
      <w:r w:rsidRPr="00A46AF3">
        <w:rPr>
          <w:sz w:val="28"/>
        </w:rPr>
        <w:t>с</w:t>
      </w:r>
      <w:r w:rsidR="00A46AF3" w:rsidRPr="00A46AF3">
        <w:rPr>
          <w:sz w:val="28"/>
        </w:rPr>
        <w:t>портивное ориентирование</w:t>
      </w:r>
      <w:r>
        <w:rPr>
          <w:sz w:val="28"/>
        </w:rPr>
        <w:t>» на 2026 год</w:t>
      </w:r>
    </w:p>
    <w:p w:rsidR="003A1D9F" w:rsidRDefault="003A1D9F">
      <w:pPr>
        <w:jc w:val="center"/>
        <w:rPr>
          <w:sz w:val="28"/>
          <w:szCs w:val="28"/>
        </w:rPr>
      </w:pPr>
    </w:p>
    <w:p w:rsidR="003A1D9F" w:rsidRDefault="00EA2FD9">
      <w:pPr>
        <w:pStyle w:val="110"/>
        <w:jc w:val="center"/>
        <w:rPr>
          <w:b/>
        </w:rPr>
      </w:pPr>
      <w:r>
        <w:t xml:space="preserve">номер-код вида спорта: </w:t>
      </w:r>
      <w:r w:rsidR="00A46AF3">
        <w:t>0830005511Я</w:t>
      </w:r>
    </w:p>
    <w:p w:rsidR="003A1D9F" w:rsidRDefault="003A1D9F">
      <w:pPr>
        <w:jc w:val="center"/>
        <w:rPr>
          <w:sz w:val="28"/>
          <w:szCs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3096"/>
        </w:tabs>
        <w:rPr>
          <w:b/>
          <w:bCs/>
          <w:color w:val="000000"/>
          <w:sz w:val="28"/>
          <w:szCs w:val="28"/>
        </w:rPr>
      </w:pPr>
    </w:p>
    <w:p w:rsidR="003A1D9F" w:rsidRDefault="00EA2FD9">
      <w:pPr>
        <w:tabs>
          <w:tab w:val="left" w:pos="3096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г. Оренбург</w:t>
      </w:r>
    </w:p>
    <w:p w:rsidR="003A1D9F" w:rsidRDefault="003A1D9F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z w:val="28"/>
          <w:szCs w:val="28"/>
        </w:rPr>
        <w:t>. Общее положение</w:t>
      </w: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3A1D9F" w:rsidRDefault="00EA2FD9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1.1. Настоящее положение разработано в соответствии с приказом министерства физической культуры и спорта Оренбургской области от 16.07.2024 № 282 «О порядке утверждения положений (регламентов) об официальных физкультурных мероприятиях и спортивных соревнованиях Оренбургской области, требований к их содержанию»</w:t>
      </w:r>
      <w:r>
        <w:rPr>
          <w:b/>
          <w:bCs/>
          <w:color w:val="000000"/>
          <w:sz w:val="28"/>
        </w:rPr>
        <w:t>.</w:t>
      </w:r>
    </w:p>
    <w:p w:rsidR="003A1D9F" w:rsidRPr="000569F7" w:rsidRDefault="00EA2FD9" w:rsidP="000569F7">
      <w:pPr>
        <w:tabs>
          <w:tab w:val="left" w:pos="5580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Спортивные соревнования проводятся в соответствии с правилами вида спорта </w:t>
      </w:r>
      <w:r w:rsidRPr="000569F7">
        <w:rPr>
          <w:color w:val="000000"/>
          <w:sz w:val="28"/>
        </w:rPr>
        <w:t>«с</w:t>
      </w:r>
      <w:r w:rsidR="000569F7" w:rsidRPr="000569F7">
        <w:rPr>
          <w:color w:val="000000"/>
          <w:sz w:val="28"/>
        </w:rPr>
        <w:t>портивное ориентирование</w:t>
      </w:r>
      <w:r w:rsidRPr="000569F7">
        <w:rPr>
          <w:color w:val="000000"/>
          <w:sz w:val="28"/>
        </w:rPr>
        <w:t xml:space="preserve">»,  </w:t>
      </w:r>
      <w:r>
        <w:rPr>
          <w:color w:val="000000"/>
          <w:sz w:val="28"/>
        </w:rPr>
        <w:t xml:space="preserve">утвержденными приказом </w:t>
      </w:r>
      <w:r w:rsidRPr="000569F7">
        <w:rPr>
          <w:color w:val="000000"/>
          <w:sz w:val="28"/>
        </w:rPr>
        <w:t xml:space="preserve">Министерства спорта Российской Федерации (далее – </w:t>
      </w:r>
      <w:proofErr w:type="spellStart"/>
      <w:r w:rsidRPr="000569F7">
        <w:rPr>
          <w:color w:val="000000"/>
          <w:sz w:val="28"/>
        </w:rPr>
        <w:t>Минспорт</w:t>
      </w:r>
      <w:proofErr w:type="spellEnd"/>
      <w:r w:rsidRPr="000569F7">
        <w:rPr>
          <w:color w:val="000000"/>
          <w:sz w:val="28"/>
        </w:rPr>
        <w:t xml:space="preserve"> России) от «</w:t>
      </w:r>
      <w:r w:rsidR="000569F7" w:rsidRPr="000569F7">
        <w:rPr>
          <w:color w:val="000000"/>
          <w:sz w:val="28"/>
        </w:rPr>
        <w:t>03</w:t>
      </w:r>
      <w:r w:rsidRPr="000569F7">
        <w:rPr>
          <w:color w:val="000000"/>
          <w:sz w:val="28"/>
        </w:rPr>
        <w:t xml:space="preserve">» </w:t>
      </w:r>
      <w:r w:rsidR="000569F7" w:rsidRPr="000569F7">
        <w:rPr>
          <w:color w:val="000000"/>
          <w:sz w:val="28"/>
        </w:rPr>
        <w:t>мая</w:t>
      </w:r>
      <w:r w:rsidRPr="000569F7">
        <w:rPr>
          <w:color w:val="000000"/>
          <w:sz w:val="28"/>
        </w:rPr>
        <w:t xml:space="preserve"> </w:t>
      </w:r>
      <w:r w:rsidR="000569F7" w:rsidRPr="000569F7">
        <w:rPr>
          <w:color w:val="000000"/>
          <w:sz w:val="28"/>
        </w:rPr>
        <w:t>2017</w:t>
      </w:r>
      <w:r w:rsidRPr="000569F7">
        <w:rPr>
          <w:color w:val="000000"/>
          <w:sz w:val="28"/>
        </w:rPr>
        <w:t xml:space="preserve"> года № </w:t>
      </w:r>
      <w:r w:rsidR="000569F7" w:rsidRPr="000569F7">
        <w:rPr>
          <w:color w:val="000000"/>
          <w:sz w:val="28"/>
        </w:rPr>
        <w:t>403.</w:t>
      </w:r>
      <w:r w:rsidRPr="000569F7">
        <w:rPr>
          <w:color w:val="000000"/>
          <w:sz w:val="28"/>
        </w:rPr>
        <w:t xml:space="preserve"> </w:t>
      </w:r>
    </w:p>
    <w:p w:rsidR="003A1D9F" w:rsidRDefault="00EA2FD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1.2. Соревнования проводятся с целью популяризации </w:t>
      </w:r>
      <w:r w:rsidR="000569F7">
        <w:rPr>
          <w:color w:val="000000"/>
          <w:sz w:val="28"/>
        </w:rPr>
        <w:t>спортивного ориентирования</w:t>
      </w:r>
      <w:r>
        <w:rPr>
          <w:color w:val="000000"/>
          <w:sz w:val="28"/>
        </w:rPr>
        <w:t xml:space="preserve"> в Оренбургской области.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Задачами являются: 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пропаганда здорового образа жизни среди молодежи; 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>повышение уровня спортивного мастерства среди спортсменов;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>выявления сильнейших спортсменов области для комплектования сборной команды Оренбургской области.</w:t>
      </w:r>
    </w:p>
    <w:p w:rsidR="003A1D9F" w:rsidRDefault="00EA2FD9">
      <w:pPr>
        <w:ind w:firstLine="709"/>
        <w:jc w:val="both"/>
        <w:rPr>
          <w:rFonts w:eastAsia="Calibri"/>
          <w:color w:val="000000"/>
          <w:sz w:val="28"/>
        </w:rPr>
      </w:pPr>
      <w:r>
        <w:rPr>
          <w:color w:val="000000"/>
          <w:sz w:val="28"/>
        </w:rPr>
        <w:t xml:space="preserve">1.3. Общее руководство подготовкой и проведением спортивных соревнований </w:t>
      </w:r>
      <w:r>
        <w:rPr>
          <w:rFonts w:eastAsia="Calibri"/>
          <w:color w:val="000000"/>
          <w:sz w:val="28"/>
          <w:lang w:eastAsia="en-US"/>
        </w:rPr>
        <w:t xml:space="preserve">осуществляет </w:t>
      </w:r>
      <w:r>
        <w:rPr>
          <w:color w:val="000000"/>
          <w:sz w:val="28"/>
        </w:rPr>
        <w:t>министерство физической культуры и спорта Оренбургской области</w:t>
      </w:r>
      <w:r>
        <w:rPr>
          <w:rFonts w:eastAsia="Calibri"/>
          <w:color w:val="000000"/>
          <w:sz w:val="28"/>
        </w:rPr>
        <w:t xml:space="preserve"> (далее – министерство).</w:t>
      </w:r>
    </w:p>
    <w:p w:rsidR="003A1D9F" w:rsidRDefault="00EA2FD9">
      <w:pPr>
        <w:tabs>
          <w:tab w:val="left" w:pos="5580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lang w:eastAsia="en-US"/>
        </w:rPr>
        <w:t>1.4. Организаторами спортивных соревнований являются:</w:t>
      </w:r>
    </w:p>
    <w:p w:rsidR="003A1D9F" w:rsidRDefault="00EA2FD9">
      <w:pPr>
        <w:tabs>
          <w:tab w:val="left" w:pos="5580"/>
        </w:tabs>
        <w:jc w:val="both"/>
        <w:rPr>
          <w:bCs/>
          <w:sz w:val="28"/>
        </w:rPr>
      </w:pPr>
      <w:r>
        <w:rPr>
          <w:bCs/>
          <w:color w:val="000000"/>
          <w:sz w:val="28"/>
        </w:rPr>
        <w:t xml:space="preserve">министерство физической культуры и спорта Оренбургской области (полномочия министерства по финансовому обеспечению и проведению мероприятия возлагаются на Государственное автономное учреждение </w:t>
      </w:r>
      <w:r>
        <w:rPr>
          <w:color w:val="000000"/>
          <w:sz w:val="28"/>
        </w:rPr>
        <w:t xml:space="preserve">дополнительного образования </w:t>
      </w:r>
      <w:r>
        <w:rPr>
          <w:bCs/>
          <w:color w:val="000000"/>
          <w:sz w:val="28"/>
        </w:rPr>
        <w:t>Оренбургской области «Спортивная школа олимпийского резерва № 2» (далее – ГАУ ДО «СШО</w:t>
      </w:r>
      <w:r>
        <w:rPr>
          <w:bCs/>
          <w:sz w:val="28"/>
        </w:rPr>
        <w:t>Р № 2»);</w:t>
      </w:r>
    </w:p>
    <w:p w:rsidR="003A1D9F" w:rsidRPr="000569F7" w:rsidRDefault="000569F7">
      <w:pPr>
        <w:tabs>
          <w:tab w:val="left" w:pos="5580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Региональная о</w:t>
      </w:r>
      <w:r w:rsidR="00EA2FD9">
        <w:rPr>
          <w:bCs/>
          <w:sz w:val="28"/>
        </w:rPr>
        <w:t xml:space="preserve">бщественная организация </w:t>
      </w:r>
      <w:r w:rsidR="00EA2FD9" w:rsidRPr="000569F7">
        <w:rPr>
          <w:bCs/>
          <w:sz w:val="28"/>
        </w:rPr>
        <w:t xml:space="preserve">«Федерация </w:t>
      </w:r>
      <w:r w:rsidRPr="000569F7">
        <w:rPr>
          <w:bCs/>
          <w:sz w:val="28"/>
        </w:rPr>
        <w:t xml:space="preserve">спортивного ориентирования </w:t>
      </w:r>
      <w:r w:rsidR="00EA2FD9" w:rsidRPr="000569F7">
        <w:rPr>
          <w:bCs/>
          <w:sz w:val="28"/>
        </w:rPr>
        <w:t>Оренбургской области» (далее – Федерация)</w:t>
      </w:r>
    </w:p>
    <w:p w:rsidR="003A1D9F" w:rsidRDefault="00EA2FD9">
      <w:pPr>
        <w:tabs>
          <w:tab w:val="left" w:pos="5580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Иные государственные учреждения Оренбургской области, подведомственные министерству физической культуры и спорта Оренбургской области, получившие в установленном порядке средства областного бюджета в целях проведения мероприятия.</w:t>
      </w:r>
    </w:p>
    <w:p w:rsidR="003A1D9F" w:rsidRDefault="00EA2FD9">
      <w:pPr>
        <w:tabs>
          <w:tab w:val="left" w:pos="5580"/>
        </w:tabs>
        <w:ind w:firstLine="720"/>
        <w:jc w:val="both"/>
        <w:rPr>
          <w:b/>
          <w:bCs/>
          <w:sz w:val="28"/>
        </w:rPr>
      </w:pPr>
      <w:r>
        <w:rPr>
          <w:bCs/>
          <w:sz w:val="28"/>
        </w:rPr>
        <w:t xml:space="preserve">1.5. Лицами, осуществляющими непосредственное проведение спортивных соревнований, являются организаторы спортивных соревнований и </w:t>
      </w:r>
      <w:r>
        <w:rPr>
          <w:sz w:val="28"/>
          <w:lang w:eastAsia="en-US"/>
        </w:rPr>
        <w:t>главная судейская коллегия.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bookmarkStart w:id="0" w:name="sub_25"/>
      <w:r>
        <w:rPr>
          <w:sz w:val="28"/>
        </w:rPr>
        <w:t xml:space="preserve">1.6. Для участия и проведения </w:t>
      </w:r>
      <w:r>
        <w:rPr>
          <w:sz w:val="28"/>
          <w:lang w:eastAsia="en-US"/>
        </w:rPr>
        <w:t>спортивных соревнований</w:t>
      </w:r>
      <w:r>
        <w:rPr>
          <w:sz w:val="28"/>
        </w:rPr>
        <w:t xml:space="preserve"> образовывается </w:t>
      </w:r>
      <w:r>
        <w:rPr>
          <w:sz w:val="28"/>
          <w:lang w:eastAsia="en-US"/>
        </w:rPr>
        <w:t>главная судейская коллегия</w:t>
      </w:r>
      <w:r>
        <w:rPr>
          <w:sz w:val="28"/>
        </w:rPr>
        <w:t xml:space="preserve"> </w:t>
      </w:r>
      <w:r>
        <w:rPr>
          <w:sz w:val="28"/>
          <w:lang w:eastAsia="en-US"/>
        </w:rPr>
        <w:t xml:space="preserve">(далее – ГСК) </w:t>
      </w:r>
      <w:r>
        <w:rPr>
          <w:sz w:val="28"/>
        </w:rPr>
        <w:t xml:space="preserve">в составе, </w:t>
      </w:r>
      <w:proofErr w:type="gramStart"/>
      <w:r>
        <w:rPr>
          <w:sz w:val="28"/>
        </w:rPr>
        <w:t>утвержденным</w:t>
      </w:r>
      <w:proofErr w:type="gramEnd"/>
      <w:r>
        <w:rPr>
          <w:sz w:val="28"/>
        </w:rPr>
        <w:t xml:space="preserve"> Федерацией.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ГСК осуществляет следующие функции:</w:t>
      </w:r>
    </w:p>
    <w:p w:rsidR="003A1D9F" w:rsidRDefault="00EA2FD9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  <w:shd w:val="clear" w:color="auto" w:fill="FFFFFF"/>
        </w:rPr>
        <w:t>обеспечивает соблюдение </w:t>
      </w:r>
      <w:hyperlink r:id="rId9" w:anchor="/document/57499801/entry/0" w:tooltip="https://internet.garant.ru/#/document/57499801/entry/0" w:history="1">
        <w:r>
          <w:rPr>
            <w:sz w:val="28"/>
            <w:shd w:val="clear" w:color="auto" w:fill="FFFFFF"/>
          </w:rPr>
          <w:t>правил</w:t>
        </w:r>
      </w:hyperlink>
      <w:r>
        <w:rPr>
          <w:sz w:val="28"/>
          <w:shd w:val="clear" w:color="auto" w:fill="FFFFFF"/>
        </w:rPr>
        <w:t xml:space="preserve"> вида спорта и положения (регламента) о спортивном соревновании, </w:t>
      </w:r>
      <w:r>
        <w:rPr>
          <w:sz w:val="28"/>
        </w:rPr>
        <w:t>подводит итоги проведения спортивных соревнований и определяет победителей и призеров;</w:t>
      </w:r>
    </w:p>
    <w:p w:rsidR="003A1D9F" w:rsidRDefault="00EA2FD9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рассматривает протесты, поданные спортсменами (представителями команд).</w:t>
      </w:r>
    </w:p>
    <w:p w:rsidR="003A1D9F" w:rsidRDefault="00EA2FD9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Состав главной судейской коллегии формируется из судей, имеющих судейскую категорию в соответствии с </w:t>
      </w:r>
      <w:hyperlink r:id="rId10" w:anchor="/document/71689708/entry/1000" w:tooltip="https://internet.garant.ru/#/document/71689708/entry/1000" w:history="1">
        <w:r>
          <w:rPr>
            <w:sz w:val="28"/>
          </w:rPr>
          <w:t>Положением</w:t>
        </w:r>
      </w:hyperlink>
      <w:r>
        <w:rPr>
          <w:sz w:val="28"/>
        </w:rPr>
        <w:t xml:space="preserve"> о спортивных судьях, </w:t>
      </w:r>
      <w:r>
        <w:rPr>
          <w:sz w:val="28"/>
        </w:rPr>
        <w:lastRenderedPageBreak/>
        <w:t>утвержденным </w:t>
      </w:r>
      <w:hyperlink r:id="rId11" w:anchor="/document/71689708/entry/0" w:tooltip="https://internet.garant.ru/#/document/71689708/entry/0" w:history="1">
        <w:r>
          <w:rPr>
            <w:sz w:val="28"/>
          </w:rPr>
          <w:t>приказом</w:t>
        </w:r>
      </w:hyperlink>
      <w:r>
        <w:rPr>
          <w:sz w:val="28"/>
        </w:rPr>
        <w:t> 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России от 28 февраля 2017 г. № 134                (с изменениями и дополнениями).</w:t>
      </w:r>
    </w:p>
    <w:p w:rsidR="003A1D9F" w:rsidRDefault="00EA2FD9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1.7. Организационный комитет создается в случае необходимости по решению организаторов.</w:t>
      </w:r>
      <w:bookmarkEnd w:id="0"/>
    </w:p>
    <w:p w:rsidR="003A1D9F" w:rsidRDefault="003A1D9F">
      <w:pPr>
        <w:ind w:firstLine="708"/>
        <w:jc w:val="both"/>
        <w:rPr>
          <w:sz w:val="28"/>
          <w:highlight w:val="yellow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28"/>
          <w:lang w:val="en-US"/>
        </w:rPr>
        <w:t>II</w:t>
      </w:r>
      <w:r>
        <w:rPr>
          <w:b/>
          <w:bCs/>
          <w:color w:val="000000"/>
          <w:sz w:val="32"/>
          <w:szCs w:val="28"/>
        </w:rPr>
        <w:t xml:space="preserve">. Общие </w:t>
      </w:r>
      <w:r>
        <w:rPr>
          <w:b/>
          <w:bCs/>
          <w:color w:val="000000"/>
          <w:sz w:val="28"/>
          <w:szCs w:val="28"/>
        </w:rPr>
        <w:t xml:space="preserve">принципы распределения прав и обязанностей организаторов спортивных соревнований, лица, осуществляющие непосредственное проведение спортивных соревнований </w:t>
      </w:r>
    </w:p>
    <w:p w:rsidR="003A1D9F" w:rsidRDefault="003A1D9F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</w:p>
    <w:p w:rsidR="003A1D9F" w:rsidRDefault="00EA2FD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Организаторы несут ответственность за организацию и проведение спортивного мероприятия в полном объёме, в соответствии с возложенными на него</w:t>
      </w:r>
      <w:r w:rsidR="000569F7">
        <w:rPr>
          <w:sz w:val="28"/>
          <w:szCs w:val="28"/>
        </w:rPr>
        <w:t xml:space="preserve"> </w:t>
      </w:r>
      <w:r>
        <w:rPr>
          <w:sz w:val="28"/>
          <w:szCs w:val="28"/>
        </w:rPr>
        <w:t>(них) обязанностями и законодательством Российской Федерации.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Федерация по виду спорта: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готовит на согласование с организаторами и утверждает положение о проведении спортивного соревнования;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согласовывает с местными органами власти даты и место проведения, и расписание соревнования на стадии формирования календарного плана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физкультурных мероприятий и спортивных мероприятий на предстоящий год;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определяет условия допуска к участию, порядок выявления лучшего участника или лучших участников; 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до начала мероприятия размещает на сайте Федерации утвержденное положение (или официальных социальных сетях незапрещенных законодательством РФ) и рассылает заинтересованным организациям положение (регламент) о спортивном соревновании;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не позднее 20 дней до мероприятия совместно с </w:t>
      </w:r>
      <w:r>
        <w:rPr>
          <w:bCs/>
          <w:color w:val="000000"/>
          <w:sz w:val="28"/>
        </w:rPr>
        <w:t>ГАУ ДО «СШО</w:t>
      </w:r>
      <w:r>
        <w:rPr>
          <w:bCs/>
          <w:sz w:val="28"/>
        </w:rPr>
        <w:t>Р № 2»</w:t>
      </w:r>
      <w:r>
        <w:rPr>
          <w:sz w:val="28"/>
          <w:szCs w:val="28"/>
        </w:rPr>
        <w:t xml:space="preserve"> утверждает план по обеспечению общественного порядка и обеспечению безопасности; 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назначает главного судью мероприятия и председателя комиссии по допуску и отстранению спортсменов;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проводит спортивные соревнования </w:t>
      </w:r>
      <w:proofErr w:type="gramStart"/>
      <w:r>
        <w:rPr>
          <w:sz w:val="28"/>
          <w:szCs w:val="28"/>
        </w:rPr>
        <w:t>в соответствии с Положением о спортивных соревнованиях по виду спорта с учетом</w:t>
      </w:r>
      <w:proofErr w:type="gramEnd"/>
      <w:r>
        <w:rPr>
          <w:sz w:val="28"/>
          <w:szCs w:val="28"/>
        </w:rPr>
        <w:t xml:space="preserve"> соблюдения требований разрешительных актов, (указанных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положения),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осуществляет финансирование мероприятия (согласно п. Условия финансирование положения);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 форс-мажорных ситуациях приостанавливает и прекращает соревнования, изменяет время их проведения, утверждает их итоги;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 возникновении во время проведения спортивного соревнования чрезвычайных происшествий, связанных с травмами и (или) гибелью спортсменов или зрителей, уведомляет о происшествии Министерство. 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публикует итоговые протоколы спортивных соревнований на сайте Федерации (или официальных социальных сетях незапрещенных законодательством РФ) и предоставляет отчет учреждению, осуществляющему финансирование/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финансирование данного мероприятия и в Министерство.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>
        <w:rPr>
          <w:bCs/>
          <w:sz w:val="28"/>
        </w:rPr>
        <w:t xml:space="preserve">Государственные учреждения Оренбургской области, подведомственные министерству физической культуры и спорта Оренбургской </w:t>
      </w:r>
      <w:r>
        <w:rPr>
          <w:bCs/>
          <w:sz w:val="28"/>
        </w:rPr>
        <w:lastRenderedPageBreak/>
        <w:t>области, получившие в установленном порядке средства областного бюджета в целях проведения мероприятия: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выдают наградной материал (медали, грамоты), обеспечивают медицинское сопровождение на соревнованиях;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согласовывают по предложению Федерации (устному или письменному) кандидатуру главного судьи спортивных соревнований на этапе подготовки к проведению мероприятия;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финансирование мероприятия (согласно п. Условия финансирование положения).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запрашивают и получают в установленном порядке от Федерации и организаторов документы и сведения по согласованию, необходимые для выполнения возложенных функций (отчеты о проведенных соревнованиях, финансовые отчеты по подписанным договорам для обеспечения мероприятия и др.)</w:t>
      </w:r>
    </w:p>
    <w:p w:rsidR="003A1D9F" w:rsidRDefault="00EA2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Судейская коллегия, должностные лица, их обязанности.</w:t>
      </w:r>
    </w:p>
    <w:p w:rsidR="003A1D9F" w:rsidRDefault="00EA2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 Главный судья спортивных соревнований: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 формирует судейскую коллегию спортивного соревнования и обеспечивает её деятельность; 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обеспечивает соблюдение </w:t>
      </w:r>
      <w:hyperlink r:id="rId12" w:anchor="/document/57499801/entry/0" w:tooltip="https://internet.garant.ru/#/document/57499801/entry/0" w:history="1">
        <w:r>
          <w:rPr>
            <w:color w:val="000000"/>
            <w:sz w:val="28"/>
            <w:szCs w:val="28"/>
            <w:shd w:val="clear" w:color="auto" w:fill="FFFFFF"/>
          </w:rPr>
          <w:t>правил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вида спорта и положения (регламента) о спортивном соревновании, </w:t>
      </w:r>
      <w:r>
        <w:rPr>
          <w:color w:val="000000"/>
          <w:sz w:val="28"/>
          <w:szCs w:val="28"/>
        </w:rPr>
        <w:t>подводит итоги проведения спортивных соревнований и определяет победителей и призеров;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принимает решение о допуске спортсменов к спортивным соревнованиям;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отвечает за безопасность участников и зрителей в игровой (спортивной) зоне и соблюдении санитарных норм в случаи рекомендованных предписаний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>.</w:t>
      </w:r>
    </w:p>
    <w:p w:rsidR="003A1D9F" w:rsidRDefault="00EA2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 Председатель комиссии по допуску – (главный секретарь или назначенное лицо):</w:t>
      </w:r>
    </w:p>
    <w:p w:rsidR="003A1D9F" w:rsidRDefault="00EA2FD9">
      <w:pPr>
        <w:jc w:val="both"/>
        <w:rPr>
          <w:sz w:val="26"/>
          <w:szCs w:val="26"/>
        </w:rPr>
      </w:pPr>
      <w:r>
        <w:rPr>
          <w:sz w:val="28"/>
          <w:szCs w:val="28"/>
        </w:rPr>
        <w:t>- обеспечивает работу комиссии по допуску;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обеспечивает прием и сохранность документов при официальной регистрации участников;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информирует главного судью о допуске спортсменов к спортивным соревнованиям;</w:t>
      </w:r>
    </w:p>
    <w:p w:rsidR="003A1D9F" w:rsidRDefault="00EA2FD9">
      <w:pPr>
        <w:jc w:val="both"/>
        <w:rPr>
          <w:sz w:val="26"/>
          <w:szCs w:val="26"/>
        </w:rPr>
      </w:pPr>
      <w:r>
        <w:rPr>
          <w:sz w:val="28"/>
          <w:szCs w:val="28"/>
        </w:rPr>
        <w:t>- обеспечивает предоставление в комиссию по допуску согласий на обработку персональных данных от спортсменов;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готовит и подписывает протокол о допуске спортсменов к спортивным соревнованиям;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</w:rPr>
        <w:t>рассматривает протесты, поданные спортсменами (представителями команд) и выносит решение по протесту.</w:t>
      </w:r>
    </w:p>
    <w:p w:rsidR="003A1D9F" w:rsidRDefault="003A1D9F">
      <w:pPr>
        <w:jc w:val="both"/>
        <w:rPr>
          <w:sz w:val="28"/>
          <w:szCs w:val="28"/>
        </w:rPr>
      </w:pPr>
    </w:p>
    <w:p w:rsidR="003A1D9F" w:rsidRDefault="00EA2FD9">
      <w:pPr>
        <w:pStyle w:val="afc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Программа проведения спортивного соревнования</w:t>
      </w:r>
    </w:p>
    <w:p w:rsidR="003A1D9F" w:rsidRDefault="003A1D9F">
      <w:bookmarkStart w:id="1" w:name="sub_31"/>
    </w:p>
    <w:p w:rsidR="003A1D9F" w:rsidRDefault="00EA2F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Программа проведения спортивного соревнования содержит следующую информацию: </w:t>
      </w:r>
      <w:bookmarkEnd w:id="1"/>
    </w:p>
    <w:p w:rsidR="003A1D9F" w:rsidRDefault="003A1D9F">
      <w:pPr>
        <w:pStyle w:val="afc"/>
        <w:rPr>
          <w:color w:val="000000"/>
          <w:sz w:val="28"/>
          <w:szCs w:val="28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925"/>
        <w:gridCol w:w="1420"/>
        <w:gridCol w:w="1417"/>
        <w:gridCol w:w="1276"/>
        <w:gridCol w:w="1412"/>
        <w:gridCol w:w="1559"/>
        <w:gridCol w:w="1276"/>
      </w:tblGrid>
      <w:tr w:rsidR="00C97BC9" w:rsidRPr="00380380" w:rsidTr="001A2AE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Наименование спортивного соревнования</w:t>
            </w:r>
          </w:p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</w:p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</w:p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lastRenderedPageBreak/>
              <w:t xml:space="preserve">Наименование </w:t>
            </w:r>
            <w:proofErr w:type="gramStart"/>
            <w:r w:rsidRPr="00380380">
              <w:rPr>
                <w:color w:val="000000"/>
                <w:sz w:val="18"/>
                <w:szCs w:val="20"/>
              </w:rPr>
              <w:t>спортивной</w:t>
            </w:r>
            <w:proofErr w:type="gramEnd"/>
          </w:p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 xml:space="preserve">дисциплины в соответствии </w:t>
            </w:r>
            <w:proofErr w:type="gramStart"/>
            <w:r w:rsidRPr="00380380">
              <w:rPr>
                <w:color w:val="000000"/>
                <w:sz w:val="18"/>
                <w:szCs w:val="20"/>
              </w:rPr>
              <w:t>с</w:t>
            </w:r>
            <w:proofErr w:type="gramEnd"/>
          </w:p>
          <w:p w:rsidR="00C97BC9" w:rsidRPr="00380380" w:rsidRDefault="00685EEC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hyperlink r:id="rId13" w:tooltip="https://internet.garant.ru/document/redirect/55172479/0" w:history="1">
              <w:r w:rsidR="00C97BC9" w:rsidRPr="00380380">
                <w:rPr>
                  <w:rStyle w:val="afe"/>
                  <w:rFonts w:eastAsia="Arial"/>
                  <w:color w:val="000000"/>
                  <w:sz w:val="18"/>
                  <w:szCs w:val="20"/>
                </w:rPr>
                <w:t>Всероссийским реестром</w:t>
              </w:r>
            </w:hyperlink>
            <w:r w:rsidR="00C97BC9" w:rsidRPr="00380380">
              <w:rPr>
                <w:color w:val="000000"/>
                <w:sz w:val="18"/>
                <w:szCs w:val="20"/>
              </w:rPr>
              <w:t xml:space="preserve"> видов</w:t>
            </w:r>
          </w:p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lastRenderedPageBreak/>
              <w:t>Номер код спортивной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pStyle w:val="1"/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Сроки</w:t>
            </w:r>
          </w:p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проведения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Дата приезда и дата отъезда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Планируемое 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BC9" w:rsidRPr="00380380" w:rsidRDefault="00C97BC9" w:rsidP="00380380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Место проведения</w:t>
            </w:r>
          </w:p>
        </w:tc>
      </w:tr>
      <w:tr w:rsidR="001A2AED" w:rsidTr="00C51CA8">
        <w:trPr>
          <w:trHeight w:val="33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</w:t>
            </w:r>
            <w:r w:rsidR="002D18B1">
              <w:rPr>
                <w:color w:val="000000"/>
                <w:sz w:val="20"/>
                <w:szCs w:val="20"/>
              </w:rPr>
              <w:t>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ЛГ-</w:t>
            </w:r>
            <w:proofErr w:type="spellStart"/>
            <w:r>
              <w:rPr>
                <w:color w:val="000000"/>
                <w:sz w:val="20"/>
                <w:szCs w:val="20"/>
              </w:rPr>
              <w:t>лонг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0830153811Я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13-15.02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13-15.02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Чемпионат и п</w:t>
            </w:r>
            <w:r w:rsidR="002D18B1">
              <w:rPr>
                <w:color w:val="000000"/>
                <w:sz w:val="20"/>
                <w:szCs w:val="20"/>
              </w:rPr>
              <w:t>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ЛГ-классика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0830143811Я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6-8.03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п. </w:t>
            </w:r>
            <w:proofErr w:type="spellStart"/>
            <w:r w:rsidRPr="00380380">
              <w:rPr>
                <w:sz w:val="16"/>
                <w:szCs w:val="20"/>
              </w:rPr>
              <w:t>Нежинка</w:t>
            </w:r>
            <w:proofErr w:type="spellEnd"/>
            <w:r w:rsidRPr="00380380">
              <w:rPr>
                <w:sz w:val="16"/>
                <w:szCs w:val="20"/>
              </w:rPr>
              <w:t xml:space="preserve"> Оренбургский район</w:t>
            </w:r>
          </w:p>
        </w:tc>
      </w:tr>
      <w:tr w:rsidR="001A2AED" w:rsidRPr="00C97BC9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Pr="00C97BC9" w:rsidRDefault="00C51CA8">
            <w:pPr>
              <w:tabs>
                <w:tab w:val="left" w:pos="558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Первенство Оренбургской области (учащиеся СШ, ВУЗ, СОШ, СУЗ</w:t>
            </w:r>
            <w:r w:rsidR="002D18B1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C97BC9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C9">
              <w:rPr>
                <w:color w:val="000000" w:themeColor="text1"/>
                <w:sz w:val="20"/>
                <w:szCs w:val="20"/>
              </w:rPr>
              <w:t>Кросс-</w:t>
            </w:r>
            <w:proofErr w:type="spellStart"/>
            <w:r w:rsidRPr="00C97BC9">
              <w:rPr>
                <w:color w:val="000000" w:themeColor="text1"/>
                <w:sz w:val="20"/>
                <w:szCs w:val="20"/>
              </w:rPr>
              <w:t>лонг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C97BC9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C9">
              <w:rPr>
                <w:color w:val="000000" w:themeColor="text1"/>
                <w:sz w:val="20"/>
                <w:szCs w:val="20"/>
              </w:rPr>
              <w:t>0830031811Я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C97BC9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C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C97BC9">
              <w:rPr>
                <w:color w:val="000000" w:themeColor="text1"/>
                <w:sz w:val="20"/>
                <w:szCs w:val="20"/>
              </w:rPr>
              <w:t>-1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C97BC9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C97BC9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C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C97BC9">
              <w:rPr>
                <w:color w:val="000000" w:themeColor="text1"/>
                <w:sz w:val="20"/>
                <w:szCs w:val="20"/>
              </w:rPr>
              <w:t>-1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C97BC9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Pr="00C97BC9" w:rsidRDefault="001A2AED" w:rsidP="00380380">
            <w:pPr>
              <w:tabs>
                <w:tab w:val="left" w:pos="558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97BC9">
              <w:rPr>
                <w:color w:val="000000" w:themeColor="text1"/>
                <w:sz w:val="20"/>
                <w:szCs w:val="20"/>
              </w:rPr>
              <w:t>100</w:t>
            </w:r>
          </w:p>
          <w:p w:rsidR="001A2AED" w:rsidRPr="00C97BC9" w:rsidRDefault="001A2AED" w:rsidP="00380380">
            <w:pPr>
              <w:tabs>
                <w:tab w:val="left" w:pos="558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80380">
              <w:rPr>
                <w:color w:val="000000" w:themeColor="text1"/>
                <w:sz w:val="16"/>
                <w:szCs w:val="20"/>
              </w:rPr>
              <w:t xml:space="preserve">п. </w:t>
            </w:r>
            <w:proofErr w:type="gramStart"/>
            <w:r w:rsidRPr="00380380">
              <w:rPr>
                <w:color w:val="000000" w:themeColor="text1"/>
                <w:sz w:val="16"/>
                <w:szCs w:val="20"/>
              </w:rPr>
              <w:t>Песчаное</w:t>
            </w:r>
            <w:proofErr w:type="gramEnd"/>
            <w:r w:rsidRPr="00380380">
              <w:rPr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380380">
              <w:rPr>
                <w:color w:val="000000" w:themeColor="text1"/>
                <w:sz w:val="16"/>
                <w:szCs w:val="20"/>
              </w:rPr>
              <w:t>Сакмарский</w:t>
            </w:r>
            <w:proofErr w:type="spellEnd"/>
            <w:r w:rsidRPr="00380380">
              <w:rPr>
                <w:color w:val="000000" w:themeColor="text1"/>
                <w:sz w:val="16"/>
                <w:szCs w:val="20"/>
              </w:rPr>
              <w:t xml:space="preserve"> р-н Оренбургской области</w:t>
            </w:r>
          </w:p>
        </w:tc>
      </w:tr>
      <w:tr w:rsidR="001A2AED" w:rsidRPr="001D7360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Pr="001D7360" w:rsidRDefault="00C51CA8">
            <w:pPr>
              <w:tabs>
                <w:tab w:val="left" w:pos="558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</w:t>
            </w:r>
            <w:r w:rsidR="002D18B1">
              <w:rPr>
                <w:color w:val="000000"/>
                <w:sz w:val="20"/>
                <w:szCs w:val="20"/>
              </w:rPr>
              <w:t>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60">
              <w:rPr>
                <w:color w:val="000000" w:themeColor="text1"/>
                <w:sz w:val="20"/>
                <w:szCs w:val="20"/>
              </w:rPr>
              <w:t>Кросс-спринт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60">
              <w:rPr>
                <w:color w:val="000000" w:themeColor="text1"/>
                <w:sz w:val="20"/>
                <w:szCs w:val="20"/>
              </w:rPr>
              <w:t>0830011811Я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Pr="001D7360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1D7360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Pr="001D7360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1D7360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Pr="001D7360" w:rsidRDefault="001A2AED" w:rsidP="00380380">
            <w:pPr>
              <w:tabs>
                <w:tab w:val="left" w:pos="558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D7360">
              <w:rPr>
                <w:color w:val="000000" w:themeColor="text1"/>
                <w:sz w:val="20"/>
                <w:szCs w:val="20"/>
              </w:rPr>
              <w:t>100</w:t>
            </w:r>
          </w:p>
          <w:p w:rsidR="001A2AED" w:rsidRPr="001D7360" w:rsidRDefault="001A2AED" w:rsidP="00380380">
            <w:pPr>
              <w:tabs>
                <w:tab w:val="left" w:pos="558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Переволоцкий район Оренбургской области</w:t>
            </w:r>
          </w:p>
        </w:tc>
      </w:tr>
      <w:tr w:rsidR="001A2AED" w:rsidRPr="001D7360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Pr="001D7360" w:rsidRDefault="00C51CA8">
            <w:pPr>
              <w:tabs>
                <w:tab w:val="left" w:pos="558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B820D5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Первенство области по спортивному ориентированию</w:t>
            </w:r>
            <w:r w:rsidR="001A2AED">
              <w:rPr>
                <w:color w:val="000000"/>
                <w:sz w:val="20"/>
                <w:szCs w:val="20"/>
              </w:rPr>
              <w:t xml:space="preserve"> "Восток-запа</w:t>
            </w:r>
            <w:r w:rsidR="002D18B1">
              <w:rPr>
                <w:color w:val="000000"/>
                <w:sz w:val="20"/>
                <w:szCs w:val="20"/>
              </w:rPr>
              <w:t>д" (учащиеся СШ, ВУЗ, СОШ, СУЗ)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B820D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Вело к</w:t>
            </w:r>
            <w:r w:rsidRPr="001D7360">
              <w:rPr>
                <w:color w:val="000000" w:themeColor="text1"/>
                <w:sz w:val="20"/>
                <w:szCs w:val="20"/>
              </w:rPr>
              <w:t>росс-</w:t>
            </w:r>
            <w:r w:rsidR="00B820D5">
              <w:rPr>
                <w:color w:val="000000" w:themeColor="text1"/>
                <w:sz w:val="20"/>
                <w:szCs w:val="20"/>
              </w:rPr>
              <w:t>эстафета</w:t>
            </w:r>
            <w:proofErr w:type="gramEnd"/>
            <w:r w:rsidR="00B820D5">
              <w:rPr>
                <w:color w:val="000000" w:themeColor="text1"/>
                <w:sz w:val="20"/>
                <w:szCs w:val="20"/>
              </w:rPr>
              <w:t xml:space="preserve"> 3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0830241811Я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6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1D7360">
              <w:rPr>
                <w:color w:val="000000" w:themeColor="text1"/>
                <w:sz w:val="20"/>
                <w:szCs w:val="20"/>
              </w:rPr>
              <w:t>-2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1D7360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1D7360" w:rsidRDefault="001A2AED" w:rsidP="0038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6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1D7360">
              <w:rPr>
                <w:color w:val="000000" w:themeColor="text1"/>
                <w:sz w:val="20"/>
                <w:szCs w:val="20"/>
              </w:rPr>
              <w:t>-2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1D7360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Pr="001D7360" w:rsidRDefault="001A2AED" w:rsidP="00380380">
            <w:pPr>
              <w:tabs>
                <w:tab w:val="left" w:pos="558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D7360">
              <w:rPr>
                <w:color w:val="000000" w:themeColor="text1"/>
                <w:sz w:val="20"/>
                <w:szCs w:val="20"/>
              </w:rPr>
              <w:t>100</w:t>
            </w:r>
          </w:p>
          <w:p w:rsidR="001A2AED" w:rsidRPr="001D7360" w:rsidRDefault="001A2AED" w:rsidP="00380380">
            <w:pPr>
              <w:tabs>
                <w:tab w:val="left" w:pos="558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80380">
              <w:rPr>
                <w:color w:val="000000" w:themeColor="text1"/>
                <w:sz w:val="16"/>
                <w:szCs w:val="20"/>
              </w:rPr>
              <w:t>Оренбург, п. Ростоши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Чемпионат и первенство Оренбургской области "Всемирный день ориентир</w:t>
            </w:r>
            <w:r w:rsidR="002D18B1">
              <w:rPr>
                <w:color w:val="000000"/>
                <w:sz w:val="20"/>
                <w:szCs w:val="20"/>
              </w:rPr>
              <w:t>ования" (</w:t>
            </w:r>
            <w:proofErr w:type="spellStart"/>
            <w:r w:rsidR="002D18B1">
              <w:rPr>
                <w:color w:val="000000"/>
                <w:sz w:val="20"/>
                <w:szCs w:val="20"/>
              </w:rPr>
              <w:t>учащися</w:t>
            </w:r>
            <w:proofErr w:type="spellEnd"/>
            <w:r w:rsidR="002D18B1">
              <w:rPr>
                <w:color w:val="000000"/>
                <w:sz w:val="20"/>
                <w:szCs w:val="20"/>
              </w:rPr>
              <w:t xml:space="preserve"> СОШ, СУЗ, ВУЗ.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Кросс-выбор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0830121811Я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</w:t>
            </w:r>
            <w:r w:rsidR="009B43A4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ервенство Оренбургской области по спортивному ориентированию. Дистанции кросс-классика. Кубок Оренбургской области. "Ма</w:t>
            </w:r>
            <w:r w:rsidR="002D18B1">
              <w:rPr>
                <w:color w:val="000000"/>
                <w:sz w:val="20"/>
                <w:szCs w:val="20"/>
              </w:rPr>
              <w:t xml:space="preserve">йские старты в </w:t>
            </w:r>
            <w:proofErr w:type="spellStart"/>
            <w:r w:rsidR="002D18B1">
              <w:rPr>
                <w:color w:val="000000"/>
                <w:sz w:val="20"/>
                <w:szCs w:val="20"/>
              </w:rPr>
              <w:t>Зауральной</w:t>
            </w:r>
            <w:proofErr w:type="spellEnd"/>
            <w:r w:rsidR="002D18B1">
              <w:rPr>
                <w:color w:val="000000"/>
                <w:sz w:val="20"/>
                <w:szCs w:val="20"/>
              </w:rPr>
              <w:t xml:space="preserve"> роще".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</w:t>
            </w:r>
            <w:proofErr w:type="spellStart"/>
            <w:r>
              <w:rPr>
                <w:color w:val="000000"/>
                <w:sz w:val="20"/>
                <w:szCs w:val="20"/>
              </w:rPr>
              <w:t>спинт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0830231811Я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29-31.05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 </w:t>
            </w:r>
            <w:r w:rsidR="002D18B1">
              <w:rPr>
                <w:color w:val="000000"/>
                <w:sz w:val="20"/>
                <w:szCs w:val="20"/>
              </w:rPr>
              <w:t>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</w:t>
            </w:r>
            <w:proofErr w:type="spellStart"/>
            <w:r>
              <w:rPr>
                <w:color w:val="000000"/>
                <w:sz w:val="20"/>
                <w:szCs w:val="20"/>
              </w:rPr>
              <w:t>лонг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0830251811Я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proofErr w:type="spellStart"/>
            <w:r w:rsidRPr="00380380">
              <w:rPr>
                <w:color w:val="000000" w:themeColor="text1"/>
                <w:sz w:val="16"/>
                <w:szCs w:val="20"/>
              </w:rPr>
              <w:t>Саракташский</w:t>
            </w:r>
            <w:proofErr w:type="spellEnd"/>
            <w:r w:rsidRPr="00380380">
              <w:rPr>
                <w:color w:val="000000" w:themeColor="text1"/>
                <w:sz w:val="16"/>
                <w:szCs w:val="20"/>
              </w:rPr>
              <w:t xml:space="preserve"> район Оренбургской области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 первенство Оренбургской </w:t>
            </w:r>
            <w:r w:rsidR="002D18B1">
              <w:rPr>
                <w:color w:val="000000"/>
                <w:sz w:val="20"/>
                <w:szCs w:val="20"/>
              </w:rPr>
              <w:t>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Велокросс-классика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0830241811Я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19-21.06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п. Паника </w:t>
            </w:r>
            <w:proofErr w:type="spellStart"/>
            <w:r w:rsidRPr="00380380">
              <w:rPr>
                <w:sz w:val="16"/>
                <w:szCs w:val="20"/>
              </w:rPr>
              <w:t>Бузулукский</w:t>
            </w:r>
            <w:proofErr w:type="spellEnd"/>
            <w:r w:rsidRPr="00380380">
              <w:rPr>
                <w:sz w:val="16"/>
                <w:szCs w:val="20"/>
              </w:rPr>
              <w:t xml:space="preserve"> р-н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 </w:t>
            </w:r>
            <w:r w:rsidR="002D18B1">
              <w:rPr>
                <w:color w:val="000000"/>
                <w:sz w:val="20"/>
                <w:szCs w:val="20"/>
              </w:rPr>
              <w:t>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0830011811Я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21-23.08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п. </w:t>
            </w:r>
            <w:proofErr w:type="spellStart"/>
            <w:r w:rsidRPr="00380380">
              <w:rPr>
                <w:sz w:val="16"/>
                <w:szCs w:val="20"/>
              </w:rPr>
              <w:t>Нежинка</w:t>
            </w:r>
            <w:proofErr w:type="spellEnd"/>
            <w:r w:rsidRPr="00380380">
              <w:rPr>
                <w:sz w:val="16"/>
                <w:szCs w:val="20"/>
              </w:rPr>
              <w:t xml:space="preserve"> Оренбургский р-н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</w:t>
            </w:r>
            <w:r w:rsidR="002D18B1">
              <w:rPr>
                <w:color w:val="000000"/>
                <w:sz w:val="20"/>
                <w:szCs w:val="20"/>
              </w:rPr>
              <w:t>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</w:t>
            </w:r>
            <w:proofErr w:type="spellStart"/>
            <w:r>
              <w:rPr>
                <w:color w:val="000000"/>
                <w:sz w:val="20"/>
                <w:szCs w:val="20"/>
              </w:rPr>
              <w:t>лонг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0830251811Я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9-11.09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ул. </w:t>
            </w:r>
            <w:proofErr w:type="gramStart"/>
            <w:r w:rsidRPr="00380380">
              <w:rPr>
                <w:sz w:val="16"/>
                <w:szCs w:val="20"/>
              </w:rPr>
              <w:t>Тихая</w:t>
            </w:r>
            <w:proofErr w:type="gramEnd"/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и первенство </w:t>
            </w:r>
            <w:r>
              <w:rPr>
                <w:color w:val="000000"/>
                <w:sz w:val="20"/>
                <w:szCs w:val="20"/>
              </w:rPr>
              <w:lastRenderedPageBreak/>
              <w:t>Оренбургско</w:t>
            </w:r>
            <w:r w:rsidR="002D18B1">
              <w:rPr>
                <w:color w:val="000000"/>
                <w:sz w:val="20"/>
                <w:szCs w:val="20"/>
              </w:rPr>
              <w:t>й области "Уральское предгорье".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Кросс-классика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0830021811Я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2-4.10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>г. Оренбург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Первенство Оренбургской области. Куб</w:t>
            </w:r>
            <w:r w:rsidR="002D18B1">
              <w:rPr>
                <w:color w:val="000000"/>
                <w:sz w:val="20"/>
                <w:szCs w:val="20"/>
              </w:rPr>
              <w:t>ок Оренбургской области "56 КП".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Кросс-выбор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0830121811Я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20-22.11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1A2AED" w:rsidTr="00C51CA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AED" w:rsidRDefault="00C51CA8" w:rsidP="00B2343D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ED" w:rsidRDefault="001A2AED" w:rsidP="002D18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Чемпионат Оренбургской области. Первенство Оренбургской области.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Лг</w:t>
            </w:r>
            <w:proofErr w:type="spellEnd"/>
            <w:r>
              <w:rPr>
                <w:color w:val="000000"/>
                <w:sz w:val="20"/>
                <w:szCs w:val="20"/>
              </w:rPr>
              <w:t>-спринт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0830133811Я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Default="001A2AED" w:rsidP="0038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1A2AED" w:rsidRDefault="001A2AED" w:rsidP="0038038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ED" w:rsidRPr="00380380" w:rsidRDefault="001A2AED" w:rsidP="00380380">
            <w:pPr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Качкарский</w:t>
            </w:r>
            <w:proofErr w:type="spellEnd"/>
            <w:r w:rsidRPr="00380380">
              <w:rPr>
                <w:sz w:val="16"/>
                <w:szCs w:val="20"/>
              </w:rPr>
              <w:t xml:space="preserve"> </w:t>
            </w:r>
            <w:proofErr w:type="spellStart"/>
            <w:r w:rsidRPr="00380380">
              <w:rPr>
                <w:sz w:val="16"/>
                <w:szCs w:val="20"/>
              </w:rPr>
              <w:t>Мар</w:t>
            </w:r>
            <w:proofErr w:type="spellEnd"/>
          </w:p>
        </w:tc>
      </w:tr>
    </w:tbl>
    <w:p w:rsidR="00C97BC9" w:rsidRDefault="00C97BC9" w:rsidP="00C97BC9">
      <w:pPr>
        <w:pStyle w:val="afc"/>
        <w:rPr>
          <w:color w:val="000000"/>
          <w:sz w:val="28"/>
          <w:szCs w:val="28"/>
        </w:rPr>
      </w:pPr>
    </w:p>
    <w:p w:rsidR="003A1D9F" w:rsidRDefault="00EA2FD9" w:rsidP="00C97BC9">
      <w:pPr>
        <w:pStyle w:val="afc"/>
        <w:rPr>
          <w:color w:val="000000"/>
          <w:sz w:val="26"/>
          <w:szCs w:val="26"/>
          <w:highlight w:val="white"/>
        </w:rPr>
      </w:pPr>
      <w:r>
        <w:rPr>
          <w:color w:val="000000"/>
          <w:highlight w:val="white"/>
        </w:rPr>
        <w:t xml:space="preserve">*Сроки и место проведения мероприятий могут меняться на основании внесения изменения в положение и календарный план мероприятий на 2026 год не </w:t>
      </w:r>
      <w:proofErr w:type="gramStart"/>
      <w:r>
        <w:rPr>
          <w:color w:val="000000"/>
          <w:highlight w:val="white"/>
        </w:rPr>
        <w:t>позднее</w:t>
      </w:r>
      <w:proofErr w:type="gramEnd"/>
      <w:r>
        <w:rPr>
          <w:color w:val="000000"/>
          <w:highlight w:val="white"/>
        </w:rPr>
        <w:t xml:space="preserve"> чем за 45 календарных дней на основании приказа Министерства от 16.07.2024 № 282</w:t>
      </w:r>
      <w:r>
        <w:rPr>
          <w:color w:val="000000"/>
        </w:rPr>
        <w:t xml:space="preserve"> «О порядке утверждения положений (регламентов) об официальных физкультурных мероприятиях и спортивных соревнований Оренбургской области, требований к их содержанию».</w:t>
      </w:r>
    </w:p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  <w:highlight w:val="white"/>
        </w:rPr>
        <w:t>Программа спортивных соревнований в каждом виде и (или) спортивной дисциплине вида спорта формируется в соответствии с программой общероссийской спортивной федераци</w:t>
      </w:r>
      <w:r>
        <w:rPr>
          <w:color w:val="000000"/>
          <w:sz w:val="28"/>
          <w:szCs w:val="28"/>
        </w:rPr>
        <w:t>и.</w:t>
      </w:r>
    </w:p>
    <w:p w:rsidR="003A1D9F" w:rsidRDefault="003A1D9F">
      <w:pPr>
        <w:pStyle w:val="afb"/>
        <w:ind w:firstLine="720"/>
        <w:rPr>
          <w:color w:val="000000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IV. Обеспечение безопасности </w:t>
      </w:r>
      <w:r>
        <w:rPr>
          <w:b/>
          <w:color w:val="000000"/>
          <w:sz w:val="28"/>
          <w:szCs w:val="28"/>
        </w:rPr>
        <w:t>зрителей и участников спортивных соревнований</w:t>
      </w:r>
      <w:r>
        <w:rPr>
          <w:b/>
          <w:bCs/>
          <w:color w:val="000000"/>
          <w:sz w:val="28"/>
          <w:szCs w:val="28"/>
        </w:rPr>
        <w:t>, медицинское обеспечение</w:t>
      </w:r>
      <w:r>
        <w:rPr>
          <w:b/>
          <w:color w:val="000000"/>
          <w:sz w:val="28"/>
          <w:szCs w:val="28"/>
        </w:rPr>
        <w:t xml:space="preserve"> участников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требования по их страхованию жизни и здоровья от несчастных случаев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Обеспечение безопасности зрителей и участников спортивных соревнований осуществляется согласно требованиям </w:t>
      </w:r>
      <w:hyperlink r:id="rId14" w:anchor="/document/70641034/entry/1000" w:tooltip="https://internet.garant.ru/#/document/70641034/entry/1000" w:history="1">
        <w:r>
          <w:rPr>
            <w:rStyle w:val="af2"/>
            <w:color w:val="000000"/>
            <w:sz w:val="28"/>
            <w:szCs w:val="28"/>
            <w:u w:val="none"/>
          </w:rPr>
          <w:t>Правил</w:t>
        </w:r>
      </w:hyperlink>
      <w:r>
        <w:rPr>
          <w:color w:val="000000"/>
          <w:sz w:val="28"/>
          <w:szCs w:val="28"/>
        </w:rPr>
        <w:t xml:space="preserve"> обеспечения безопасности при проведении официальных спортивных соревнований, утвержденных  </w:t>
      </w:r>
      <w:hyperlink r:id="rId15" w:anchor="/document/70641034/entry/0" w:tooltip="https://internet.garant.ru/#/document/70641034/entry/0" w:history="1">
        <w:r>
          <w:rPr>
            <w:rStyle w:val="af2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> Правительства Российской Федерации от 18.04.2014 № 353, а также требованиям правил по видам спорта.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Спортивные соревнования проводятся на объектах спорта, включенных во Всероссийский реестр объектов спорта, а также на территориях, специально подготовленных для проведения официального спортивного соревнования, в соответствии с </w:t>
      </w:r>
      <w:hyperlink r:id="rId16" w:anchor="/document/12157560/entry/0" w:tooltip="https://internet.garant.ru/#/document/12157560/entry/0" w:history="1">
        <w:r>
          <w:rPr>
            <w:rStyle w:val="af2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color w:val="000000"/>
          <w:sz w:val="28"/>
          <w:szCs w:val="28"/>
        </w:rPr>
        <w:t> от 04.12.2007 №  329-ФЗ «О физической культуре и спорте в Российской Федерации».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>
        <w:rPr>
          <w:color w:val="000000"/>
          <w:sz w:val="28"/>
          <w:szCs w:val="28"/>
        </w:rPr>
        <w:t>который</w:t>
      </w:r>
      <w:proofErr w:type="gramEnd"/>
      <w:r>
        <w:rPr>
          <w:color w:val="000000"/>
          <w:sz w:val="28"/>
          <w:szCs w:val="28"/>
        </w:rPr>
        <w:t xml:space="preserve"> предоставляется на каждого участника спортивных соревнований в комиссию по допуску участников. 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4.4. </w:t>
      </w:r>
      <w:proofErr w:type="gramStart"/>
      <w:r>
        <w:rPr>
          <w:color w:val="000000"/>
          <w:sz w:val="28"/>
          <w:szCs w:val="28"/>
        </w:rPr>
        <w:t>Оказание скорой медицинской помощи осуществляется в соответствии с </w:t>
      </w:r>
      <w:hyperlink r:id="rId17" w:anchor="/document/74998631/entry/100" w:tooltip="https://internet.garant.ru/#/document/74998631/entry/100" w:history="1">
        <w:r>
          <w:rPr>
            <w:rStyle w:val="af2"/>
            <w:color w:val="000000"/>
            <w:sz w:val="28"/>
            <w:szCs w:val="28"/>
            <w:u w:val="none"/>
          </w:rPr>
          <w:t>приказом</w:t>
        </w:r>
      </w:hyperlink>
      <w:r>
        <w:rPr>
          <w:color w:val="000000"/>
          <w:sz w:val="28"/>
          <w:szCs w:val="28"/>
        </w:rPr>
        <w:t> Министерства здравоохранения Российской Федерации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</w:t>
      </w:r>
      <w:proofErr w:type="gramEnd"/>
      <w:r>
        <w:rPr>
          <w:color w:val="000000"/>
          <w:sz w:val="28"/>
          <w:szCs w:val="28"/>
        </w:rPr>
        <w:t xml:space="preserve"> нормативы испытаний (тестов) Всероссийского физкультурно-спортивного комплекса «Готов к труду и обороне», и форм </w:t>
      </w:r>
      <w:r>
        <w:rPr>
          <w:color w:val="000000"/>
          <w:sz w:val="28"/>
          <w:szCs w:val="28"/>
        </w:rPr>
        <w:lastRenderedPageBreak/>
        <w:t>медицинских заключений о допуске к участию в физкультурных и спортивных мероприятиях.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уполномоченного представителя медицинской организации, имеющей сведения о прохождении УМО/освидетельствования состояния здоровья спортсменом.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УМО/освидетельствования состояния здоровья спортсменом,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  <w:proofErr w:type="gramEnd"/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Антидопинговое обеспечение спортивных мероприятий в Российской Федерации осуществляется в соответствии с </w:t>
      </w:r>
      <w:hyperlink r:id="rId18" w:anchor="/document/401507914/entry/1000" w:tooltip="https://internet.garant.ru/#/document/401507914/entry/1000" w:history="1">
        <w:r>
          <w:rPr>
            <w:rStyle w:val="af2"/>
            <w:color w:val="000000"/>
            <w:sz w:val="28"/>
            <w:szCs w:val="28"/>
            <w:u w:val="none"/>
          </w:rPr>
          <w:t>Общероссийскими антидопинговыми правилами</w:t>
        </w:r>
      </w:hyperlink>
      <w:r>
        <w:rPr>
          <w:color w:val="000000"/>
          <w:sz w:val="28"/>
          <w:szCs w:val="28"/>
        </w:rPr>
        <w:t>, утвержденными </w:t>
      </w:r>
      <w:hyperlink r:id="rId19" w:anchor="/document/401507914/entry/0" w:tooltip="https://internet.garant.ru/#/document/401507914/entry/0" w:history="1">
        <w:r>
          <w:rPr>
            <w:rStyle w:val="af2"/>
            <w:color w:val="000000"/>
            <w:sz w:val="28"/>
            <w:szCs w:val="28"/>
            <w:u w:val="none"/>
          </w:rPr>
          <w:t>приказом</w:t>
        </w:r>
      </w:hyperlink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Минспорта</w:t>
      </w:r>
      <w:proofErr w:type="spellEnd"/>
      <w:r>
        <w:rPr>
          <w:color w:val="000000"/>
          <w:sz w:val="28"/>
          <w:szCs w:val="28"/>
        </w:rPr>
        <w:t xml:space="preserve"> России от 24.06.2021 № 464.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 </w:t>
      </w:r>
      <w:hyperlink r:id="rId20" w:anchor="/document/401507914/entry/11037" w:tooltip="https://internet.garant.ru/#/document/401507914/entry/11037" w:history="1">
        <w:r>
          <w:rPr>
            <w:rStyle w:val="af2"/>
            <w:color w:val="000000"/>
            <w:sz w:val="28"/>
            <w:szCs w:val="28"/>
            <w:u w:val="none"/>
          </w:rPr>
          <w:t>пунктом 12.14.1</w:t>
        </w:r>
      </w:hyperlink>
      <w:r>
        <w:rPr>
          <w:color w:val="000000"/>
          <w:sz w:val="28"/>
          <w:szCs w:val="28"/>
        </w:rPr>
        <w:t> Антидопинговых правил ни один спортсмен или иное лицо, в отношении которого была применена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Соревнования проводятся с учетом соблюдения требований </w:t>
      </w:r>
      <w:hyperlink r:id="rId21" w:anchor="/document/74469921/entry/0" w:tooltip="https://internet.garant.ru/#/document/74469921/entry/0" w:history="1">
        <w:r>
          <w:rPr>
            <w:rStyle w:val="af2"/>
            <w:color w:val="000000"/>
            <w:sz w:val="28"/>
            <w:szCs w:val="28"/>
            <w:u w:val="none"/>
          </w:rPr>
          <w:t>Регламента</w:t>
        </w:r>
      </w:hyperlink>
      <w:r>
        <w:rPr>
          <w:color w:val="000000"/>
          <w:sz w:val="28"/>
          <w:szCs w:val="28"/>
        </w:rPr>
        <w:t> 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санитарным врачом Российской Федерации 31 июля 2020 года.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</w:p>
    <w:p w:rsidR="003A1D9F" w:rsidRDefault="00EA2FD9">
      <w:pPr>
        <w:pStyle w:val="afb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V. Требования, предъявляемые к участникам мероприятия, условия подачи заявок </w:t>
      </w:r>
    </w:p>
    <w:p w:rsidR="003A1D9F" w:rsidRDefault="003A1D9F">
      <w:pPr>
        <w:pStyle w:val="afb"/>
        <w:rPr>
          <w:color w:val="000000"/>
          <w:sz w:val="28"/>
          <w:szCs w:val="28"/>
        </w:rPr>
      </w:pP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5.1. В спортивных соревнованиях участвуют сильнейшие спортсмены Оренбургской области</w:t>
      </w:r>
      <w:r w:rsidR="001A2AED">
        <w:rPr>
          <w:color w:val="000000"/>
          <w:sz w:val="28"/>
          <w:szCs w:val="28"/>
        </w:rPr>
        <w:t>, а также спортсмены других регионов Российской федерации по приглашению</w:t>
      </w:r>
      <w:r>
        <w:rPr>
          <w:color w:val="000000"/>
        </w:rPr>
        <w:t>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К участию в спортивных соревнованиях допускаются:</w:t>
      </w:r>
    </w:p>
    <w:p w:rsidR="003A1D9F" w:rsidRDefault="003A1D9F">
      <w:pPr>
        <w:pStyle w:val="s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260"/>
        <w:gridCol w:w="3699"/>
      </w:tblGrid>
      <w:tr w:rsidR="003A1D9F" w:rsidTr="00AF1CBA">
        <w:trPr>
          <w:trHeight w:val="70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265CBD" w:rsidRDefault="00EA2FD9">
            <w:pPr>
              <w:jc w:val="center"/>
              <w:rPr>
                <w:color w:val="000000" w:themeColor="text1"/>
                <w:sz w:val="28"/>
              </w:rPr>
            </w:pPr>
            <w:r w:rsidRPr="00265CBD">
              <w:rPr>
                <w:color w:val="000000" w:themeColor="text1"/>
                <w:sz w:val="28"/>
              </w:rPr>
              <w:t>Категория участников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  <w:sz w:val="28"/>
              </w:rPr>
            </w:pPr>
            <w:r w:rsidRPr="00265CBD">
              <w:rPr>
                <w:color w:val="000000" w:themeColor="text1"/>
                <w:sz w:val="28"/>
              </w:rPr>
              <w:t xml:space="preserve">Короткое наименование 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  <w:sz w:val="28"/>
              </w:rPr>
            </w:pPr>
            <w:r w:rsidRPr="00265CBD">
              <w:rPr>
                <w:color w:val="000000" w:themeColor="text1"/>
                <w:sz w:val="28"/>
              </w:rPr>
              <w:t>Годы рождения участников</w:t>
            </w:r>
          </w:p>
        </w:tc>
      </w:tr>
      <w:tr w:rsidR="003A1D9F">
        <w:trPr>
          <w:trHeight w:val="70"/>
          <w:jc w:val="center"/>
        </w:trPr>
        <w:tc>
          <w:tcPr>
            <w:tcW w:w="9951" w:type="dxa"/>
            <w:gridSpan w:val="3"/>
            <w:shd w:val="clear" w:color="auto" w:fill="auto"/>
            <w:vAlign w:val="center"/>
          </w:tcPr>
          <w:p w:rsidR="003A1D9F" w:rsidRPr="00265CBD" w:rsidRDefault="00EA2FD9" w:rsidP="00142432">
            <w:pPr>
              <w:jc w:val="center"/>
              <w:rPr>
                <w:b/>
                <w:color w:val="000000" w:themeColor="text1"/>
                <w:sz w:val="28"/>
              </w:rPr>
            </w:pPr>
            <w:r w:rsidRPr="00265CBD">
              <w:rPr>
                <w:b/>
                <w:color w:val="000000" w:themeColor="text1"/>
                <w:sz w:val="28"/>
              </w:rPr>
              <w:t>С</w:t>
            </w:r>
            <w:r w:rsidR="00265CBD" w:rsidRPr="00265CBD">
              <w:rPr>
                <w:b/>
                <w:color w:val="000000" w:themeColor="text1"/>
                <w:sz w:val="28"/>
              </w:rPr>
              <w:t>портивное ориентирование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</w:rPr>
            </w:pPr>
            <w:r w:rsidRPr="00265CBD">
              <w:rPr>
                <w:color w:val="000000" w:themeColor="text1"/>
              </w:rPr>
              <w:t>Мужчины, Женщины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</w:rPr>
            </w:pPr>
            <w:r w:rsidRPr="00265CBD">
              <w:rPr>
                <w:color w:val="000000" w:themeColor="text1"/>
              </w:rPr>
              <w:t>М, Ж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265CBD" w:rsidRDefault="00265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65CBD">
              <w:rPr>
                <w:color w:val="000000" w:themeColor="text1"/>
              </w:rPr>
              <w:t>2007 г.р. и старше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юниоры, юниорки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М,</w:t>
            </w:r>
            <w:r w:rsidR="00D57668">
              <w:rPr>
                <w:lang w:val="en-US"/>
              </w:rPr>
              <w:t xml:space="preserve"> </w:t>
            </w:r>
            <w:r>
              <w:t>Ж до 24 лет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Default="00265CB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>2003-2005 г.р.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юниоры, юниорки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М, Ж (до 21 года)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Default="00B132F2">
            <w:pPr>
              <w:rPr>
                <w:color w:val="FF0000"/>
              </w:rPr>
            </w:pPr>
            <w:r>
              <w:t>2006-2007 г.р.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B132F2">
            <w:pPr>
              <w:jc w:val="center"/>
            </w:pPr>
            <w:r>
              <w:t>юноши, девушки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B132F2" w:rsidP="00B132F2">
            <w:pPr>
              <w:jc w:val="center"/>
            </w:pPr>
            <w:r w:rsidRPr="00E4761A">
              <w:t>М, Ж (</w:t>
            </w:r>
            <w:r>
              <w:t>до 19 лет)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B132F2">
            <w:r>
              <w:t xml:space="preserve">2008-2009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</w:tr>
      <w:tr w:rsidR="003A1D9F" w:rsidTr="00AF1CBA">
        <w:trPr>
          <w:trHeight w:val="70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B132F2">
            <w:pPr>
              <w:jc w:val="center"/>
            </w:pPr>
            <w:r>
              <w:t>юноши, девушки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B132F2" w:rsidP="00B132F2">
            <w:pPr>
              <w:jc w:val="center"/>
            </w:pPr>
            <w:r>
              <w:t>М, Ж (до 17 лет)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B132F2">
            <w:r>
              <w:t xml:space="preserve">2010-2011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</w:tr>
      <w:tr w:rsidR="003A1D9F" w:rsidTr="00AF1CBA">
        <w:trPr>
          <w:trHeight w:val="14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B132F2">
            <w:pPr>
              <w:jc w:val="center"/>
            </w:pPr>
            <w:r>
              <w:t>юноши</w:t>
            </w:r>
            <w:r w:rsidR="00E4761A">
              <w:t>,</w:t>
            </w:r>
            <w:r>
              <w:t xml:space="preserve"> девушки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B132F2" w:rsidP="00B132F2">
            <w:pPr>
              <w:jc w:val="center"/>
            </w:pPr>
            <w:r>
              <w:t xml:space="preserve">М, Ж (до 15 лет) 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B132F2">
            <w:r>
              <w:t>2012-2013 г.р.</w:t>
            </w:r>
          </w:p>
        </w:tc>
      </w:tr>
      <w:tr w:rsidR="003A1D9F" w:rsidTr="00AF1CBA">
        <w:trPr>
          <w:trHeight w:val="70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E4761A">
            <w:pPr>
              <w:jc w:val="center"/>
            </w:pPr>
            <w:r w:rsidRPr="00E4761A">
              <w:t>мальчики, девочки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E4761A" w:rsidP="00E4761A">
            <w:pPr>
              <w:jc w:val="center"/>
            </w:pPr>
            <w:r>
              <w:t>М, Ж (до 13 лет)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E4761A">
            <w:r w:rsidRPr="00E4761A">
              <w:t>2014-2015 г.р.</w:t>
            </w:r>
          </w:p>
        </w:tc>
      </w:tr>
    </w:tbl>
    <w:p w:rsidR="003A1D9F" w:rsidRDefault="003A1D9F">
      <w:pPr>
        <w:rPr>
          <w:b/>
          <w:sz w:val="28"/>
          <w:szCs w:val="28"/>
        </w:rPr>
      </w:pP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rFonts w:eastAsia="PT Serif"/>
          <w:sz w:val="28"/>
          <w:szCs w:val="28"/>
        </w:rPr>
        <w:t>5.4. Р</w:t>
      </w:r>
      <w:r>
        <w:rPr>
          <w:sz w:val="28"/>
          <w:szCs w:val="28"/>
        </w:rPr>
        <w:t>ешение по допуску спортсменов к участию в спортивном соревновании по виду спорта принимает созданная на месте проведения соревнований Комиссия по допуску участников (далее - Комиссия).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Спортсмен, в отношении которого была применена дисквалификация, не заявивший о такой дисквалификации в Комиссию, несет самостоятельную и полную ответственность за такое деяние.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включаются: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представитель от Федерации;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делегат от </w:t>
      </w:r>
      <w:r>
        <w:rPr>
          <w:color w:val="000000"/>
          <w:sz w:val="28"/>
          <w:szCs w:val="28"/>
        </w:rPr>
        <w:t>Федерации</w:t>
      </w:r>
      <w:r>
        <w:rPr>
          <w:sz w:val="28"/>
          <w:szCs w:val="28"/>
        </w:rPr>
        <w:t>;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 соревнований;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судейской коллегии (главный секретарь, заместитель главного судьи или заместитель главного секретаря).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вспомогательного персонала Комиссии утверждается председателем по согласованию с техническим делегатом.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PT Serif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>VI. Заявки на участие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22272F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Заявка на участие в спортивном соревновании подписывается уполномоченным лицом в сфере физической культуры и спорта городов и районов Оренбургской области и предоставляется в Комиссию в 1 экземпляре.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К заявке прилагаются следующие документы на каждого спортсмена:</w:t>
      </w:r>
    </w:p>
    <w:p w:rsidR="003A1D9F" w:rsidRDefault="00EA2F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гражданина Российской Федерации (свидетельство о рождении);</w:t>
      </w:r>
    </w:p>
    <w:p w:rsidR="003A1D9F" w:rsidRDefault="00EA2F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полис обязательного медицинского страхования;</w:t>
      </w:r>
    </w:p>
    <w:p w:rsidR="003A1D9F" w:rsidRDefault="00EA2F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полис страхования жизни и здоровья от несчастных случаев (оригинал);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подтверждающий допуск врача к спортивным соревнованиям (оригинал)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 согласно приложению к настоящему Положению (оригинал);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 с места жительства и учебы (оригинал).</w:t>
      </w:r>
    </w:p>
    <w:p w:rsidR="003A1D9F" w:rsidRDefault="00EA2FD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6.3. </w:t>
      </w:r>
      <w:r>
        <w:rPr>
          <w:bCs/>
          <w:sz w:val="28"/>
          <w:szCs w:val="28"/>
        </w:rPr>
        <w:t>Предварительные заявки на участие подаются не позднее 10 дней до начала соревнований.</w:t>
      </w:r>
      <w:r>
        <w:rPr>
          <w:sz w:val="28"/>
          <w:szCs w:val="28"/>
        </w:rPr>
        <w:t xml:space="preserve"> </w:t>
      </w: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EA2FD9">
      <w:pPr>
        <w:pStyle w:val="afb"/>
        <w:jc w:val="center"/>
        <w:rPr>
          <w:b/>
          <w:bCs/>
          <w:sz w:val="28"/>
          <w:szCs w:val="28"/>
        </w:rPr>
      </w:pPr>
      <w:r>
        <w:rPr>
          <w:b/>
          <w:bCs/>
          <w:color w:val="22272F"/>
          <w:sz w:val="28"/>
          <w:szCs w:val="28"/>
          <w:highlight w:val="white"/>
        </w:rPr>
        <w:t>VII. Условия подведения итогов</w:t>
      </w:r>
    </w:p>
    <w:p w:rsidR="003A1D9F" w:rsidRDefault="003A1D9F">
      <w:pPr>
        <w:pStyle w:val="afb"/>
        <w:rPr>
          <w:sz w:val="28"/>
          <w:szCs w:val="28"/>
        </w:rPr>
      </w:pPr>
    </w:p>
    <w:p w:rsidR="000569F7" w:rsidRDefault="00EA2FD9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7.1. Соревнования проводятся по действующим правилам вида спорта </w:t>
      </w:r>
      <w:r w:rsidRPr="000569F7">
        <w:rPr>
          <w:sz w:val="28"/>
          <w:szCs w:val="28"/>
        </w:rPr>
        <w:t>«с</w:t>
      </w:r>
      <w:r w:rsidR="000569F7" w:rsidRPr="000569F7">
        <w:rPr>
          <w:sz w:val="28"/>
          <w:szCs w:val="28"/>
        </w:rPr>
        <w:t>портивное ориентирование</w:t>
      </w:r>
      <w:r w:rsidRPr="000569F7">
        <w:rPr>
          <w:sz w:val="28"/>
          <w:szCs w:val="28"/>
        </w:rPr>
        <w:t>»</w:t>
      </w:r>
      <w:r>
        <w:rPr>
          <w:sz w:val="28"/>
          <w:szCs w:val="28"/>
        </w:rPr>
        <w:t xml:space="preserve"> с соблюдением основных мер, направленных на предупреждение распространения респираторных инфекций и заболеваний в Оренбургской</w:t>
      </w:r>
      <w:r w:rsidR="000569F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:rsidR="003A1D9F" w:rsidRDefault="000569F7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A2FD9">
        <w:rPr>
          <w:sz w:val="28"/>
          <w:szCs w:val="28"/>
        </w:rPr>
        <w:t>Допуск на участие спортсменов в спортивных соревнованиях разрешен только при наличии сертификата РУСАДА «О прохождении онлайн обучения в сфере антидопингового обеспечения</w:t>
      </w:r>
      <w:r w:rsidR="00EA2FD9" w:rsidRPr="00265CBD">
        <w:rPr>
          <w:sz w:val="28"/>
          <w:szCs w:val="28"/>
        </w:rPr>
        <w:t>».</w:t>
      </w: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EA2FD9">
      <w:pPr>
        <w:pStyle w:val="afb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VIII. </w:t>
      </w:r>
      <w:r>
        <w:rPr>
          <w:b/>
          <w:color w:val="000000"/>
          <w:sz w:val="28"/>
          <w:szCs w:val="28"/>
        </w:rPr>
        <w:t>Условия награждения победителей и призеров</w:t>
      </w:r>
    </w:p>
    <w:p w:rsidR="003A1D9F" w:rsidRDefault="00EA2FD9">
      <w:pPr>
        <w:pStyle w:val="afb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A1D9F" w:rsidRPr="00265CBD" w:rsidRDefault="00EA2FD9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8.1. Победители и призеры соревнований награждаются медалями и грамотами министерства физической культуры и спорта Оренбургской области. </w:t>
      </w:r>
      <w:r w:rsidR="00265CBD">
        <w:rPr>
          <w:sz w:val="28"/>
          <w:szCs w:val="28"/>
        </w:rPr>
        <w:t xml:space="preserve"> В соответствии с возрастными </w:t>
      </w:r>
      <w:r w:rsidRPr="00265CBD">
        <w:rPr>
          <w:sz w:val="28"/>
          <w:szCs w:val="28"/>
        </w:rPr>
        <w:t xml:space="preserve">категориями.   </w:t>
      </w:r>
    </w:p>
    <w:p w:rsidR="003A1D9F" w:rsidRDefault="003A1D9F" w:rsidP="00265CBD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highlight w:val="white"/>
        </w:rPr>
        <w:t>I</w:t>
      </w:r>
      <w:proofErr w:type="gramEnd"/>
      <w:r>
        <w:rPr>
          <w:b/>
          <w:bCs/>
          <w:color w:val="000000"/>
          <w:sz w:val="28"/>
          <w:szCs w:val="28"/>
        </w:rPr>
        <w:t>Х. Условия финансирования</w:t>
      </w:r>
    </w:p>
    <w:p w:rsidR="003A1D9F" w:rsidRDefault="003A1D9F">
      <w:pPr>
        <w:pStyle w:val="afc"/>
        <w:ind w:firstLine="709"/>
        <w:rPr>
          <w:color w:val="000000"/>
          <w:sz w:val="28"/>
          <w:szCs w:val="28"/>
        </w:rPr>
      </w:pPr>
    </w:p>
    <w:p w:rsidR="003A1D9F" w:rsidRDefault="00EA2FD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bookmarkStart w:id="2" w:name="_Hlk189144360"/>
      <w:r>
        <w:rPr>
          <w:bCs/>
          <w:color w:val="000000"/>
          <w:sz w:val="28"/>
        </w:rPr>
        <w:t>ГАУ ДО «СШО</w:t>
      </w:r>
      <w:r>
        <w:rPr>
          <w:bCs/>
          <w:sz w:val="28"/>
        </w:rPr>
        <w:t xml:space="preserve">Р № 2», получившее в установленном порядке средства областного бюджета в целях организации и проведения мероприятий, </w:t>
      </w:r>
      <w:r>
        <w:rPr>
          <w:color w:val="000000"/>
          <w:sz w:val="28"/>
          <w:szCs w:val="28"/>
        </w:rPr>
        <w:t>осуществляют финансирование следующих расходов:</w:t>
      </w:r>
    </w:p>
    <w:p w:rsidR="003A1D9F" w:rsidRDefault="00EA2FD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Cs w:val="28"/>
        </w:rPr>
      </w:pPr>
      <w:r>
        <w:rPr>
          <w:color w:val="000000"/>
          <w:sz w:val="28"/>
          <w:szCs w:val="30"/>
          <w:shd w:val="clear" w:color="auto" w:fill="FFFFFF"/>
        </w:rPr>
        <w:t>предоставление компенсационных выплат спортивным судьям, связанных с оплатой стоимости питания</w:t>
      </w:r>
      <w:r>
        <w:rPr>
          <w:color w:val="000000"/>
          <w:szCs w:val="28"/>
        </w:rPr>
        <w:t xml:space="preserve">; </w:t>
      </w:r>
    </w:p>
    <w:p w:rsidR="003A1D9F" w:rsidRDefault="00EA2FD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наградного материала (медали, грамоты);</w:t>
      </w:r>
    </w:p>
    <w:p w:rsidR="003A1D9F" w:rsidRDefault="00EA2FD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медицинское обеспечение.</w:t>
      </w:r>
      <w:bookmarkEnd w:id="2"/>
    </w:p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>
        <w:rPr>
          <w:color w:val="000000"/>
          <w:sz w:val="28"/>
          <w:szCs w:val="28"/>
          <w:shd w:val="clear" w:color="auto" w:fill="FFFFFF"/>
        </w:rPr>
        <w:t>Расходы по командированию (проезд, питание, размещение и страхование) участников спортивных соревнований обеспечивают командирующие их организации.</w:t>
      </w:r>
    </w:p>
    <w:p w:rsidR="003A1D9F" w:rsidRDefault="00EA2FD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9.3. </w:t>
      </w:r>
      <w:r>
        <w:rPr>
          <w:color w:val="000000"/>
          <w:sz w:val="28"/>
          <w:szCs w:val="28"/>
        </w:rPr>
        <w:t xml:space="preserve">Расходы из областного бюджета, связанные с предоставлением объекта спорта (спортивного сооружения), закрепленного на праве оперативного управления за государственным учреждением, подведомственным министерству физической культуры и спорта Оренбургской области, осуществляются в случае, если до этого учреждения доведено государственное задание, связанное с проведением спортивного соревнования. </w:t>
      </w:r>
    </w:p>
    <w:p w:rsidR="003A1D9F" w:rsidRPr="00C75173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денежных средств для проведения спортивного соревнования недостаточно, Федерация финансирует спортивное соревнование за счет собственных источников, </w:t>
      </w:r>
      <w:r w:rsidR="00C75173">
        <w:rPr>
          <w:color w:val="000000"/>
          <w:sz w:val="28"/>
          <w:szCs w:val="28"/>
        </w:rPr>
        <w:t>благотворительных пожертвований</w:t>
      </w:r>
      <w:r w:rsidR="00C75173" w:rsidRPr="00C75173">
        <w:rPr>
          <w:color w:val="000000"/>
          <w:sz w:val="28"/>
          <w:szCs w:val="28"/>
        </w:rPr>
        <w:t>.</w:t>
      </w:r>
      <w:bookmarkStart w:id="3" w:name="_GoBack"/>
      <w:bookmarkEnd w:id="3"/>
    </w:p>
    <w:p w:rsidR="003A1D9F" w:rsidRDefault="00EA2FD9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Х. </w:t>
      </w:r>
      <w:r>
        <w:rPr>
          <w:b/>
          <w:color w:val="000000"/>
          <w:sz w:val="28"/>
          <w:szCs w:val="28"/>
        </w:rPr>
        <w:t>Условия подачи протестов</w:t>
      </w:r>
    </w:p>
    <w:p w:rsidR="003A1D9F" w:rsidRDefault="003A1D9F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 В случае возникновения у участников или их представителей претензий и сомнений в правильности судейства и хода соревнований указанные лица имеют право обращаться в ГСК с протестом.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Протесты подаются на имя главного судьи соревнований в течение одного часа после официального объявления результата, являющегося предметом спора.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протесте должны быть указаны разделы и пункты Положения, правил, которые были нарушены участниками или судьями. В случае протеста на действия судьи в протесте должны быть указаны конкретные нарушения, допущенные судьей, с приложением соответствующих доказательств.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10.2. Решение по протесту должно быть принято не позднее чем в течение 3 (трёх) часов с момента подачи протеста (если не требуется дополнительной проверки фактов).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Протесты рассматриваются в сроки в соответствии с Положением и Правилами видов спорта.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 Протесты, касающиеся права участника участвовать в соревнованиях, подаются в Комиссию по допуску до начала соревнований.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Не принимаются к рассмотрению: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протесты, в которых не указан пункт Положения, правил, который был нарушен;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несвоевременно поданные протесты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протесты</w:t>
      </w:r>
      <w:proofErr w:type="gramEnd"/>
      <w:r>
        <w:rPr>
          <w:color w:val="000000"/>
          <w:sz w:val="28"/>
          <w:szCs w:val="28"/>
        </w:rPr>
        <w:t xml:space="preserve"> поданные не уполномоченным представителем команды или спортсмена.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10.5. Решение по протесту оформляется письменным заключением.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ГСК и комиссии по допуску не подлежит пересмотру.</w:t>
      </w:r>
    </w:p>
    <w:p w:rsidR="003A1D9F" w:rsidRDefault="003A1D9F">
      <w:pPr>
        <w:pStyle w:val="aff0"/>
        <w:shd w:val="clear" w:color="auto" w:fill="FFFFFF"/>
        <w:spacing w:before="0" w:beforeAutospacing="0" w:after="0" w:afterAutospacing="0"/>
        <w:ind w:firstLine="708"/>
        <w:jc w:val="center"/>
        <w:rPr>
          <w:rStyle w:val="aff"/>
          <w:rFonts w:eastAsia="Arial"/>
          <w:b/>
          <w:color w:val="000000"/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Х</w:t>
      </w:r>
      <w:proofErr w:type="gramEnd"/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Иные положения</w:t>
      </w:r>
    </w:p>
    <w:p w:rsidR="003A1D9F" w:rsidRDefault="003A1D9F">
      <w:pPr>
        <w:pStyle w:val="afc"/>
        <w:ind w:firstLine="709"/>
        <w:rPr>
          <w:color w:val="000000"/>
          <w:sz w:val="28"/>
          <w:szCs w:val="28"/>
          <w:highlight w:val="yellow"/>
        </w:rPr>
      </w:pP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В целях предотвращения противоправного влияния на результаты официальных спортивных соревнований (манипулирования официальными спортивными соревнованиями) и борьбы с ним при проведении спортивных соревнований запрещается: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оказывать противоправное влияние на результаты таких соревнований (манипулирование официальными спортивными соревнованиями);</w:t>
      </w:r>
    </w:p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 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При проведении спортивных соревнований лица, указанные в частях 1.1, 1.2 статьи 26.2 Федерального закона от 4 декабря 2007 года № 329-ФЗ «О физической культуре и спорте в Российской Федерации» обязаны принимать меры по предотвращению конфликта интересов в сфере физической культуры и спорта.</w:t>
      </w:r>
    </w:p>
    <w:p w:rsidR="003A1D9F" w:rsidRDefault="00EA2FD9">
      <w:pPr>
        <w:pStyle w:val="af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ff"/>
          <w:rFonts w:eastAsia="Arial"/>
          <w:i w:val="0"/>
          <w:color w:val="000000"/>
          <w:sz w:val="28"/>
          <w:szCs w:val="28"/>
        </w:rPr>
        <w:t xml:space="preserve">11.3. </w:t>
      </w:r>
      <w:proofErr w:type="gramStart"/>
      <w:r>
        <w:rPr>
          <w:rStyle w:val="aff"/>
          <w:rFonts w:eastAsia="Arial"/>
          <w:i w:val="0"/>
          <w:color w:val="000000"/>
          <w:sz w:val="28"/>
          <w:szCs w:val="28"/>
        </w:rPr>
        <w:t>При исполнении своих обязательств по Положению члены Комиссии, ГСК, министерство, организаторы спортивных соревнований,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целями;</w:t>
      </w:r>
      <w:proofErr w:type="gramEnd"/>
      <w:r>
        <w:rPr>
          <w:rStyle w:val="aff"/>
          <w:rFonts w:eastAsia="Arial"/>
          <w:i w:val="0"/>
          <w:color w:val="000000"/>
          <w:sz w:val="28"/>
          <w:szCs w:val="28"/>
        </w:rPr>
        <w:t xml:space="preserve">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3A1D9F" w:rsidRDefault="003A1D9F">
      <w:pPr>
        <w:jc w:val="center"/>
        <w:rPr>
          <w:color w:val="000000"/>
          <w:sz w:val="28"/>
          <w:szCs w:val="28"/>
        </w:rPr>
      </w:pPr>
    </w:p>
    <w:sectPr w:rsidR="003A1D9F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EC" w:rsidRDefault="00685EEC">
      <w:r>
        <w:separator/>
      </w:r>
    </w:p>
  </w:endnote>
  <w:endnote w:type="continuationSeparator" w:id="0">
    <w:p w:rsidR="00685EEC" w:rsidRDefault="0068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EC" w:rsidRDefault="00685EEC">
      <w:r>
        <w:separator/>
      </w:r>
    </w:p>
  </w:footnote>
  <w:footnote w:type="continuationSeparator" w:id="0">
    <w:p w:rsidR="00685EEC" w:rsidRDefault="0068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A60"/>
    <w:multiLevelType w:val="hybridMultilevel"/>
    <w:tmpl w:val="D6F2951C"/>
    <w:lvl w:ilvl="0" w:tplc="01CC33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22AC911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C8F2760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B44411E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055288DA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9E4C4E0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E74045F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8DCA1CF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957C6512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">
    <w:nsid w:val="2FE10C0B"/>
    <w:multiLevelType w:val="hybridMultilevel"/>
    <w:tmpl w:val="4348A2BE"/>
    <w:lvl w:ilvl="0" w:tplc="D750B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B2DEFA">
      <w:start w:val="1"/>
      <w:numFmt w:val="lowerLetter"/>
      <w:lvlText w:val="%2."/>
      <w:lvlJc w:val="left"/>
      <w:pPr>
        <w:ind w:left="1789" w:hanging="360"/>
      </w:pPr>
    </w:lvl>
    <w:lvl w:ilvl="2" w:tplc="AF34C982">
      <w:start w:val="1"/>
      <w:numFmt w:val="lowerRoman"/>
      <w:lvlText w:val="%3."/>
      <w:lvlJc w:val="right"/>
      <w:pPr>
        <w:ind w:left="2509" w:hanging="180"/>
      </w:pPr>
    </w:lvl>
    <w:lvl w:ilvl="3" w:tplc="FF668DA4">
      <w:start w:val="1"/>
      <w:numFmt w:val="decimal"/>
      <w:lvlText w:val="%4."/>
      <w:lvlJc w:val="left"/>
      <w:pPr>
        <w:ind w:left="3229" w:hanging="360"/>
      </w:pPr>
    </w:lvl>
    <w:lvl w:ilvl="4" w:tplc="55F87A6A">
      <w:start w:val="1"/>
      <w:numFmt w:val="lowerLetter"/>
      <w:lvlText w:val="%5."/>
      <w:lvlJc w:val="left"/>
      <w:pPr>
        <w:ind w:left="3949" w:hanging="360"/>
      </w:pPr>
    </w:lvl>
    <w:lvl w:ilvl="5" w:tplc="C9B2670A">
      <w:start w:val="1"/>
      <w:numFmt w:val="lowerRoman"/>
      <w:lvlText w:val="%6."/>
      <w:lvlJc w:val="right"/>
      <w:pPr>
        <w:ind w:left="4669" w:hanging="180"/>
      </w:pPr>
    </w:lvl>
    <w:lvl w:ilvl="6" w:tplc="79C84D90">
      <w:start w:val="1"/>
      <w:numFmt w:val="decimal"/>
      <w:lvlText w:val="%7."/>
      <w:lvlJc w:val="left"/>
      <w:pPr>
        <w:ind w:left="5389" w:hanging="360"/>
      </w:pPr>
    </w:lvl>
    <w:lvl w:ilvl="7" w:tplc="1242EA22">
      <w:start w:val="1"/>
      <w:numFmt w:val="lowerLetter"/>
      <w:lvlText w:val="%8."/>
      <w:lvlJc w:val="left"/>
      <w:pPr>
        <w:ind w:left="6109" w:hanging="360"/>
      </w:pPr>
    </w:lvl>
    <w:lvl w:ilvl="8" w:tplc="B394B83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D330B"/>
    <w:multiLevelType w:val="hybridMultilevel"/>
    <w:tmpl w:val="E6B2C7DC"/>
    <w:lvl w:ilvl="0" w:tplc="F55674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318AB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944A2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2C3C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842A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C68D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0D4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90F8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D6E6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76F60B98"/>
    <w:multiLevelType w:val="hybridMultilevel"/>
    <w:tmpl w:val="0A1C293C"/>
    <w:lvl w:ilvl="0" w:tplc="44E0ABB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D996D4A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8A94B4A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1EC00B42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30BC2CF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238C3864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C39E33AC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D810928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AE1CD85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9F"/>
    <w:rsid w:val="000569F7"/>
    <w:rsid w:val="000D5AE7"/>
    <w:rsid w:val="00142432"/>
    <w:rsid w:val="001A2AED"/>
    <w:rsid w:val="001D7360"/>
    <w:rsid w:val="00265CBD"/>
    <w:rsid w:val="002D18B1"/>
    <w:rsid w:val="00351EF1"/>
    <w:rsid w:val="00380380"/>
    <w:rsid w:val="003841FF"/>
    <w:rsid w:val="003A1D9F"/>
    <w:rsid w:val="004130E2"/>
    <w:rsid w:val="00416D0C"/>
    <w:rsid w:val="004710D9"/>
    <w:rsid w:val="00472190"/>
    <w:rsid w:val="00592FCE"/>
    <w:rsid w:val="0062408F"/>
    <w:rsid w:val="00685EEC"/>
    <w:rsid w:val="00753D62"/>
    <w:rsid w:val="008373F9"/>
    <w:rsid w:val="009B43A4"/>
    <w:rsid w:val="00A46AF3"/>
    <w:rsid w:val="00AA0B6E"/>
    <w:rsid w:val="00AF1CBA"/>
    <w:rsid w:val="00B132F2"/>
    <w:rsid w:val="00B2343D"/>
    <w:rsid w:val="00B820D5"/>
    <w:rsid w:val="00BB3734"/>
    <w:rsid w:val="00C51CA8"/>
    <w:rsid w:val="00C75173"/>
    <w:rsid w:val="00C97BC9"/>
    <w:rsid w:val="00CB7918"/>
    <w:rsid w:val="00D3454F"/>
    <w:rsid w:val="00D57668"/>
    <w:rsid w:val="00DE0C75"/>
    <w:rsid w:val="00E2022D"/>
    <w:rsid w:val="00E27D1B"/>
    <w:rsid w:val="00E30B3C"/>
    <w:rsid w:val="00E4568B"/>
    <w:rsid w:val="00E4761A"/>
    <w:rsid w:val="00EA2FD9"/>
    <w:rsid w:val="00F44F1C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tabs>
        <w:tab w:val="left" w:pos="5580"/>
      </w:tabs>
      <w:jc w:val="both"/>
    </w:pPr>
  </w:style>
  <w:style w:type="paragraph" w:styleId="afc">
    <w:name w:val="Body Text Indent"/>
    <w:basedOn w:val="a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highlightsearch">
    <w:name w:val="highlightsearch"/>
  </w:style>
  <w:style w:type="character" w:customStyle="1" w:styleId="afe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character" w:styleId="aff">
    <w:name w:val="Emphasis"/>
    <w:uiPriority w:val="20"/>
    <w:qFormat/>
    <w:rPr>
      <w:i/>
      <w:iCs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uturismarkdown-paragraph">
    <w:name w:val="futuris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ind w:firstLine="360"/>
      <w:jc w:val="both"/>
    </w:pPr>
    <w:rPr>
      <w:sz w:val="24"/>
      <w:szCs w:val="24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outlineLvl w:val="0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tabs>
        <w:tab w:val="left" w:pos="5580"/>
      </w:tabs>
      <w:jc w:val="both"/>
    </w:pPr>
  </w:style>
  <w:style w:type="paragraph" w:styleId="afc">
    <w:name w:val="Body Text Indent"/>
    <w:basedOn w:val="a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highlightsearch">
    <w:name w:val="highlightsearch"/>
  </w:style>
  <w:style w:type="character" w:customStyle="1" w:styleId="afe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character" w:styleId="aff">
    <w:name w:val="Emphasis"/>
    <w:uiPriority w:val="20"/>
    <w:qFormat/>
    <w:rPr>
      <w:i/>
      <w:iCs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uturismarkdown-paragraph">
    <w:name w:val="futuris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ind w:firstLine="360"/>
      <w:jc w:val="both"/>
    </w:pPr>
    <w:rPr>
      <w:sz w:val="24"/>
      <w:szCs w:val="24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outlineLvl w:val="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55172479/0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2C04-4476-414E-A13D-A073F4CE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Za</cp:lastModifiedBy>
  <cp:revision>2</cp:revision>
  <dcterms:created xsi:type="dcterms:W3CDTF">2026-02-11T17:27:00Z</dcterms:created>
  <dcterms:modified xsi:type="dcterms:W3CDTF">2026-02-11T17:27:00Z</dcterms:modified>
  <cp:version>1048576</cp:version>
</cp:coreProperties>
</file>