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470"/>
      </w:tblGrid>
      <w:tr w:rsidR="00CE583D" w:rsidRPr="009F6223" w:rsidTr="00CE583D">
        <w:trPr>
          <w:trHeight w:val="134"/>
        </w:trPr>
        <w:tc>
          <w:tcPr>
            <w:tcW w:w="5211" w:type="dxa"/>
          </w:tcPr>
          <w:p w:rsidR="00CE583D" w:rsidRPr="009F6223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</w:pPr>
          </w:p>
        </w:tc>
        <w:tc>
          <w:tcPr>
            <w:tcW w:w="4523" w:type="dxa"/>
          </w:tcPr>
          <w:p w:rsidR="00A478F5" w:rsidRDefault="00A478F5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  <w:rPr>
                <w:b/>
              </w:rPr>
            </w:pPr>
          </w:p>
          <w:p w:rsidR="00A478F5" w:rsidRDefault="00A478F5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  <w:rPr>
                <w:b/>
              </w:rPr>
            </w:pPr>
          </w:p>
          <w:p w:rsidR="00CE583D" w:rsidRPr="0010300C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  <w:rPr>
                <w:b/>
              </w:rPr>
            </w:pPr>
            <w:r w:rsidRPr="0010300C">
              <w:rPr>
                <w:b/>
              </w:rPr>
              <w:t>УТВЕРЖДАЮ</w:t>
            </w:r>
          </w:p>
          <w:p w:rsidR="00CE583D" w:rsidRPr="009F6223" w:rsidRDefault="00A478F5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  <w:r>
              <w:t>Министр</w:t>
            </w:r>
            <w:r w:rsidR="00B7787D">
              <w:t xml:space="preserve"> спорта</w:t>
            </w:r>
          </w:p>
          <w:p w:rsidR="00CE583D" w:rsidRPr="009F6223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  <w:r w:rsidRPr="009F6223">
              <w:t>Вологодской области</w:t>
            </w:r>
          </w:p>
          <w:p w:rsidR="00CE583D" w:rsidRPr="009F6223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</w:p>
          <w:p w:rsidR="00CE583D" w:rsidRPr="009F6223" w:rsidRDefault="00D453A5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  <w:r>
              <w:t>_____________</w:t>
            </w:r>
            <w:r w:rsidR="00A478F5">
              <w:t xml:space="preserve">__А.В. </w:t>
            </w:r>
            <w:proofErr w:type="spellStart"/>
            <w:r w:rsidR="00A478F5">
              <w:t>Мурогин</w:t>
            </w:r>
            <w:proofErr w:type="spellEnd"/>
            <w:r w:rsidR="00CE583D" w:rsidRPr="009F6223">
              <w:t xml:space="preserve"> </w:t>
            </w:r>
          </w:p>
          <w:p w:rsidR="00897200" w:rsidRDefault="00897200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</w:p>
          <w:p w:rsidR="00CE583D" w:rsidRPr="009F6223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  <w:r w:rsidRPr="009F6223">
              <w:t>«___» _______________</w:t>
            </w:r>
            <w:r w:rsidR="00512D53" w:rsidRPr="009F6223">
              <w:t>202</w:t>
            </w:r>
            <w:r w:rsidR="000661AD">
              <w:t>6</w:t>
            </w:r>
            <w:r w:rsidRPr="009F6223">
              <w:t xml:space="preserve"> г.</w:t>
            </w:r>
          </w:p>
          <w:p w:rsidR="00CE583D" w:rsidRPr="009F6223" w:rsidRDefault="00CE583D" w:rsidP="009F6223">
            <w:pPr>
              <w:pStyle w:val="Bodytext21"/>
              <w:shd w:val="clear" w:color="auto" w:fill="auto"/>
              <w:spacing w:after="0" w:line="240" w:lineRule="auto"/>
              <w:ind w:right="23"/>
              <w:jc w:val="left"/>
            </w:pPr>
          </w:p>
        </w:tc>
      </w:tr>
    </w:tbl>
    <w:p w:rsidR="00A478F5" w:rsidRPr="009F6223" w:rsidRDefault="00A478F5" w:rsidP="00A478F5">
      <w:pPr>
        <w:rPr>
          <w:rFonts w:ascii="Times New Roman" w:hAnsi="Times New Roman" w:cs="Times New Roman"/>
          <w:b/>
          <w:sz w:val="28"/>
          <w:szCs w:val="28"/>
        </w:rPr>
      </w:pPr>
    </w:p>
    <w:p w:rsidR="00CE583D" w:rsidRPr="009F6223" w:rsidRDefault="0078098C" w:rsidP="009F6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7A1E" w:rsidRPr="0010300C" w:rsidRDefault="0063737D" w:rsidP="009F6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00C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bookmarkStart w:id="0" w:name="_Hlk223372539"/>
      <w:r w:rsidRPr="0010300C">
        <w:rPr>
          <w:rFonts w:ascii="Times New Roman" w:hAnsi="Times New Roman" w:cs="Times New Roman"/>
          <w:b/>
          <w:sz w:val="28"/>
          <w:szCs w:val="28"/>
        </w:rPr>
        <w:t>областного фес</w:t>
      </w:r>
      <w:r w:rsidR="00512FF2" w:rsidRPr="0010300C">
        <w:rPr>
          <w:rFonts w:ascii="Times New Roman" w:hAnsi="Times New Roman" w:cs="Times New Roman"/>
          <w:b/>
          <w:sz w:val="28"/>
          <w:szCs w:val="28"/>
        </w:rPr>
        <w:t>тиваля лыжного спорта</w:t>
      </w:r>
      <w:r w:rsidR="00897200">
        <w:rPr>
          <w:rFonts w:ascii="Times New Roman" w:hAnsi="Times New Roman" w:cs="Times New Roman"/>
          <w:b/>
          <w:sz w:val="28"/>
          <w:szCs w:val="28"/>
        </w:rPr>
        <w:t>, личное первенство</w:t>
      </w:r>
      <w:r w:rsidR="00512D53" w:rsidRPr="0010300C">
        <w:rPr>
          <w:rFonts w:ascii="Times New Roman" w:hAnsi="Times New Roman" w:cs="Times New Roman"/>
          <w:b/>
          <w:sz w:val="28"/>
          <w:szCs w:val="28"/>
        </w:rPr>
        <w:br/>
      </w:r>
      <w:r w:rsidRPr="0010300C">
        <w:rPr>
          <w:rFonts w:ascii="Times New Roman" w:hAnsi="Times New Roman" w:cs="Times New Roman"/>
          <w:b/>
          <w:sz w:val="28"/>
          <w:szCs w:val="28"/>
        </w:rPr>
        <w:t>Вологодской области по лыжному марафону</w:t>
      </w:r>
      <w:r w:rsidR="0078098C" w:rsidRPr="00103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300C">
        <w:rPr>
          <w:rFonts w:ascii="Times New Roman" w:hAnsi="Times New Roman" w:cs="Times New Roman"/>
          <w:b/>
          <w:sz w:val="28"/>
          <w:szCs w:val="28"/>
        </w:rPr>
        <w:t>«</w:t>
      </w:r>
      <w:r w:rsidR="00CF692D">
        <w:rPr>
          <w:rFonts w:ascii="Times New Roman" w:hAnsi="Times New Roman" w:cs="Times New Roman"/>
          <w:b/>
          <w:sz w:val="28"/>
          <w:szCs w:val="28"/>
        </w:rPr>
        <w:t>Сямженский марафон», посвященного</w:t>
      </w:r>
      <w:r w:rsidR="000529C2">
        <w:rPr>
          <w:rFonts w:ascii="Times New Roman" w:hAnsi="Times New Roman" w:cs="Times New Roman"/>
          <w:b/>
          <w:sz w:val="28"/>
          <w:szCs w:val="28"/>
        </w:rPr>
        <w:t xml:space="preserve"> памяти А.И. Коробицына</w:t>
      </w:r>
    </w:p>
    <w:bookmarkEnd w:id="0"/>
    <w:p w:rsidR="00116555" w:rsidRPr="009F6223" w:rsidRDefault="00116555" w:rsidP="009F6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7A1E" w:rsidRPr="009F6223" w:rsidRDefault="00DB5908" w:rsidP="009F6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F62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6555" w:rsidRPr="009F6223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9F6223">
        <w:rPr>
          <w:rFonts w:ascii="Times New Roman" w:hAnsi="Times New Roman" w:cs="Times New Roman"/>
          <w:b/>
          <w:sz w:val="28"/>
          <w:szCs w:val="28"/>
        </w:rPr>
        <w:t>.</w:t>
      </w:r>
    </w:p>
    <w:p w:rsidR="00116555" w:rsidRPr="009F6223" w:rsidRDefault="0063737D" w:rsidP="009F62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 xml:space="preserve">Областной фестиваль лыжного спорта, личное первенство Вологодской области по лыжному марафону «Сямженский марафон», посвященный памяти А.И. </w:t>
      </w:r>
      <w:r w:rsidR="00512D53" w:rsidRPr="009F6223">
        <w:rPr>
          <w:rFonts w:ascii="Times New Roman" w:hAnsi="Times New Roman" w:cs="Times New Roman"/>
          <w:sz w:val="28"/>
          <w:szCs w:val="28"/>
        </w:rPr>
        <w:t>Коробицына (далее - Соревнование) проводи</w:t>
      </w:r>
      <w:r w:rsidRPr="009F6223">
        <w:rPr>
          <w:rFonts w:ascii="Times New Roman" w:hAnsi="Times New Roman" w:cs="Times New Roman"/>
          <w:sz w:val="28"/>
          <w:szCs w:val="28"/>
        </w:rPr>
        <w:t xml:space="preserve">тся в соответствии с календарным планом </w:t>
      </w:r>
      <w:r w:rsidR="00D453A5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9F6223">
        <w:rPr>
          <w:rFonts w:ascii="Times New Roman" w:hAnsi="Times New Roman" w:cs="Times New Roman"/>
          <w:sz w:val="28"/>
          <w:szCs w:val="28"/>
        </w:rPr>
        <w:t xml:space="preserve">физкультурных мероприятий и спортивных мероприятий, утвержденным </w:t>
      </w:r>
      <w:r w:rsidR="000661AD">
        <w:rPr>
          <w:rFonts w:ascii="Times New Roman" w:hAnsi="Times New Roman" w:cs="Times New Roman"/>
          <w:sz w:val="28"/>
          <w:szCs w:val="28"/>
        </w:rPr>
        <w:t>Министром спорта Вологодской области от 25 декабря</w:t>
      </w:r>
      <w:r w:rsidR="00A3384E">
        <w:rPr>
          <w:rFonts w:ascii="Times New Roman" w:hAnsi="Times New Roman" w:cs="Times New Roman"/>
          <w:sz w:val="28"/>
          <w:szCs w:val="28"/>
        </w:rPr>
        <w:t xml:space="preserve"> </w:t>
      </w:r>
      <w:r w:rsidR="00E46B17">
        <w:rPr>
          <w:rFonts w:ascii="Times New Roman" w:hAnsi="Times New Roman" w:cs="Times New Roman"/>
          <w:sz w:val="28"/>
          <w:szCs w:val="28"/>
        </w:rPr>
        <w:t>202</w:t>
      </w:r>
      <w:r w:rsidR="000661AD">
        <w:rPr>
          <w:rFonts w:ascii="Times New Roman" w:hAnsi="Times New Roman" w:cs="Times New Roman"/>
          <w:sz w:val="28"/>
          <w:szCs w:val="28"/>
        </w:rPr>
        <w:t>5</w:t>
      </w:r>
      <w:r w:rsidR="00D453A5">
        <w:rPr>
          <w:rFonts w:ascii="Times New Roman" w:hAnsi="Times New Roman" w:cs="Times New Roman"/>
          <w:sz w:val="28"/>
          <w:szCs w:val="28"/>
        </w:rPr>
        <w:t xml:space="preserve"> год</w:t>
      </w:r>
      <w:r w:rsidR="000661AD">
        <w:rPr>
          <w:rFonts w:ascii="Times New Roman" w:hAnsi="Times New Roman" w:cs="Times New Roman"/>
          <w:sz w:val="28"/>
          <w:szCs w:val="28"/>
        </w:rPr>
        <w:t>а</w:t>
      </w:r>
      <w:r w:rsidR="00512D53" w:rsidRPr="009F6223">
        <w:rPr>
          <w:rFonts w:ascii="Times New Roman" w:hAnsi="Times New Roman" w:cs="Times New Roman"/>
          <w:sz w:val="28"/>
          <w:szCs w:val="28"/>
        </w:rPr>
        <w:t xml:space="preserve">, </w:t>
      </w:r>
      <w:r w:rsidRPr="009F6223">
        <w:rPr>
          <w:rFonts w:ascii="Times New Roman" w:hAnsi="Times New Roman" w:cs="Times New Roman"/>
          <w:sz w:val="28"/>
          <w:szCs w:val="28"/>
        </w:rPr>
        <w:t xml:space="preserve">№ </w:t>
      </w:r>
      <w:r w:rsidR="00D453A5">
        <w:rPr>
          <w:rFonts w:ascii="Times New Roman" w:hAnsi="Times New Roman" w:cs="Times New Roman"/>
          <w:sz w:val="28"/>
          <w:szCs w:val="28"/>
        </w:rPr>
        <w:t>1-3-1</w:t>
      </w:r>
      <w:r w:rsidR="00116555" w:rsidRPr="009F6223">
        <w:rPr>
          <w:rFonts w:ascii="Times New Roman" w:hAnsi="Times New Roman" w:cs="Times New Roman"/>
          <w:sz w:val="28"/>
          <w:szCs w:val="28"/>
        </w:rPr>
        <w:t>-180</w:t>
      </w:r>
      <w:r w:rsidR="00512D53" w:rsidRPr="009F6223">
        <w:rPr>
          <w:rFonts w:ascii="Times New Roman" w:hAnsi="Times New Roman" w:cs="Times New Roman"/>
          <w:sz w:val="28"/>
          <w:szCs w:val="28"/>
        </w:rPr>
        <w:t xml:space="preserve"> в КП в целях:</w:t>
      </w:r>
    </w:p>
    <w:p w:rsidR="00116555" w:rsidRPr="009F6223" w:rsidRDefault="0063737D" w:rsidP="009F622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 xml:space="preserve">определения сильнейших лыжников - гонщиков; </w:t>
      </w:r>
    </w:p>
    <w:p w:rsidR="00116555" w:rsidRPr="009F6223" w:rsidRDefault="0063737D" w:rsidP="009F622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 xml:space="preserve">популяризации и развития лыжных гонок в области; </w:t>
      </w:r>
    </w:p>
    <w:p w:rsidR="00C77A1E" w:rsidRPr="009F6223" w:rsidRDefault="0063737D" w:rsidP="009F622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>пропаганды здорового образа жизни.</w:t>
      </w:r>
    </w:p>
    <w:p w:rsidR="00E40182" w:rsidRPr="009F6223" w:rsidRDefault="00E40182" w:rsidP="009F622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0182" w:rsidRPr="009F6223" w:rsidRDefault="00E40182" w:rsidP="009F6223">
      <w:pPr>
        <w:pStyle w:val="Heading10"/>
        <w:keepNext/>
        <w:keepLines/>
        <w:shd w:val="clear" w:color="auto" w:fill="auto"/>
        <w:tabs>
          <w:tab w:val="left" w:pos="2907"/>
        </w:tabs>
        <w:spacing w:before="0" w:line="240" w:lineRule="auto"/>
        <w:ind w:left="2400"/>
      </w:pPr>
      <w:bookmarkStart w:id="1" w:name="bookmark2"/>
      <w:r w:rsidRPr="009F6223">
        <w:rPr>
          <w:lang w:val="en-US"/>
        </w:rPr>
        <w:t>II</w:t>
      </w:r>
      <w:r w:rsidR="00A478F5">
        <w:t>. Общие сведения о С</w:t>
      </w:r>
      <w:r w:rsidRPr="009F6223">
        <w:t>оревнованиях</w:t>
      </w:r>
      <w:bookmarkEnd w:id="1"/>
      <w:r w:rsidRPr="009F6223">
        <w:t>.</w:t>
      </w:r>
    </w:p>
    <w:p w:rsidR="00E40182" w:rsidRPr="009F6223" w:rsidRDefault="00F935A6" w:rsidP="009F6223">
      <w:pPr>
        <w:pStyle w:val="Bodytext21"/>
        <w:shd w:val="clear" w:color="auto" w:fill="auto"/>
        <w:spacing w:after="0" w:line="240" w:lineRule="auto"/>
        <w:ind w:firstLine="820"/>
        <w:jc w:val="both"/>
      </w:pPr>
      <w:r>
        <w:t xml:space="preserve">Соревнования проводятся с </w:t>
      </w:r>
      <w:r w:rsidR="000661AD">
        <w:t>21</w:t>
      </w:r>
      <w:r>
        <w:t xml:space="preserve"> по </w:t>
      </w:r>
      <w:r w:rsidR="000661AD">
        <w:t>22</w:t>
      </w:r>
      <w:r w:rsidR="00D453A5">
        <w:t xml:space="preserve"> </w:t>
      </w:r>
      <w:r w:rsidR="00C17F23">
        <w:t>марта 202</w:t>
      </w:r>
      <w:r w:rsidR="000661AD">
        <w:t>6</w:t>
      </w:r>
      <w:r w:rsidR="00E40182" w:rsidRPr="009F6223">
        <w:t xml:space="preserve"> года вблизи села Сямжа.</w:t>
      </w:r>
    </w:p>
    <w:p w:rsidR="00DB5908" w:rsidRPr="009F6223" w:rsidRDefault="00DB5908" w:rsidP="009F6223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C77A1E" w:rsidRPr="009F6223" w:rsidRDefault="007E78A8" w:rsidP="009F6223">
      <w:pPr>
        <w:pStyle w:val="Heading10"/>
        <w:keepNext/>
        <w:keepLines/>
        <w:shd w:val="clear" w:color="auto" w:fill="auto"/>
        <w:tabs>
          <w:tab w:val="left" w:pos="908"/>
        </w:tabs>
        <w:spacing w:before="0" w:line="240" w:lineRule="auto"/>
        <w:jc w:val="center"/>
      </w:pPr>
      <w:bookmarkStart w:id="2" w:name="bookmark0"/>
      <w:r w:rsidRPr="009F6223">
        <w:rPr>
          <w:lang w:val="en-US"/>
        </w:rPr>
        <w:t>I</w:t>
      </w:r>
      <w:r w:rsidR="00E40182" w:rsidRPr="009F6223">
        <w:rPr>
          <w:lang w:val="en-US"/>
        </w:rPr>
        <w:t>I</w:t>
      </w:r>
      <w:r w:rsidRPr="009F6223">
        <w:rPr>
          <w:lang w:val="en-US"/>
        </w:rPr>
        <w:t>I</w:t>
      </w:r>
      <w:r w:rsidRPr="009F6223">
        <w:t xml:space="preserve">. </w:t>
      </w:r>
      <w:bookmarkEnd w:id="2"/>
      <w:r w:rsidR="00A478F5">
        <w:t>Организаторы С</w:t>
      </w:r>
      <w:r w:rsidR="00E40182" w:rsidRPr="009F6223">
        <w:t>оревнований</w:t>
      </w:r>
      <w:r w:rsidRPr="009F6223">
        <w:t>.</w:t>
      </w:r>
    </w:p>
    <w:p w:rsidR="00AA690A" w:rsidRDefault="00AA690A" w:rsidP="009F62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90A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</w:t>
      </w:r>
      <w:r w:rsidR="00B7787D">
        <w:rPr>
          <w:rFonts w:ascii="Times New Roman" w:hAnsi="Times New Roman" w:cs="Times New Roman"/>
          <w:sz w:val="28"/>
          <w:szCs w:val="28"/>
        </w:rPr>
        <w:t xml:space="preserve">ием Соревнований осуществляет Министерство </w:t>
      </w:r>
      <w:r w:rsidRPr="00AA690A">
        <w:rPr>
          <w:rFonts w:ascii="Times New Roman" w:hAnsi="Times New Roman" w:cs="Times New Roman"/>
          <w:sz w:val="28"/>
          <w:szCs w:val="28"/>
        </w:rPr>
        <w:t>спорта Вологодской области, автономное учреждение дополнительного образования Вологодской области «Спортивная школа олимпийского резерва «Витязь».</w:t>
      </w:r>
    </w:p>
    <w:p w:rsidR="00C77A1E" w:rsidRPr="009F6223" w:rsidRDefault="0063737D" w:rsidP="009F62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>Непосредст</w:t>
      </w:r>
      <w:r w:rsidR="004B5E9F">
        <w:rPr>
          <w:rFonts w:ascii="Times New Roman" w:hAnsi="Times New Roman" w:cs="Times New Roman"/>
          <w:sz w:val="28"/>
          <w:szCs w:val="28"/>
        </w:rPr>
        <w:t>венное проведение С</w:t>
      </w:r>
      <w:r w:rsidRPr="009F6223">
        <w:rPr>
          <w:rFonts w:ascii="Times New Roman" w:hAnsi="Times New Roman" w:cs="Times New Roman"/>
          <w:sz w:val="28"/>
          <w:szCs w:val="28"/>
        </w:rPr>
        <w:t xml:space="preserve">оревнований возлагается на </w:t>
      </w:r>
      <w:r w:rsidR="004B5E9F">
        <w:rPr>
          <w:rFonts w:ascii="Times New Roman" w:hAnsi="Times New Roman" w:cs="Times New Roman"/>
          <w:sz w:val="28"/>
          <w:szCs w:val="28"/>
        </w:rPr>
        <w:t>р</w:t>
      </w:r>
      <w:r w:rsidRPr="009F6223">
        <w:rPr>
          <w:rFonts w:ascii="Times New Roman" w:hAnsi="Times New Roman" w:cs="Times New Roman"/>
          <w:sz w:val="28"/>
          <w:szCs w:val="28"/>
        </w:rPr>
        <w:t xml:space="preserve">егиональную общественную организацию «Федерация по лыжным гонкам Вологодской области», администрацию Сямженского муниципального района и </w:t>
      </w:r>
      <w:r w:rsidR="004B5E9F">
        <w:rPr>
          <w:rFonts w:ascii="Times New Roman" w:hAnsi="Times New Roman" w:cs="Times New Roman"/>
          <w:sz w:val="28"/>
          <w:szCs w:val="28"/>
        </w:rPr>
        <w:t>МАУ СМР «Спортивная школа» и главную судейскую коллегию</w:t>
      </w:r>
    </w:p>
    <w:p w:rsidR="00404A4C" w:rsidRPr="009F6223" w:rsidRDefault="00404A4C" w:rsidP="009F6223">
      <w:pPr>
        <w:pStyle w:val="Heading10"/>
        <w:keepNext/>
        <w:keepLines/>
        <w:shd w:val="clear" w:color="auto" w:fill="auto"/>
        <w:tabs>
          <w:tab w:val="left" w:pos="999"/>
        </w:tabs>
        <w:spacing w:before="0" w:line="240" w:lineRule="auto"/>
        <w:ind w:left="600"/>
      </w:pPr>
      <w:bookmarkStart w:id="3" w:name="bookmark4"/>
    </w:p>
    <w:p w:rsidR="00404A4C" w:rsidRPr="009F6223" w:rsidRDefault="00404A4C" w:rsidP="009F6223">
      <w:pPr>
        <w:pStyle w:val="Heading10"/>
        <w:keepNext/>
        <w:keepLines/>
        <w:shd w:val="clear" w:color="auto" w:fill="auto"/>
        <w:tabs>
          <w:tab w:val="left" w:pos="999"/>
        </w:tabs>
        <w:spacing w:before="0" w:line="240" w:lineRule="auto"/>
        <w:ind w:left="600"/>
      </w:pPr>
      <w:r w:rsidRPr="009F6223">
        <w:rPr>
          <w:lang w:val="en-US"/>
        </w:rPr>
        <w:t>IV</w:t>
      </w:r>
      <w:r w:rsidR="00A478F5">
        <w:t>. Требования к участникам С</w:t>
      </w:r>
      <w:r w:rsidRPr="009F6223">
        <w:t>оревнований и условия их допуска</w:t>
      </w:r>
      <w:bookmarkEnd w:id="3"/>
      <w:r w:rsidRPr="009F6223">
        <w:t>.</w:t>
      </w:r>
    </w:p>
    <w:p w:rsidR="00404A4C" w:rsidRDefault="00404A4C" w:rsidP="009F62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23">
        <w:rPr>
          <w:rFonts w:ascii="Times New Roman" w:hAnsi="Times New Roman" w:cs="Times New Roman"/>
          <w:sz w:val="28"/>
          <w:szCs w:val="28"/>
        </w:rPr>
        <w:t xml:space="preserve">Все участники должны иметь </w:t>
      </w:r>
      <w:r w:rsidR="004B5E9F">
        <w:rPr>
          <w:rFonts w:ascii="Times New Roman" w:hAnsi="Times New Roman" w:cs="Times New Roman"/>
          <w:sz w:val="28"/>
          <w:szCs w:val="28"/>
        </w:rPr>
        <w:t>медицинский допуск к участию в С</w:t>
      </w:r>
      <w:r w:rsidRPr="009F6223">
        <w:rPr>
          <w:rFonts w:ascii="Times New Roman" w:hAnsi="Times New Roman" w:cs="Times New Roman"/>
          <w:sz w:val="28"/>
          <w:szCs w:val="28"/>
        </w:rPr>
        <w:t>оревнованиях.</w:t>
      </w:r>
    </w:p>
    <w:p w:rsidR="00857285" w:rsidRDefault="004B5E9F" w:rsidP="00857285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участию в С</w:t>
      </w:r>
      <w:r w:rsidR="00857285" w:rsidRPr="00D50915">
        <w:rPr>
          <w:rFonts w:ascii="Times New Roman" w:eastAsia="Times New Roman" w:hAnsi="Times New Roman" w:cs="Times New Roman"/>
          <w:sz w:val="28"/>
          <w:szCs w:val="28"/>
        </w:rPr>
        <w:t xml:space="preserve">оревнованиях допускаются спортсмены по возрастным группам: </w:t>
      </w:r>
    </w:p>
    <w:p w:rsidR="000661AD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мужчины, юниоры 19-34 года (2007 - 1992г.</w:t>
      </w:r>
      <w:r w:rsidRPr="009F6223">
        <w:rPr>
          <w:rFonts w:ascii="Times New Roman" w:hAnsi="Times New Roman" w:cs="Times New Roman"/>
          <w:sz w:val="28"/>
          <w:szCs w:val="28"/>
        </w:rPr>
        <w:t>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5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1AD" w:rsidRPr="009F6223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мужчины 35-49 лет (1991-1977 </w:t>
      </w:r>
      <w:r w:rsidRPr="009F6223">
        <w:rPr>
          <w:rFonts w:ascii="Times New Roman" w:hAnsi="Times New Roman" w:cs="Times New Roman"/>
          <w:sz w:val="28"/>
          <w:szCs w:val="28"/>
        </w:rPr>
        <w:t>г.р.)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1AD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мужчины </w:t>
      </w:r>
      <w:r>
        <w:rPr>
          <w:rFonts w:ascii="Times New Roman" w:hAnsi="Times New Roman" w:cs="Times New Roman"/>
          <w:sz w:val="28"/>
          <w:szCs w:val="28"/>
        </w:rPr>
        <w:t>50-64 года (1976-1962 г.р.</w:t>
      </w:r>
      <w:r w:rsidRPr="009F62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1AD" w:rsidRDefault="000661AD" w:rsidP="00857285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F8E" w:rsidRDefault="000661AD" w:rsidP="00A478F5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65 лет и старше (1961</w:t>
      </w:r>
      <w:r w:rsidR="00302F8E">
        <w:rPr>
          <w:rFonts w:ascii="Times New Roman" w:eastAsia="Times New Roman" w:hAnsi="Times New Roman" w:cs="Times New Roman"/>
          <w:sz w:val="28"/>
          <w:szCs w:val="28"/>
        </w:rPr>
        <w:t xml:space="preserve"> г.р. и старше);</w:t>
      </w:r>
    </w:p>
    <w:p w:rsidR="000661AD" w:rsidRPr="009F6223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женщины, юниорки 19-</w:t>
      </w:r>
      <w:r w:rsidRPr="009F6223">
        <w:rPr>
          <w:rFonts w:ascii="Times New Roman" w:hAnsi="Times New Roman" w:cs="Times New Roman"/>
          <w:sz w:val="28"/>
          <w:szCs w:val="28"/>
        </w:rPr>
        <w:t>34 года (</w:t>
      </w:r>
      <w:r>
        <w:rPr>
          <w:rFonts w:ascii="Times New Roman" w:hAnsi="Times New Roman" w:cs="Times New Roman"/>
          <w:sz w:val="28"/>
          <w:szCs w:val="28"/>
        </w:rPr>
        <w:t xml:space="preserve">2007-1992 </w:t>
      </w:r>
      <w:r w:rsidRPr="009F6223">
        <w:rPr>
          <w:rFonts w:ascii="Times New Roman" w:hAnsi="Times New Roman" w:cs="Times New Roman"/>
          <w:sz w:val="28"/>
          <w:szCs w:val="28"/>
        </w:rPr>
        <w:t>г.р.)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1AD" w:rsidRPr="009F6223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35-49 лет (1991-1977 </w:t>
      </w:r>
      <w:r w:rsidRPr="009F6223">
        <w:rPr>
          <w:rFonts w:ascii="Times New Roman" w:hAnsi="Times New Roman" w:cs="Times New Roman"/>
          <w:sz w:val="28"/>
          <w:szCs w:val="28"/>
        </w:rPr>
        <w:t>г.р.)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5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1AD" w:rsidRPr="000661AD" w:rsidRDefault="000661AD" w:rsidP="000661A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50-64 года (1976-1962 г.р.</w:t>
      </w:r>
      <w:r w:rsidRPr="009F62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75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F8E" w:rsidRDefault="00302F8E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0661AD">
        <w:rPr>
          <w:rFonts w:ascii="Times New Roman" w:eastAsia="Times New Roman" w:hAnsi="Times New Roman" w:cs="Times New Roman"/>
          <w:sz w:val="28"/>
          <w:szCs w:val="28"/>
        </w:rPr>
        <w:t>65 лет и старше (1961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г.р. и старше);</w:t>
      </w:r>
    </w:p>
    <w:p w:rsidR="00857285" w:rsidRPr="009F6223" w:rsidRDefault="00AD6199" w:rsidP="000529C2">
      <w:pPr>
        <w:tabs>
          <w:tab w:val="left" w:pos="709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4A4C" w:rsidRPr="009F6223" w:rsidRDefault="00404A4C" w:rsidP="009F6223">
      <w:pPr>
        <w:pStyle w:val="Heading10"/>
        <w:keepNext/>
        <w:keepLines/>
        <w:shd w:val="clear" w:color="auto" w:fill="auto"/>
        <w:spacing w:before="0" w:line="240" w:lineRule="auto"/>
        <w:ind w:left="820" w:right="1540" w:firstLine="2320"/>
        <w:jc w:val="left"/>
      </w:pPr>
      <w:bookmarkStart w:id="4" w:name="bookmark3"/>
      <w:r w:rsidRPr="009F6223">
        <w:rPr>
          <w:lang w:val="en-US"/>
        </w:rPr>
        <w:t>V</w:t>
      </w:r>
      <w:r w:rsidRPr="009F6223">
        <w:t xml:space="preserve">. </w:t>
      </w:r>
      <w:r w:rsidR="00897200">
        <w:t xml:space="preserve"> </w:t>
      </w:r>
      <w:r w:rsidRPr="009F6223">
        <w:t>Программа</w:t>
      </w:r>
      <w:r w:rsidR="00A478F5">
        <w:t xml:space="preserve"> С</w:t>
      </w:r>
      <w:r w:rsidRPr="009F6223">
        <w:t>оревнований.</w:t>
      </w:r>
    </w:p>
    <w:bookmarkEnd w:id="4"/>
    <w:p w:rsidR="00404A4C" w:rsidRPr="009F6223" w:rsidRDefault="000661AD" w:rsidP="009F6223">
      <w:pPr>
        <w:pStyle w:val="Bodytext21"/>
        <w:shd w:val="clear" w:color="auto" w:fill="auto"/>
        <w:spacing w:after="0" w:line="240" w:lineRule="auto"/>
        <w:ind w:firstLine="820"/>
        <w:jc w:val="both"/>
      </w:pPr>
      <w:r>
        <w:rPr>
          <w:b/>
          <w:u w:val="single"/>
        </w:rPr>
        <w:t>21</w:t>
      </w:r>
      <w:r w:rsidR="00404A4C" w:rsidRPr="00512FF2">
        <w:rPr>
          <w:b/>
          <w:u w:val="single"/>
        </w:rPr>
        <w:t>.03.202</w:t>
      </w:r>
      <w:r>
        <w:rPr>
          <w:b/>
          <w:u w:val="single"/>
        </w:rPr>
        <w:t>6</w:t>
      </w:r>
      <w:r w:rsidR="00404A4C" w:rsidRPr="00512FF2">
        <w:rPr>
          <w:u w:val="single"/>
        </w:rPr>
        <w:t xml:space="preserve"> </w:t>
      </w:r>
      <w:r w:rsidR="00404A4C" w:rsidRPr="009F6223">
        <w:t>– Приезд команд,</w:t>
      </w:r>
    </w:p>
    <w:p w:rsidR="00404A4C" w:rsidRPr="009F6223" w:rsidRDefault="00404A4C" w:rsidP="009F6223">
      <w:pPr>
        <w:pStyle w:val="Bodytext21"/>
        <w:shd w:val="clear" w:color="auto" w:fill="auto"/>
        <w:spacing w:after="0" w:line="240" w:lineRule="auto"/>
        <w:ind w:firstLine="820"/>
        <w:jc w:val="both"/>
      </w:pPr>
      <w:r w:rsidRPr="009F6223">
        <w:t xml:space="preserve">14.00-16.00 час. – комиссия по допуску в </w:t>
      </w:r>
      <w:r w:rsidR="004E013A">
        <w:t>МАУ СМР «Спортивная школа» (с. Сямжа, ул. Западная, 20)</w:t>
      </w:r>
      <w:r w:rsidRPr="009F6223">
        <w:t>.</w:t>
      </w:r>
    </w:p>
    <w:p w:rsidR="00404A4C" w:rsidRPr="009F6223" w:rsidRDefault="00404A4C" w:rsidP="009F6223">
      <w:pPr>
        <w:pStyle w:val="Bodytext21"/>
        <w:shd w:val="clear" w:color="auto" w:fill="auto"/>
        <w:spacing w:after="0" w:line="240" w:lineRule="auto"/>
        <w:ind w:firstLine="820"/>
        <w:jc w:val="both"/>
      </w:pPr>
      <w:r w:rsidRPr="009F6223">
        <w:t xml:space="preserve">18.00 час. – заседание судейской коллегии с представителями команд </w:t>
      </w:r>
      <w:r w:rsidR="006D4381" w:rsidRPr="009F6223">
        <w:t xml:space="preserve">в </w:t>
      </w:r>
      <w:r w:rsidR="006D4381">
        <w:t>МАУ СМР «Спортивная школа» (с. Сямжа, ул. Западная, 20)</w:t>
      </w:r>
      <w:r w:rsidR="006D4381" w:rsidRPr="009F6223">
        <w:t>.</w:t>
      </w:r>
    </w:p>
    <w:p w:rsidR="007731C4" w:rsidRDefault="000661AD" w:rsidP="00560A89">
      <w:pPr>
        <w:pStyle w:val="Bodytext21"/>
        <w:shd w:val="clear" w:color="auto" w:fill="auto"/>
        <w:tabs>
          <w:tab w:val="left" w:pos="709"/>
        </w:tabs>
        <w:spacing w:after="0" w:line="240" w:lineRule="auto"/>
        <w:ind w:firstLine="708"/>
        <w:jc w:val="both"/>
      </w:pPr>
      <w:r>
        <w:rPr>
          <w:b/>
          <w:u w:val="single"/>
        </w:rPr>
        <w:t>22</w:t>
      </w:r>
      <w:r w:rsidR="00404A4C" w:rsidRPr="00512FF2">
        <w:rPr>
          <w:b/>
          <w:u w:val="single"/>
        </w:rPr>
        <w:t>.03.202</w:t>
      </w:r>
      <w:r>
        <w:rPr>
          <w:b/>
          <w:u w:val="single"/>
        </w:rPr>
        <w:t>6</w:t>
      </w:r>
      <w:r w:rsidR="00404A4C" w:rsidRPr="009F6223">
        <w:t xml:space="preserve"> – Масс-старт, свободный стиль.</w:t>
      </w:r>
    </w:p>
    <w:p w:rsidR="00302F8E" w:rsidRPr="00D50915" w:rsidRDefault="000F28C5" w:rsidP="00A478F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мужчины 65 лет и старше (</w:t>
      </w:r>
      <w:r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>196</w:t>
      </w:r>
      <w:r w:rsidR="00805D5D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="00302F8E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г.р</w:t>
      </w:r>
      <w:r w:rsidR="00302F8E">
        <w:rPr>
          <w:rFonts w:ascii="Times New Roman" w:eastAsia="Times New Roman" w:hAnsi="Times New Roman" w:cs="Times New Roman"/>
          <w:sz w:val="28"/>
          <w:szCs w:val="28"/>
        </w:rPr>
        <w:t>. и старше) – 50 км;</w:t>
      </w:r>
    </w:p>
    <w:p w:rsidR="004E6A8C" w:rsidRDefault="00A437C3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мужчины </w:t>
      </w:r>
      <w:r w:rsidR="009B2810">
        <w:rPr>
          <w:rFonts w:ascii="Times New Roman" w:hAnsi="Times New Roman" w:cs="Times New Roman"/>
          <w:sz w:val="28"/>
          <w:szCs w:val="28"/>
        </w:rPr>
        <w:t>50-64 года (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>
        <w:rPr>
          <w:rFonts w:ascii="Times New Roman" w:hAnsi="Times New Roman" w:cs="Times New Roman"/>
          <w:sz w:val="28"/>
          <w:szCs w:val="28"/>
          <w:highlight w:val="yellow"/>
        </w:rPr>
        <w:t>76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-19</w:t>
      </w:r>
      <w:r w:rsidR="00805D5D">
        <w:rPr>
          <w:rFonts w:ascii="Times New Roman" w:hAnsi="Times New Roman" w:cs="Times New Roman"/>
          <w:sz w:val="28"/>
          <w:szCs w:val="28"/>
          <w:highlight w:val="yellow"/>
        </w:rPr>
        <w:t>62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 xml:space="preserve"> г.р.</w:t>
      </w:r>
      <w:r w:rsidR="004E6A8C" w:rsidRPr="00805D5D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4E6A8C">
        <w:rPr>
          <w:rFonts w:ascii="Times New Roman" w:hAnsi="Times New Roman" w:cs="Times New Roman"/>
          <w:sz w:val="28"/>
          <w:szCs w:val="28"/>
        </w:rPr>
        <w:t xml:space="preserve"> – 5</w:t>
      </w:r>
      <w:r w:rsidR="004E6A8C" w:rsidRPr="00475508">
        <w:rPr>
          <w:rFonts w:ascii="Times New Roman" w:hAnsi="Times New Roman" w:cs="Times New Roman"/>
          <w:sz w:val="28"/>
          <w:szCs w:val="28"/>
        </w:rPr>
        <w:t>0 км</w:t>
      </w:r>
      <w:r w:rsidR="004E6A8C">
        <w:rPr>
          <w:rFonts w:ascii="Times New Roman" w:hAnsi="Times New Roman" w:cs="Times New Roman"/>
          <w:sz w:val="28"/>
          <w:szCs w:val="28"/>
        </w:rPr>
        <w:t>;</w:t>
      </w:r>
    </w:p>
    <w:p w:rsidR="00512FF2" w:rsidRPr="009F6223" w:rsidRDefault="004E6A8C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35-49 лет (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>
        <w:rPr>
          <w:rFonts w:ascii="Times New Roman" w:hAnsi="Times New Roman" w:cs="Times New Roman"/>
          <w:sz w:val="28"/>
          <w:szCs w:val="28"/>
          <w:highlight w:val="yellow"/>
        </w:rPr>
        <w:t>91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-19</w:t>
      </w:r>
      <w:r w:rsidR="00805D5D">
        <w:rPr>
          <w:rFonts w:ascii="Times New Roman" w:hAnsi="Times New Roman" w:cs="Times New Roman"/>
          <w:sz w:val="28"/>
          <w:szCs w:val="28"/>
          <w:highlight w:val="yellow"/>
        </w:rPr>
        <w:t>77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 xml:space="preserve"> г.р.</w:t>
      </w:r>
      <w:r w:rsidRPr="00805D5D">
        <w:rPr>
          <w:rFonts w:ascii="Times New Roman" w:hAnsi="Times New Roman" w:cs="Times New Roman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Pr="00475508">
        <w:rPr>
          <w:rFonts w:ascii="Times New Roman" w:hAnsi="Times New Roman" w:cs="Times New Roman"/>
          <w:sz w:val="28"/>
          <w:szCs w:val="28"/>
        </w:rPr>
        <w:t>0 км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FF2" w:rsidRDefault="00475508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</w:t>
      </w:r>
      <w:r w:rsidR="00560A89">
        <w:rPr>
          <w:rFonts w:ascii="Times New Roman" w:hAnsi="Times New Roman" w:cs="Times New Roman"/>
          <w:sz w:val="28"/>
          <w:szCs w:val="28"/>
        </w:rPr>
        <w:t>, юниоры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560A89">
        <w:rPr>
          <w:rFonts w:ascii="Times New Roman" w:hAnsi="Times New Roman" w:cs="Times New Roman"/>
          <w:sz w:val="28"/>
          <w:szCs w:val="28"/>
        </w:rPr>
        <w:t>9</w:t>
      </w:r>
      <w:r w:rsidR="000F28C5">
        <w:rPr>
          <w:rFonts w:ascii="Times New Roman" w:hAnsi="Times New Roman" w:cs="Times New Roman"/>
          <w:sz w:val="28"/>
          <w:szCs w:val="28"/>
        </w:rPr>
        <w:t>-34 года (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2007 - 1992г.р</w:t>
      </w:r>
      <w:r w:rsidR="00805D5D" w:rsidRPr="009F6223">
        <w:rPr>
          <w:rFonts w:ascii="Times New Roman" w:hAnsi="Times New Roman" w:cs="Times New Roman"/>
          <w:sz w:val="28"/>
          <w:szCs w:val="28"/>
        </w:rPr>
        <w:t>.</w:t>
      </w:r>
      <w:r w:rsidR="00512FF2" w:rsidRPr="009F6223">
        <w:rPr>
          <w:rFonts w:ascii="Times New Roman" w:hAnsi="Times New Roman" w:cs="Times New Roman"/>
          <w:sz w:val="28"/>
          <w:szCs w:val="28"/>
        </w:rPr>
        <w:t>)</w:t>
      </w:r>
      <w:r w:rsidRPr="00475508">
        <w:rPr>
          <w:rFonts w:ascii="Times New Roman" w:hAnsi="Times New Roman" w:cs="Times New Roman"/>
          <w:sz w:val="28"/>
          <w:szCs w:val="28"/>
        </w:rPr>
        <w:t xml:space="preserve"> – 50 км</w:t>
      </w:r>
      <w:r w:rsidR="00560A89">
        <w:rPr>
          <w:rFonts w:ascii="Times New Roman" w:hAnsi="Times New Roman" w:cs="Times New Roman"/>
          <w:sz w:val="28"/>
          <w:szCs w:val="28"/>
        </w:rPr>
        <w:t>;</w:t>
      </w:r>
    </w:p>
    <w:p w:rsidR="00302F8E" w:rsidRPr="00D50915" w:rsidRDefault="000F28C5" w:rsidP="00A478F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женщины 65 лет и старше (</w:t>
      </w:r>
      <w:r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>196</w:t>
      </w:r>
      <w:r w:rsidR="00805D5D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>1</w:t>
      </w:r>
      <w:r w:rsidR="00302F8E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г.р.</w:t>
      </w:r>
      <w:r w:rsidR="00302F8E">
        <w:rPr>
          <w:rFonts w:ascii="Times New Roman" w:eastAsia="Times New Roman" w:hAnsi="Times New Roman" w:cs="Times New Roman"/>
          <w:sz w:val="28"/>
          <w:szCs w:val="28"/>
        </w:rPr>
        <w:t xml:space="preserve"> и старше) – 30 км;</w:t>
      </w:r>
    </w:p>
    <w:p w:rsidR="00475508" w:rsidRPr="00475508" w:rsidRDefault="00A437C3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50-64 года (</w:t>
      </w:r>
      <w:r w:rsidR="009B2810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76</w:t>
      </w:r>
      <w:r w:rsidR="004E6A8C" w:rsidRPr="00805D5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62</w:t>
      </w:r>
      <w:r w:rsidR="00475508" w:rsidRPr="00805D5D">
        <w:rPr>
          <w:rFonts w:ascii="Times New Roman" w:hAnsi="Times New Roman" w:cs="Times New Roman"/>
          <w:sz w:val="28"/>
          <w:szCs w:val="28"/>
          <w:highlight w:val="yellow"/>
        </w:rPr>
        <w:t xml:space="preserve"> г.р.</w:t>
      </w:r>
      <w:r w:rsidR="00475508" w:rsidRPr="009F6223">
        <w:rPr>
          <w:rFonts w:ascii="Times New Roman" w:hAnsi="Times New Roman" w:cs="Times New Roman"/>
          <w:sz w:val="28"/>
          <w:szCs w:val="28"/>
        </w:rPr>
        <w:t>)</w:t>
      </w:r>
      <w:r w:rsidR="00475508" w:rsidRPr="00475508">
        <w:rPr>
          <w:rFonts w:ascii="Times New Roman" w:hAnsi="Times New Roman" w:cs="Times New Roman"/>
          <w:sz w:val="28"/>
          <w:szCs w:val="28"/>
        </w:rPr>
        <w:t xml:space="preserve"> – 30 км</w:t>
      </w:r>
      <w:r w:rsidR="00560A89">
        <w:rPr>
          <w:rFonts w:ascii="Times New Roman" w:hAnsi="Times New Roman" w:cs="Times New Roman"/>
          <w:sz w:val="28"/>
          <w:szCs w:val="28"/>
        </w:rPr>
        <w:t>;</w:t>
      </w:r>
    </w:p>
    <w:p w:rsidR="00475508" w:rsidRPr="009F6223" w:rsidRDefault="00475508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 35-49 лет (</w:t>
      </w:r>
      <w:r w:rsidR="00AD6199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91</w:t>
      </w:r>
      <w:r w:rsidR="00AD6199" w:rsidRPr="00805D5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9B2810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75</w:t>
      </w:r>
      <w:r w:rsidR="00AD6199" w:rsidRPr="00805D5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05D5D">
        <w:rPr>
          <w:rFonts w:ascii="Times New Roman" w:hAnsi="Times New Roman" w:cs="Times New Roman"/>
          <w:sz w:val="28"/>
          <w:szCs w:val="28"/>
          <w:highlight w:val="yellow"/>
        </w:rPr>
        <w:t>г.р.</w:t>
      </w:r>
      <w:r w:rsidRPr="009F6223">
        <w:rPr>
          <w:rFonts w:ascii="Times New Roman" w:hAnsi="Times New Roman" w:cs="Times New Roman"/>
          <w:sz w:val="28"/>
          <w:szCs w:val="28"/>
        </w:rPr>
        <w:t>)</w:t>
      </w:r>
      <w:r w:rsidRPr="00475508">
        <w:rPr>
          <w:rFonts w:ascii="Times New Roman" w:hAnsi="Times New Roman" w:cs="Times New Roman"/>
          <w:sz w:val="28"/>
          <w:szCs w:val="28"/>
        </w:rPr>
        <w:t xml:space="preserve"> – 30 км</w:t>
      </w:r>
      <w:r w:rsidR="00560A89">
        <w:rPr>
          <w:rFonts w:ascii="Times New Roman" w:hAnsi="Times New Roman" w:cs="Times New Roman"/>
          <w:sz w:val="28"/>
          <w:szCs w:val="28"/>
        </w:rPr>
        <w:t>;</w:t>
      </w:r>
    </w:p>
    <w:p w:rsidR="00475508" w:rsidRPr="009F6223" w:rsidRDefault="00560A89" w:rsidP="00A478F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женщины, юниорки</w:t>
      </w:r>
      <w:r w:rsidR="0047550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75508">
        <w:rPr>
          <w:rFonts w:ascii="Times New Roman" w:hAnsi="Times New Roman" w:cs="Times New Roman"/>
          <w:sz w:val="28"/>
          <w:szCs w:val="28"/>
        </w:rPr>
        <w:t>-</w:t>
      </w:r>
      <w:r w:rsidR="00475508" w:rsidRPr="009F6223">
        <w:rPr>
          <w:rFonts w:ascii="Times New Roman" w:hAnsi="Times New Roman" w:cs="Times New Roman"/>
          <w:sz w:val="28"/>
          <w:szCs w:val="28"/>
        </w:rPr>
        <w:t>34 года (</w:t>
      </w:r>
      <w:r w:rsidR="000F28C5" w:rsidRPr="00805D5D">
        <w:rPr>
          <w:rFonts w:ascii="Times New Roman" w:hAnsi="Times New Roman" w:cs="Times New Roman"/>
          <w:sz w:val="28"/>
          <w:szCs w:val="28"/>
          <w:highlight w:val="yellow"/>
        </w:rPr>
        <w:t>19</w:t>
      </w:r>
      <w:r w:rsidR="00B7787D" w:rsidRPr="00805D5D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4E6A8C" w:rsidRPr="00805D5D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="00A437C3" w:rsidRPr="00805D5D">
        <w:rPr>
          <w:rFonts w:ascii="Times New Roman" w:hAnsi="Times New Roman" w:cs="Times New Roman"/>
          <w:sz w:val="28"/>
          <w:szCs w:val="28"/>
          <w:highlight w:val="yellow"/>
        </w:rPr>
        <w:t>200</w:t>
      </w:r>
      <w:r w:rsidR="00805D5D" w:rsidRPr="00805D5D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475508" w:rsidRPr="00805D5D">
        <w:rPr>
          <w:rFonts w:ascii="Times New Roman" w:hAnsi="Times New Roman" w:cs="Times New Roman"/>
          <w:sz w:val="28"/>
          <w:szCs w:val="28"/>
          <w:highlight w:val="yellow"/>
        </w:rPr>
        <w:t xml:space="preserve"> г.р.</w:t>
      </w:r>
      <w:r w:rsidR="00475508" w:rsidRPr="009F6223">
        <w:rPr>
          <w:rFonts w:ascii="Times New Roman" w:hAnsi="Times New Roman" w:cs="Times New Roman"/>
          <w:sz w:val="28"/>
          <w:szCs w:val="28"/>
        </w:rPr>
        <w:t>)</w:t>
      </w:r>
      <w:r w:rsidR="00475508" w:rsidRPr="00475508">
        <w:rPr>
          <w:rFonts w:ascii="Times New Roman" w:hAnsi="Times New Roman" w:cs="Times New Roman"/>
          <w:sz w:val="28"/>
          <w:szCs w:val="28"/>
        </w:rPr>
        <w:t xml:space="preserve"> – 30 км</w:t>
      </w:r>
      <w:r w:rsidR="00570D64">
        <w:rPr>
          <w:rFonts w:ascii="Times New Roman" w:hAnsi="Times New Roman" w:cs="Times New Roman"/>
          <w:sz w:val="28"/>
          <w:szCs w:val="28"/>
        </w:rPr>
        <w:t>.</w:t>
      </w:r>
    </w:p>
    <w:p w:rsidR="00040124" w:rsidRPr="000661AD" w:rsidRDefault="00560A89" w:rsidP="000661AD">
      <w:pPr>
        <w:tabs>
          <w:tab w:val="left" w:pos="709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5D5D" w:rsidRDefault="00040124" w:rsidP="00805D5D">
      <w:pPr>
        <w:widowControl/>
        <w:tabs>
          <w:tab w:val="left" w:pos="709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05D5D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Соревнования проводятся согласно правилам вида спорта «Лыжные гонки», утверждённым приказом </w:t>
      </w:r>
      <w:proofErr w:type="gramStart"/>
      <w:r w:rsidR="00805D5D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>Минспорта  России</w:t>
      </w:r>
      <w:proofErr w:type="gramEnd"/>
      <w:r w:rsidR="00805D5D" w:rsidRPr="00805D5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от 05 декабря 2022 г. № 1130.</w:t>
      </w:r>
    </w:p>
    <w:p w:rsidR="00560A89" w:rsidRPr="004C0108" w:rsidRDefault="00560A89" w:rsidP="00805D5D">
      <w:pPr>
        <w:widowControl/>
        <w:tabs>
          <w:tab w:val="left" w:pos="709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CE5" w:rsidRPr="009F6223" w:rsidRDefault="00BD4CE5" w:rsidP="009F6223">
      <w:pPr>
        <w:pStyle w:val="Heading10"/>
        <w:keepNext/>
        <w:keepLines/>
        <w:shd w:val="clear" w:color="auto" w:fill="auto"/>
        <w:tabs>
          <w:tab w:val="left" w:pos="3705"/>
        </w:tabs>
        <w:spacing w:before="0" w:line="240" w:lineRule="auto"/>
        <w:jc w:val="center"/>
      </w:pPr>
      <w:bookmarkStart w:id="5" w:name="bookmark6"/>
      <w:r w:rsidRPr="009F6223">
        <w:rPr>
          <w:lang w:val="en-US"/>
        </w:rPr>
        <w:t>VI</w:t>
      </w:r>
      <w:r w:rsidRPr="009F6223">
        <w:t>. Условия подведения итогов</w:t>
      </w:r>
      <w:bookmarkEnd w:id="5"/>
      <w:r w:rsidRPr="009F6223">
        <w:t>.</w:t>
      </w:r>
    </w:p>
    <w:p w:rsidR="00560A89" w:rsidRDefault="00560A89" w:rsidP="00560A89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ookmark7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32099F">
        <w:rPr>
          <w:rFonts w:ascii="Times New Roman" w:eastAsia="Times New Roman" w:hAnsi="Times New Roman" w:cs="Times New Roman"/>
          <w:sz w:val="28"/>
          <w:szCs w:val="28"/>
        </w:rPr>
        <w:t xml:space="preserve">Победители и призеры определяются в соответствии с Правилами соревнований. </w:t>
      </w:r>
    </w:p>
    <w:p w:rsidR="00A478F5" w:rsidRDefault="00A478F5" w:rsidP="00560A89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4CE5" w:rsidRPr="009F6223" w:rsidRDefault="00BD4CE5" w:rsidP="009F6223">
      <w:pPr>
        <w:pStyle w:val="Heading10"/>
        <w:keepNext/>
        <w:keepLines/>
        <w:shd w:val="clear" w:color="auto" w:fill="auto"/>
        <w:tabs>
          <w:tab w:val="left" w:pos="2764"/>
        </w:tabs>
        <w:spacing w:before="0" w:line="240" w:lineRule="auto"/>
        <w:jc w:val="center"/>
      </w:pPr>
      <w:r w:rsidRPr="009F6223">
        <w:rPr>
          <w:lang w:val="en-US"/>
        </w:rPr>
        <w:t>VII</w:t>
      </w:r>
      <w:r w:rsidRPr="009F6223">
        <w:t>. Награждение победителей и призеров</w:t>
      </w:r>
      <w:bookmarkEnd w:id="6"/>
      <w:r w:rsidRPr="009F6223">
        <w:t>.</w:t>
      </w:r>
    </w:p>
    <w:p w:rsidR="00BD4CE5" w:rsidRDefault="00AD6199" w:rsidP="009F6223">
      <w:pPr>
        <w:pStyle w:val="Bodytext21"/>
        <w:shd w:val="clear" w:color="auto" w:fill="auto"/>
        <w:spacing w:after="0" w:line="240" w:lineRule="auto"/>
        <w:ind w:firstLine="780"/>
        <w:jc w:val="both"/>
      </w:pPr>
      <w:r>
        <w:t>Участники С</w:t>
      </w:r>
      <w:r w:rsidR="00BD4CE5" w:rsidRPr="009F6223">
        <w:t>оревнований, занявшие призовые места (1-3 место)</w:t>
      </w:r>
      <w:r w:rsidR="00E03AD4">
        <w:t>,</w:t>
      </w:r>
      <w:r w:rsidR="00BD4CE5" w:rsidRPr="009F6223">
        <w:t xml:space="preserve"> в своей возрастной категории, награ</w:t>
      </w:r>
      <w:r w:rsidR="00B7787D">
        <w:t xml:space="preserve">ждаются грамотами и медалями Министерства </w:t>
      </w:r>
      <w:r w:rsidR="00BD4CE5" w:rsidRPr="009F6223">
        <w:t>спорта Вологодской области.</w:t>
      </w:r>
    </w:p>
    <w:p w:rsidR="00857285" w:rsidRPr="009F6223" w:rsidRDefault="00857285" w:rsidP="009F6223">
      <w:pPr>
        <w:pStyle w:val="Bodytext21"/>
        <w:shd w:val="clear" w:color="auto" w:fill="auto"/>
        <w:spacing w:after="0" w:line="240" w:lineRule="auto"/>
        <w:ind w:firstLine="780"/>
        <w:jc w:val="both"/>
      </w:pPr>
    </w:p>
    <w:p w:rsidR="00BD4CE5" w:rsidRPr="009F6223" w:rsidRDefault="00BD4CE5" w:rsidP="009F6223">
      <w:pPr>
        <w:pStyle w:val="Heading10"/>
        <w:keepNext/>
        <w:keepLines/>
        <w:shd w:val="clear" w:color="auto" w:fill="auto"/>
        <w:tabs>
          <w:tab w:val="left" w:pos="3759"/>
        </w:tabs>
        <w:spacing w:before="0" w:line="240" w:lineRule="auto"/>
        <w:jc w:val="center"/>
      </w:pPr>
      <w:r w:rsidRPr="009F6223">
        <w:rPr>
          <w:lang w:val="en-US"/>
        </w:rPr>
        <w:t>VIII</w:t>
      </w:r>
      <w:r w:rsidRPr="009F6223">
        <w:t>. Условия финансирования.</w:t>
      </w:r>
    </w:p>
    <w:p w:rsidR="00BD4CE5" w:rsidRPr="009F6223" w:rsidRDefault="00BD4CE5" w:rsidP="009F6223">
      <w:pPr>
        <w:pStyle w:val="Bodytext21"/>
        <w:shd w:val="clear" w:color="auto" w:fill="auto"/>
        <w:spacing w:after="0" w:line="240" w:lineRule="auto"/>
        <w:ind w:firstLine="780"/>
        <w:jc w:val="both"/>
      </w:pPr>
      <w:r w:rsidRPr="00271142">
        <w:t>Расходы, связанные с провед</w:t>
      </w:r>
      <w:r w:rsidR="00A478F5">
        <w:t>ением С</w:t>
      </w:r>
      <w:r w:rsidR="00271142">
        <w:t>оревнован</w:t>
      </w:r>
      <w:r w:rsidR="00C10F04">
        <w:t xml:space="preserve">ий (награждение, </w:t>
      </w:r>
      <w:r w:rsidR="00271142">
        <w:t>пита</w:t>
      </w:r>
      <w:r w:rsidR="00C10F04">
        <w:t>ние волонтеров</w:t>
      </w:r>
      <w:r w:rsidRPr="00271142">
        <w:t xml:space="preserve">) производятся за счет средств субсидии, выделяемой </w:t>
      </w:r>
      <w:r w:rsidR="00271142">
        <w:t>Министерством</w:t>
      </w:r>
      <w:r w:rsidRPr="00271142">
        <w:t xml:space="preserve"> спорта Вологодской области автономному учреждению</w:t>
      </w:r>
      <w:r w:rsidR="004E6A8C" w:rsidRPr="00271142">
        <w:t xml:space="preserve"> дополнительного образования</w:t>
      </w:r>
      <w:r w:rsidRPr="00271142">
        <w:t xml:space="preserve"> Вологодской области «Спортивная школа олимпийского резерва «Витязь» на финансовое обеспечение выполнения государственного задания.</w:t>
      </w:r>
    </w:p>
    <w:p w:rsidR="00BD4CE5" w:rsidRDefault="004E6A8C" w:rsidP="009F6223">
      <w:pPr>
        <w:pStyle w:val="Bodytext21"/>
        <w:shd w:val="clear" w:color="auto" w:fill="auto"/>
        <w:spacing w:after="0" w:line="240" w:lineRule="auto"/>
        <w:ind w:firstLine="641"/>
        <w:jc w:val="both"/>
      </w:pPr>
      <w:r>
        <w:t>Расходы по участию в С</w:t>
      </w:r>
      <w:r w:rsidR="00BD4CE5" w:rsidRPr="009F6223">
        <w:t>оревнованиях (проезд, питание, проживание, суточные</w:t>
      </w:r>
      <w:r w:rsidR="00A478F5">
        <w:t xml:space="preserve"> и иные расходы</w:t>
      </w:r>
      <w:r w:rsidR="00BD4CE5" w:rsidRPr="009F6223">
        <w:t>) несут командирующие организации.</w:t>
      </w:r>
      <w:bookmarkStart w:id="7" w:name="bookmark1"/>
    </w:p>
    <w:p w:rsidR="00857285" w:rsidRPr="009F6223" w:rsidRDefault="00857285" w:rsidP="009F6223">
      <w:pPr>
        <w:pStyle w:val="Bodytext21"/>
        <w:shd w:val="clear" w:color="auto" w:fill="auto"/>
        <w:spacing w:after="0" w:line="240" w:lineRule="auto"/>
        <w:ind w:firstLine="641"/>
        <w:jc w:val="both"/>
      </w:pPr>
    </w:p>
    <w:p w:rsidR="00C77A1E" w:rsidRPr="009F6223" w:rsidRDefault="00BD4CE5" w:rsidP="009F6223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23">
        <w:rPr>
          <w:rFonts w:ascii="Times New Roman" w:hAnsi="Times New Roman" w:cs="Times New Roman"/>
          <w:b/>
          <w:sz w:val="28"/>
          <w:szCs w:val="28"/>
        </w:rPr>
        <w:t>IX</w:t>
      </w:r>
      <w:r w:rsidR="007E78A8" w:rsidRPr="009F62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737D" w:rsidRPr="009F6223"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  <w:bookmarkEnd w:id="7"/>
      <w:r w:rsidR="007E78A8" w:rsidRPr="009F6223">
        <w:rPr>
          <w:rFonts w:ascii="Times New Roman" w:hAnsi="Times New Roman" w:cs="Times New Roman"/>
          <w:b/>
          <w:sz w:val="28"/>
          <w:szCs w:val="28"/>
        </w:rPr>
        <w:t>.</w:t>
      </w:r>
    </w:p>
    <w:p w:rsidR="004E6A8C" w:rsidRPr="00FC0F86" w:rsidRDefault="004E6A8C" w:rsidP="004E6A8C">
      <w:pPr>
        <w:widowControl/>
        <w:spacing w:after="200"/>
        <w:ind w:firstLine="708"/>
        <w:contextualSpacing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FC0F86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4E6A8C" w:rsidRPr="00FC0F86" w:rsidRDefault="004E6A8C" w:rsidP="004E6A8C">
      <w:pPr>
        <w:widowControl/>
        <w:ind w:firstLine="708"/>
        <w:contextualSpacing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FC0F86">
        <w:rPr>
          <w:rFonts w:ascii="Times New Roman" w:eastAsia="Times New Roman" w:hAnsi="Times New Roman" w:cs="Times New Roman"/>
          <w:sz w:val="28"/>
          <w:szCs w:val="28"/>
          <w:lang w:bidi="ar-SA"/>
        </w:rPr>
        <w:t>Ответственность за безопасность участников и зрителей возлагается на главную судейскую коллегию и администрацию спортивных сооружений.</w:t>
      </w:r>
    </w:p>
    <w:p w:rsidR="004E6A8C" w:rsidRPr="00FC0F86" w:rsidRDefault="004E6A8C" w:rsidP="004E6A8C">
      <w:pPr>
        <w:widowControl/>
        <w:ind w:firstLine="708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FC0F86">
        <w:rPr>
          <w:rFonts w:ascii="Times New Roman" w:eastAsia="Times New Roman" w:hAnsi="Times New Roman" w:cs="Times New Roman"/>
          <w:sz w:val="28"/>
          <w:szCs w:val="28"/>
          <w:lang w:bidi="ar-SA"/>
        </w:rPr>
        <w:t>Оказание скорой медицинской помощи осуществляется в соответствие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оказания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E17C71" w:rsidRPr="00F935A6" w:rsidRDefault="00E17C71" w:rsidP="009F6223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4A" w:rsidRPr="009F6223" w:rsidRDefault="00BD4CE5" w:rsidP="00A478F5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bookmark5"/>
      <w:r w:rsidRPr="009F622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7E56FA" w:rsidRPr="009F62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737D" w:rsidRPr="009F6223">
        <w:rPr>
          <w:rFonts w:ascii="Times New Roman" w:hAnsi="Times New Roman" w:cs="Times New Roman"/>
          <w:b/>
          <w:sz w:val="28"/>
          <w:szCs w:val="28"/>
        </w:rPr>
        <w:t>Заявки на участие</w:t>
      </w:r>
      <w:bookmarkEnd w:id="8"/>
      <w:r w:rsidR="008C1B5B" w:rsidRPr="009F6223">
        <w:rPr>
          <w:rFonts w:ascii="Times New Roman" w:hAnsi="Times New Roman" w:cs="Times New Roman"/>
          <w:b/>
          <w:sz w:val="28"/>
          <w:szCs w:val="28"/>
        </w:rPr>
        <w:t>.</w:t>
      </w:r>
    </w:p>
    <w:p w:rsidR="0024204A" w:rsidRPr="00040124" w:rsidRDefault="0024204A" w:rsidP="00805D5D">
      <w:pPr>
        <w:jc w:val="both"/>
        <w:rPr>
          <w:rFonts w:ascii="Times New Roman" w:hAnsi="Times New Roman"/>
          <w:sz w:val="28"/>
          <w:szCs w:val="28"/>
        </w:rPr>
      </w:pPr>
      <w:bookmarkStart w:id="9" w:name="bookmark9"/>
      <w:r w:rsidRPr="00040124">
        <w:rPr>
          <w:rFonts w:ascii="Times New Roman" w:hAnsi="Times New Roman"/>
          <w:sz w:val="28"/>
          <w:szCs w:val="28"/>
        </w:rPr>
        <w:t>Участвующие организации</w:t>
      </w:r>
      <w:r w:rsidR="001F7DE0">
        <w:rPr>
          <w:rFonts w:ascii="Times New Roman" w:hAnsi="Times New Roman"/>
          <w:sz w:val="28"/>
          <w:szCs w:val="28"/>
        </w:rPr>
        <w:t xml:space="preserve"> </w:t>
      </w:r>
      <w:bookmarkStart w:id="10" w:name="_GoBack"/>
      <w:bookmarkEnd w:id="10"/>
      <w:r w:rsidRPr="00040124">
        <w:rPr>
          <w:rFonts w:ascii="Times New Roman" w:hAnsi="Times New Roman"/>
          <w:sz w:val="28"/>
          <w:szCs w:val="28"/>
          <w:u w:val="single"/>
        </w:rPr>
        <w:t xml:space="preserve">ОБЯЗАТЕЛЬНО </w:t>
      </w:r>
      <w:r w:rsidRPr="00040124">
        <w:rPr>
          <w:rFonts w:ascii="Times New Roman" w:hAnsi="Times New Roman"/>
          <w:sz w:val="28"/>
          <w:szCs w:val="28"/>
        </w:rPr>
        <w:t xml:space="preserve">регистрируют участников на сервисе </w:t>
      </w:r>
      <w:proofErr w:type="spellStart"/>
      <w:r w:rsidRPr="00040124">
        <w:rPr>
          <w:rFonts w:ascii="Times New Roman" w:hAnsi="Times New Roman"/>
          <w:sz w:val="28"/>
          <w:szCs w:val="28"/>
        </w:rPr>
        <w:t>оргео</w:t>
      </w:r>
      <w:proofErr w:type="spellEnd"/>
      <w:r w:rsidRPr="00040124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805D5D" w:rsidRPr="00805D5D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https://orgeo.ru/event/47996</w:t>
        </w:r>
      </w:hyperlink>
      <w:r w:rsidR="00805D5D" w:rsidRPr="00805D5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E1691" w:rsidRPr="00040124">
        <w:rPr>
          <w:rFonts w:ascii="Times New Roman" w:hAnsi="Times New Roman"/>
          <w:sz w:val="28"/>
          <w:szCs w:val="28"/>
        </w:rPr>
        <w:t xml:space="preserve"> </w:t>
      </w:r>
      <w:r w:rsidRPr="00040124">
        <w:rPr>
          <w:rFonts w:ascii="Times New Roman" w:hAnsi="Times New Roman"/>
          <w:sz w:val="28"/>
          <w:szCs w:val="28"/>
        </w:rPr>
        <w:t xml:space="preserve"> </w:t>
      </w:r>
      <w:r w:rsidR="00DE1A51" w:rsidRPr="00040124">
        <w:rPr>
          <w:rFonts w:ascii="Times New Roman" w:hAnsi="Times New Roman"/>
          <w:sz w:val="28"/>
          <w:szCs w:val="28"/>
        </w:rPr>
        <w:t xml:space="preserve">до </w:t>
      </w:r>
      <w:r w:rsidR="00CE1691" w:rsidRPr="00040124">
        <w:rPr>
          <w:rFonts w:ascii="Times New Roman" w:hAnsi="Times New Roman"/>
          <w:sz w:val="28"/>
          <w:szCs w:val="28"/>
        </w:rPr>
        <w:t>18</w:t>
      </w:r>
      <w:r w:rsidR="000661AD">
        <w:rPr>
          <w:rFonts w:ascii="Times New Roman" w:hAnsi="Times New Roman"/>
          <w:sz w:val="28"/>
          <w:szCs w:val="28"/>
        </w:rPr>
        <w:t xml:space="preserve"> час. 20.03.2026</w:t>
      </w:r>
      <w:r w:rsidRPr="00040124">
        <w:rPr>
          <w:rFonts w:ascii="Times New Roman" w:hAnsi="Times New Roman"/>
          <w:sz w:val="28"/>
          <w:szCs w:val="28"/>
        </w:rPr>
        <w:t xml:space="preserve"> г.</w:t>
      </w:r>
      <w:r w:rsidRPr="000401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40124">
        <w:rPr>
          <w:rFonts w:ascii="Times New Roman" w:hAnsi="Times New Roman"/>
          <w:sz w:val="28"/>
          <w:szCs w:val="28"/>
        </w:rPr>
        <w:t xml:space="preserve">и согласно ПСЛГ (п.21.1.1.1) направляют официальную заявку на электронную почту: </w:t>
      </w:r>
      <w:hyperlink r:id="rId8" w:history="1">
        <w:r w:rsidR="00CE1691" w:rsidRPr="00040124">
          <w:rPr>
            <w:rFonts w:ascii="Times New Roman" w:hAnsi="Times New Roman"/>
            <w:sz w:val="28"/>
            <w:szCs w:val="28"/>
          </w:rPr>
          <w:t>fok.kristall@mail.ru</w:t>
        </w:r>
      </w:hyperlink>
    </w:p>
    <w:p w:rsidR="0024204A" w:rsidRDefault="0024204A" w:rsidP="00040124">
      <w:pPr>
        <w:pStyle w:val="a8"/>
        <w:shd w:val="clear" w:color="auto" w:fill="FFFFFF" w:themeFill="background1"/>
        <w:spacing w:after="0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040124">
        <w:rPr>
          <w:rFonts w:ascii="Times New Roman" w:hAnsi="Times New Roman"/>
          <w:sz w:val="28"/>
          <w:szCs w:val="28"/>
        </w:rPr>
        <w:t>Официальную заявку с допуском врача, представитель команды или участник, заявившийся лично</w:t>
      </w:r>
      <w:r w:rsidR="00E03AD4" w:rsidRPr="00040124">
        <w:rPr>
          <w:rFonts w:ascii="Times New Roman" w:hAnsi="Times New Roman"/>
          <w:sz w:val="28"/>
          <w:szCs w:val="28"/>
        </w:rPr>
        <w:t xml:space="preserve">, </w:t>
      </w:r>
      <w:r w:rsidRPr="00040124">
        <w:rPr>
          <w:rFonts w:ascii="Times New Roman" w:hAnsi="Times New Roman"/>
          <w:sz w:val="28"/>
          <w:szCs w:val="28"/>
        </w:rPr>
        <w:t xml:space="preserve"> предст</w:t>
      </w:r>
      <w:r w:rsidR="000661AD">
        <w:rPr>
          <w:rFonts w:ascii="Times New Roman" w:hAnsi="Times New Roman"/>
          <w:sz w:val="28"/>
          <w:szCs w:val="28"/>
        </w:rPr>
        <w:t>авляют на комиссию по допуску 21</w:t>
      </w:r>
      <w:r w:rsidRPr="00040124">
        <w:rPr>
          <w:rFonts w:ascii="Times New Roman" w:hAnsi="Times New Roman"/>
          <w:sz w:val="28"/>
          <w:szCs w:val="28"/>
        </w:rPr>
        <w:t xml:space="preserve"> марта. В случае отсутствия представителя команды или участника, заявившегося лично на комиссии по допуску – посылают скан (фото) официальной заявки с медицинским допуском на электронную почту: </w:t>
      </w:r>
      <w:hyperlink r:id="rId9" w:history="1">
        <w:r w:rsidR="00CE1691" w:rsidRPr="00040124">
          <w:rPr>
            <w:rFonts w:ascii="Times New Roman" w:hAnsi="Times New Roman"/>
            <w:sz w:val="28"/>
            <w:szCs w:val="28"/>
          </w:rPr>
          <w:t>fok.kristall@mail.ru</w:t>
        </w:r>
      </w:hyperlink>
      <w:r w:rsidR="000661AD">
        <w:rPr>
          <w:rFonts w:ascii="Times New Roman" w:hAnsi="Times New Roman"/>
          <w:sz w:val="28"/>
          <w:szCs w:val="28"/>
        </w:rPr>
        <w:t xml:space="preserve"> до 15 часов 21.03.2026</w:t>
      </w:r>
      <w:r w:rsidRPr="00040124">
        <w:rPr>
          <w:rFonts w:ascii="Times New Roman" w:hAnsi="Times New Roman"/>
          <w:sz w:val="28"/>
          <w:szCs w:val="28"/>
        </w:rPr>
        <w:t xml:space="preserve"> г., тем самым подтверждают участие в соревнованиях. Оригинал представляют в день старта, при получении стартовых номеров.</w:t>
      </w:r>
      <w:r w:rsidRPr="00E47041">
        <w:rPr>
          <w:rFonts w:ascii="Times New Roman" w:hAnsi="Times New Roman"/>
          <w:sz w:val="28"/>
          <w:szCs w:val="28"/>
        </w:rPr>
        <w:t xml:space="preserve"> </w:t>
      </w:r>
    </w:p>
    <w:p w:rsidR="00CD3397" w:rsidRDefault="00CD3397" w:rsidP="009F622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200" w:rsidRDefault="00897200" w:rsidP="009F622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200" w:rsidRDefault="00897200" w:rsidP="00A478F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77A1E" w:rsidRPr="00A478F5" w:rsidRDefault="00A478F5" w:rsidP="00A478F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737D" w:rsidRPr="00A478F5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</w:t>
      </w:r>
      <w:bookmarkEnd w:id="9"/>
    </w:p>
    <w:sectPr w:rsidR="00C77A1E" w:rsidRPr="00A478F5" w:rsidSect="00C12FF3">
      <w:pgSz w:w="11900" w:h="16840"/>
      <w:pgMar w:top="567" w:right="760" w:bottom="567" w:left="162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9BF" w:rsidRDefault="006E09BF">
      <w:r>
        <w:separator/>
      </w:r>
    </w:p>
  </w:endnote>
  <w:endnote w:type="continuationSeparator" w:id="0">
    <w:p w:rsidR="006E09BF" w:rsidRDefault="006E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9BF" w:rsidRDefault="006E09BF"/>
  </w:footnote>
  <w:footnote w:type="continuationSeparator" w:id="0">
    <w:p w:rsidR="006E09BF" w:rsidRDefault="006E0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17B85"/>
    <w:multiLevelType w:val="multilevel"/>
    <w:tmpl w:val="CB6CA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E2013F"/>
    <w:multiLevelType w:val="multilevel"/>
    <w:tmpl w:val="F46EDD1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1E"/>
    <w:rsid w:val="00040124"/>
    <w:rsid w:val="000529C2"/>
    <w:rsid w:val="000628AA"/>
    <w:rsid w:val="000661AD"/>
    <w:rsid w:val="000F28C5"/>
    <w:rsid w:val="0010300C"/>
    <w:rsid w:val="00114B2C"/>
    <w:rsid w:val="00116555"/>
    <w:rsid w:val="001C7EC5"/>
    <w:rsid w:val="001F7DE0"/>
    <w:rsid w:val="00203C94"/>
    <w:rsid w:val="00223699"/>
    <w:rsid w:val="0024204A"/>
    <w:rsid w:val="00257F92"/>
    <w:rsid w:val="002613F3"/>
    <w:rsid w:val="00271142"/>
    <w:rsid w:val="002B3054"/>
    <w:rsid w:val="002B3D3B"/>
    <w:rsid w:val="00302F8E"/>
    <w:rsid w:val="0032033A"/>
    <w:rsid w:val="00344CC4"/>
    <w:rsid w:val="00370394"/>
    <w:rsid w:val="00375D1D"/>
    <w:rsid w:val="00404A4C"/>
    <w:rsid w:val="004122CD"/>
    <w:rsid w:val="00456E64"/>
    <w:rsid w:val="00475508"/>
    <w:rsid w:val="00476CB8"/>
    <w:rsid w:val="004B5E9F"/>
    <w:rsid w:val="004C0108"/>
    <w:rsid w:val="004E013A"/>
    <w:rsid w:val="004E6A8C"/>
    <w:rsid w:val="00512D53"/>
    <w:rsid w:val="00512FF2"/>
    <w:rsid w:val="00523F78"/>
    <w:rsid w:val="00560A89"/>
    <w:rsid w:val="0056207E"/>
    <w:rsid w:val="00570D64"/>
    <w:rsid w:val="00586041"/>
    <w:rsid w:val="00624868"/>
    <w:rsid w:val="0063737D"/>
    <w:rsid w:val="00637815"/>
    <w:rsid w:val="006A650D"/>
    <w:rsid w:val="006D4381"/>
    <w:rsid w:val="006E09BF"/>
    <w:rsid w:val="006F42E1"/>
    <w:rsid w:val="00727AD5"/>
    <w:rsid w:val="00731014"/>
    <w:rsid w:val="007731C4"/>
    <w:rsid w:val="0078098C"/>
    <w:rsid w:val="007975D0"/>
    <w:rsid w:val="007E56FA"/>
    <w:rsid w:val="007E78A8"/>
    <w:rsid w:val="007F02B1"/>
    <w:rsid w:val="00805D5D"/>
    <w:rsid w:val="0085228A"/>
    <w:rsid w:val="00857285"/>
    <w:rsid w:val="00857333"/>
    <w:rsid w:val="00897200"/>
    <w:rsid w:val="008B00B2"/>
    <w:rsid w:val="008C1B5B"/>
    <w:rsid w:val="008F25DC"/>
    <w:rsid w:val="00903318"/>
    <w:rsid w:val="009259FC"/>
    <w:rsid w:val="009746ED"/>
    <w:rsid w:val="009854D4"/>
    <w:rsid w:val="009B2810"/>
    <w:rsid w:val="009F6223"/>
    <w:rsid w:val="00A3384E"/>
    <w:rsid w:val="00A40086"/>
    <w:rsid w:val="00A437C3"/>
    <w:rsid w:val="00A478F5"/>
    <w:rsid w:val="00AA690A"/>
    <w:rsid w:val="00AD6199"/>
    <w:rsid w:val="00B7787D"/>
    <w:rsid w:val="00B83237"/>
    <w:rsid w:val="00B9154A"/>
    <w:rsid w:val="00BB11D2"/>
    <w:rsid w:val="00BC432B"/>
    <w:rsid w:val="00BD4CE5"/>
    <w:rsid w:val="00BE56D7"/>
    <w:rsid w:val="00BF11A3"/>
    <w:rsid w:val="00C10F04"/>
    <w:rsid w:val="00C12FF3"/>
    <w:rsid w:val="00C17F23"/>
    <w:rsid w:val="00C27A48"/>
    <w:rsid w:val="00C60FAF"/>
    <w:rsid w:val="00C77A1E"/>
    <w:rsid w:val="00CC201D"/>
    <w:rsid w:val="00CD3397"/>
    <w:rsid w:val="00CE1691"/>
    <w:rsid w:val="00CE583D"/>
    <w:rsid w:val="00CF692D"/>
    <w:rsid w:val="00D453A5"/>
    <w:rsid w:val="00DB5908"/>
    <w:rsid w:val="00DE1A51"/>
    <w:rsid w:val="00E03AD4"/>
    <w:rsid w:val="00E15BB6"/>
    <w:rsid w:val="00E17C71"/>
    <w:rsid w:val="00E31B28"/>
    <w:rsid w:val="00E40182"/>
    <w:rsid w:val="00E40AE5"/>
    <w:rsid w:val="00E46B17"/>
    <w:rsid w:val="00E849CA"/>
    <w:rsid w:val="00EE3BB5"/>
    <w:rsid w:val="00EE7742"/>
    <w:rsid w:val="00F5403E"/>
    <w:rsid w:val="00F67597"/>
    <w:rsid w:val="00F73F6A"/>
    <w:rsid w:val="00F935A6"/>
    <w:rsid w:val="00FA6923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BE5E"/>
  <w15:docId w15:val="{2E5C4892-495D-4213-A657-081BA766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85ptExact">
    <w:name w:val="Body text (2) + 8.5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ItalicSpacing1pt">
    <w:name w:val="Body text (2) + 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Italic">
    <w:name w:val="Body text (2) + 13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(2)1"/>
    <w:basedOn w:val="a"/>
    <w:link w:val="Bodytext2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32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324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165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555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116555"/>
    <w:rPr>
      <w:color w:val="000000"/>
    </w:rPr>
  </w:style>
  <w:style w:type="table" w:styleId="a7">
    <w:name w:val="Table Grid"/>
    <w:basedOn w:val="a1"/>
    <w:uiPriority w:val="59"/>
    <w:rsid w:val="0034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04A4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560A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0A89"/>
    <w:rPr>
      <w:color w:val="000000"/>
    </w:rPr>
  </w:style>
  <w:style w:type="paragraph" w:styleId="ac">
    <w:name w:val="footer"/>
    <w:basedOn w:val="a"/>
    <w:link w:val="ad"/>
    <w:uiPriority w:val="99"/>
    <w:unhideWhenUsed/>
    <w:rsid w:val="00560A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0A89"/>
    <w:rPr>
      <w:color w:val="000000"/>
    </w:rPr>
  </w:style>
  <w:style w:type="paragraph" w:styleId="ae">
    <w:name w:val="Normal (Web)"/>
    <w:basedOn w:val="a"/>
    <w:uiPriority w:val="99"/>
    <w:unhideWhenUsed/>
    <w:rsid w:val="00560A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9">
    <w:name w:val="Абзац списка Знак"/>
    <w:link w:val="a8"/>
    <w:uiPriority w:val="34"/>
    <w:rsid w:val="0024204A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E1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.kristal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47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k.kristal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Менеджер-1</cp:lastModifiedBy>
  <cp:revision>4</cp:revision>
  <cp:lastPrinted>2025-02-27T11:12:00Z</cp:lastPrinted>
  <dcterms:created xsi:type="dcterms:W3CDTF">2026-03-02T16:22:00Z</dcterms:created>
  <dcterms:modified xsi:type="dcterms:W3CDTF">2026-03-02T17:03:00Z</dcterms:modified>
</cp:coreProperties>
</file>