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084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3"/>
        <w:gridCol w:w="2169"/>
        <w:gridCol w:w="4194"/>
      </w:tblGrid>
      <w:tr w14:paraId="69C757F3">
        <w:tc>
          <w:tcPr>
            <w:tcW w:w="4395" w:type="dxa"/>
          </w:tcPr>
          <w:p w14:paraId="3DDF9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«УТВЕРЖДАЮ»:</w:t>
            </w:r>
          </w:p>
          <w:p w14:paraId="458B18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Управления по культуре, спорту и делам молодежи администрации города Твери </w:t>
            </w:r>
          </w:p>
          <w:p w14:paraId="0431388B">
            <w:pPr>
              <w:rPr>
                <w:sz w:val="16"/>
                <w:szCs w:val="16"/>
              </w:rPr>
            </w:pPr>
          </w:p>
          <w:p w14:paraId="6F52E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 М.Е. Соколов</w:t>
            </w:r>
          </w:p>
          <w:p w14:paraId="5986C3B4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220EC941">
            <w:pPr>
              <w:ind w:left="-70" w:right="-145"/>
              <w:rPr>
                <w:sz w:val="44"/>
                <w:szCs w:val="44"/>
              </w:rPr>
            </w:pPr>
          </w:p>
          <w:p w14:paraId="2C4B7591">
            <w:pPr>
              <w:ind w:left="-70" w:right="-145"/>
            </w:pPr>
          </w:p>
        </w:tc>
        <w:tc>
          <w:tcPr>
            <w:tcW w:w="4111" w:type="dxa"/>
          </w:tcPr>
          <w:p w14:paraId="65EA02EE">
            <w:pPr>
              <w:ind w:right="-145"/>
            </w:pPr>
            <w:r>
              <w:t>«УТВЕРЖДАЮ»:</w:t>
            </w:r>
          </w:p>
          <w:p w14:paraId="5D7F5AB2">
            <w:pPr>
              <w:ind w:right="-145"/>
            </w:pPr>
            <w:r>
              <w:t xml:space="preserve">Руководитель школы бега </w:t>
            </w:r>
            <w:r>
              <w:rPr>
                <w:lang w:val="en-US"/>
              </w:rPr>
              <w:t>TVER</w:t>
            </w:r>
            <w:r>
              <w:t xml:space="preserve"> </w:t>
            </w:r>
            <w:r>
              <w:rPr>
                <w:lang w:val="en-US"/>
              </w:rPr>
              <w:t>RUN</w:t>
            </w:r>
            <w:r>
              <w:t xml:space="preserve"> </w:t>
            </w:r>
            <w:r>
              <w:rPr>
                <w:lang w:val="en-US"/>
              </w:rPr>
              <w:t>LAB</w:t>
            </w:r>
          </w:p>
          <w:p w14:paraId="79C750A0">
            <w:pPr>
              <w:ind w:right="-145"/>
            </w:pPr>
          </w:p>
          <w:p w14:paraId="6E6D14E4">
            <w:pPr>
              <w:ind w:right="-145"/>
            </w:pPr>
            <w:r>
              <w:t>_________________ Д.С. Петровский</w:t>
            </w:r>
          </w:p>
        </w:tc>
      </w:tr>
    </w:tbl>
    <w:p w14:paraId="1F85FF7D">
      <w:pPr>
        <w:jc w:val="center"/>
        <w:outlineLvl w:val="0"/>
        <w:rPr>
          <w:b/>
          <w:sz w:val="22"/>
          <w:szCs w:val="22"/>
        </w:rPr>
      </w:pPr>
    </w:p>
    <w:p w14:paraId="72A71BB3">
      <w:pPr>
        <w:jc w:val="center"/>
        <w:outlineLvl w:val="0"/>
        <w:rPr>
          <w:b/>
          <w:sz w:val="22"/>
          <w:szCs w:val="22"/>
        </w:rPr>
      </w:pPr>
    </w:p>
    <w:p w14:paraId="0FDE9233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РЕГЛАМЕНТ</w:t>
      </w:r>
    </w:p>
    <w:p w14:paraId="689B5ED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проведения спортивного мероприятия «Хвостатый кросс»</w:t>
      </w:r>
    </w:p>
    <w:p w14:paraId="2B92D778">
      <w:pPr>
        <w:jc w:val="center"/>
        <w:rPr>
          <w:sz w:val="22"/>
          <w:szCs w:val="22"/>
        </w:rPr>
      </w:pPr>
    </w:p>
    <w:p w14:paraId="3B60DD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 ЦЕЛИ И ЗАДАЧИ</w:t>
      </w:r>
    </w:p>
    <w:p w14:paraId="0E14C51B">
      <w:pPr>
        <w:pStyle w:val="14"/>
        <w:shd w:val="clear" w:color="auto" w:fill="FEFEFE"/>
        <w:spacing w:before="0" w:beforeAutospacing="0" w:after="300" w:afterAutospacing="0"/>
        <w:contextualSpacing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- Пропаганда и популяризация бега и здорового образа жизни в городе Твери;</w:t>
      </w:r>
    </w:p>
    <w:p w14:paraId="4DDA6304">
      <w:pPr>
        <w:pStyle w:val="14"/>
        <w:shd w:val="clear" w:color="auto" w:fill="FEFEFE"/>
        <w:spacing w:before="0" w:beforeAutospacing="0" w:after="300" w:afterAutospacing="0"/>
        <w:contextualSpacing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- Повышение физкультурно-спортивной активности различных слоёв населения города Твери;</w:t>
      </w:r>
    </w:p>
    <w:p w14:paraId="4E1571DC">
      <w:pPr>
        <w:pStyle w:val="14"/>
        <w:shd w:val="clear" w:color="auto" w:fill="FEFEFE"/>
        <w:spacing w:before="0" w:beforeAutospacing="0" w:after="300" w:afterAutospacing="0"/>
        <w:contextualSpacing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- Формирование здорового образа жизни;</w:t>
      </w:r>
    </w:p>
    <w:p w14:paraId="27BDE3DC">
      <w:pPr>
        <w:pStyle w:val="14"/>
        <w:shd w:val="clear" w:color="auto" w:fill="FEFEFE"/>
        <w:spacing w:before="0" w:beforeAutospacing="0" w:after="300" w:afterAutospacing="0"/>
        <w:contextualSpacing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- Организация здорового активного отдыха;</w:t>
      </w:r>
    </w:p>
    <w:p w14:paraId="3ADB27B8">
      <w:pPr>
        <w:pStyle w:val="14"/>
        <w:shd w:val="clear" w:color="auto" w:fill="FEFEFE"/>
        <w:spacing w:before="0" w:beforeAutospacing="0" w:after="300" w:afterAutospacing="0"/>
        <w:contextualSpacing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- Привлечение к систематическим занятиям физической культурой и спортом;</w:t>
      </w:r>
    </w:p>
    <w:p w14:paraId="048F8B8C">
      <w:pPr>
        <w:pStyle w:val="14"/>
        <w:shd w:val="clear" w:color="auto" w:fill="FEFEFE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</w:p>
    <w:p w14:paraId="11E93B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РУКОВОДСТВО ПРОВЕДЕНИЕМ </w:t>
      </w:r>
    </w:p>
    <w:p w14:paraId="3B90D5FD">
      <w:pPr>
        <w:ind w:right="-145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Общее руководство спортивного праздника осуществляет Управление по культуре, спорту и делам молодежи администрации города Твери и школа бега </w:t>
      </w:r>
      <w:r>
        <w:rPr>
          <w:sz w:val="22"/>
          <w:szCs w:val="22"/>
          <w:lang w:val="en-US"/>
        </w:rPr>
        <w:t>TVER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RUN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LAB</w:t>
      </w:r>
      <w:r>
        <w:rPr>
          <w:sz w:val="22"/>
          <w:szCs w:val="22"/>
        </w:rPr>
        <w:t xml:space="preserve">. Непосредственное проведение возлагается на школу бега </w:t>
      </w:r>
      <w:r>
        <w:rPr>
          <w:sz w:val="22"/>
          <w:szCs w:val="22"/>
          <w:lang w:val="en-US"/>
        </w:rPr>
        <w:t>TVER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RUN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LAB</w:t>
      </w:r>
      <w:r>
        <w:rPr>
          <w:sz w:val="22"/>
          <w:szCs w:val="22"/>
        </w:rPr>
        <w:t>.</w:t>
      </w:r>
    </w:p>
    <w:p w14:paraId="3E6E292C">
      <w:pPr>
        <w:ind w:firstLine="709"/>
        <w:jc w:val="both"/>
        <w:rPr>
          <w:b/>
          <w:sz w:val="22"/>
          <w:szCs w:val="22"/>
        </w:rPr>
      </w:pPr>
    </w:p>
    <w:p w14:paraId="232E43C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ВРЕМЯ И МЕСТО ПРОВЕДЕНИЯ</w:t>
      </w:r>
    </w:p>
    <w:p w14:paraId="40EB8F2C"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Мероприятие проводится </w:t>
      </w:r>
      <w:r>
        <w:rPr>
          <w:rFonts w:hint="default"/>
          <w:sz w:val="22"/>
          <w:szCs w:val="22"/>
          <w:lang w:val="ru-RU"/>
        </w:rPr>
        <w:t>31 августа 2025 год</w:t>
      </w:r>
      <w:r>
        <w:rPr>
          <w:sz w:val="22"/>
          <w:szCs w:val="22"/>
        </w:rPr>
        <w:t xml:space="preserve">а. </w:t>
      </w:r>
    </w:p>
    <w:p w14:paraId="27E06F51"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Место проведения мероприятия – Ландшафтный парк «Тьмака».</w:t>
      </w:r>
    </w:p>
    <w:p w14:paraId="681B3237"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Начало мероприятия в 9.00.</w:t>
      </w:r>
    </w:p>
    <w:p w14:paraId="7662663B">
      <w:pPr>
        <w:tabs>
          <w:tab w:val="left" w:pos="720"/>
        </w:tabs>
        <w:jc w:val="both"/>
        <w:rPr>
          <w:sz w:val="22"/>
          <w:szCs w:val="22"/>
        </w:rPr>
      </w:pPr>
    </w:p>
    <w:p w14:paraId="37F8E81C">
      <w:pPr>
        <w:tabs>
          <w:tab w:val="left" w:pos="72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ПРОГРАММА И ПОРЯДОК ПРОВЕДЕНИЯ </w:t>
      </w:r>
    </w:p>
    <w:p w14:paraId="62ED4B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Регистрация на забег проводится при наличии свободных мест в пределах лимита участников (200 человек).</w:t>
      </w:r>
    </w:p>
    <w:p w14:paraId="447AD73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допуска к соревнованиям и получения стартовых номеров все участники должны пройти электронную регистрацию. Регистрация осуществляется на сайте </w:t>
      </w:r>
      <w:r>
        <w:rPr>
          <w:rFonts w:hint="default"/>
          <w:sz w:val="22"/>
          <w:szCs w:val="22"/>
        </w:rPr>
        <w:t>https://orgeo.ru/event/44756</w:t>
      </w:r>
      <w:bookmarkStart w:id="0" w:name="_GoBack"/>
      <w:bookmarkEnd w:id="0"/>
    </w:p>
    <w:p w14:paraId="37A0667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получения стартового номера участнику необходимо предъявить удостоверение личности и медицинский допуск. </w:t>
      </w:r>
    </w:p>
    <w:p w14:paraId="1F8820F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Забеги проводятся среди участников от 1</w:t>
      </w:r>
      <w:r>
        <w:rPr>
          <w:rFonts w:hint="default"/>
          <w:sz w:val="22"/>
          <w:szCs w:val="22"/>
          <w:lang w:val="ru-RU"/>
        </w:rPr>
        <w:t>8</w:t>
      </w:r>
      <w:r>
        <w:rPr>
          <w:sz w:val="22"/>
          <w:szCs w:val="22"/>
        </w:rPr>
        <w:t xml:space="preserve"> лет на дистанции 2 км (парный забег с собакой) в 1 круг и на дистанции 6 км в 3 круга. Один круг составляет 2 км. </w:t>
      </w:r>
    </w:p>
    <w:p w14:paraId="4464E0D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Детский забег проводится среди участников до 13 лет на дистанции 1 км.</w:t>
      </w:r>
    </w:p>
    <w:p w14:paraId="6D11AA4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Временной лимит прохождения дистанции отсутствует, стартовый городок работает до возвращения последнего участника. Участники могут преодолевать дистанцию в удобном для них темпе, не ориентируясь на других.</w:t>
      </w:r>
    </w:p>
    <w:p w14:paraId="59BD9B3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Соревнования и подведение итогов осуществляется в следующих группах:</w:t>
      </w:r>
    </w:p>
    <w:p w14:paraId="59F95757">
      <w:pPr>
        <w:ind w:firstLine="709"/>
        <w:jc w:val="both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</w:rPr>
        <w:t>- 1</w:t>
      </w:r>
      <w:r>
        <w:rPr>
          <w:rFonts w:hint="default"/>
          <w:sz w:val="22"/>
          <w:szCs w:val="22"/>
          <w:lang w:val="ru-RU"/>
        </w:rPr>
        <w:t>8 лет и старше</w:t>
      </w:r>
      <w:r>
        <w:rPr>
          <w:sz w:val="22"/>
          <w:szCs w:val="22"/>
        </w:rPr>
        <w:t xml:space="preserve"> (отдельно среди мужчин и женщин) – 2 км с собакой</w:t>
      </w:r>
      <w:r>
        <w:rPr>
          <w:rFonts w:hint="default"/>
          <w:sz w:val="22"/>
          <w:szCs w:val="22"/>
          <w:lang w:val="ru-RU"/>
        </w:rPr>
        <w:t xml:space="preserve"> (мелкие породы - до 40 см в холке);</w:t>
      </w:r>
    </w:p>
    <w:p w14:paraId="7EFACA92">
      <w:pPr>
        <w:ind w:firstLine="709"/>
        <w:jc w:val="both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</w:rPr>
        <w:t>- 1</w:t>
      </w:r>
      <w:r>
        <w:rPr>
          <w:rFonts w:hint="default"/>
          <w:sz w:val="22"/>
          <w:szCs w:val="22"/>
          <w:lang w:val="ru-RU"/>
        </w:rPr>
        <w:t>8 лет и старше</w:t>
      </w:r>
      <w:r>
        <w:rPr>
          <w:sz w:val="22"/>
          <w:szCs w:val="22"/>
        </w:rPr>
        <w:t xml:space="preserve"> (отдельно среди мужчин и женщин) – 2 км с собакой</w:t>
      </w:r>
      <w:r>
        <w:rPr>
          <w:rFonts w:hint="default"/>
          <w:sz w:val="22"/>
          <w:szCs w:val="22"/>
          <w:lang w:val="ru-RU"/>
        </w:rPr>
        <w:t xml:space="preserve"> (средние породы - от 40 до 60 см в холке);</w:t>
      </w:r>
    </w:p>
    <w:p w14:paraId="012A56F2">
      <w:pPr>
        <w:ind w:firstLine="709"/>
        <w:jc w:val="both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</w:rPr>
        <w:t>- 1</w:t>
      </w:r>
      <w:r>
        <w:rPr>
          <w:rFonts w:hint="default"/>
          <w:sz w:val="22"/>
          <w:szCs w:val="22"/>
          <w:lang w:val="ru-RU"/>
        </w:rPr>
        <w:t>8 лет и старше</w:t>
      </w:r>
      <w:r>
        <w:rPr>
          <w:sz w:val="22"/>
          <w:szCs w:val="22"/>
        </w:rPr>
        <w:t xml:space="preserve"> (отдельно среди мужчин и женщин) – 2 км с собакой</w:t>
      </w:r>
      <w:r>
        <w:rPr>
          <w:rFonts w:hint="default"/>
          <w:sz w:val="22"/>
          <w:szCs w:val="22"/>
          <w:lang w:val="ru-RU"/>
        </w:rPr>
        <w:t xml:space="preserve"> (крупные породы - от 60 см в холке);</w:t>
      </w:r>
    </w:p>
    <w:p w14:paraId="158B44C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- 1</w:t>
      </w:r>
      <w:r>
        <w:rPr>
          <w:rFonts w:hint="default"/>
          <w:sz w:val="22"/>
          <w:szCs w:val="22"/>
          <w:lang w:val="ru-RU"/>
        </w:rPr>
        <w:t>8</w:t>
      </w:r>
      <w:r>
        <w:rPr>
          <w:sz w:val="22"/>
          <w:szCs w:val="22"/>
        </w:rPr>
        <w:t>-29 года (отдельно среди мужчин и женщин) – 6 км;</w:t>
      </w:r>
    </w:p>
    <w:p w14:paraId="1ADA0ED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- 30-39 лет (отдельно среди мужчин и женщин) – 6 км;</w:t>
      </w:r>
    </w:p>
    <w:p w14:paraId="3A77F65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- 40-49 лет (отдельно среди мужчин и женщин) – 6 км;</w:t>
      </w:r>
    </w:p>
    <w:p w14:paraId="2732563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- 50 лет и старше (отдельно среди мужчин и женщин) – 6 км;</w:t>
      </w:r>
    </w:p>
    <w:p w14:paraId="5121C04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детский забег до 1</w:t>
      </w:r>
      <w:r>
        <w:rPr>
          <w:rFonts w:hint="default"/>
          <w:sz w:val="22"/>
          <w:szCs w:val="22"/>
          <w:lang w:val="ru-RU"/>
        </w:rPr>
        <w:t>7</w:t>
      </w:r>
      <w:r>
        <w:rPr>
          <w:sz w:val="22"/>
          <w:szCs w:val="22"/>
        </w:rPr>
        <w:t xml:space="preserve"> лет </w:t>
      </w:r>
      <w:r>
        <w:rPr>
          <w:sz w:val="22"/>
          <w:szCs w:val="22"/>
          <w:lang w:val="ru-RU"/>
        </w:rPr>
        <w:t>включительно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(</w:t>
      </w:r>
      <w:r>
        <w:rPr>
          <w:sz w:val="22"/>
          <w:szCs w:val="22"/>
          <w:lang w:val="ru-RU"/>
        </w:rPr>
        <w:t>без</w:t>
      </w:r>
      <w:r>
        <w:rPr>
          <w:rFonts w:hint="default"/>
          <w:sz w:val="22"/>
          <w:szCs w:val="22"/>
          <w:lang w:val="ru-RU"/>
        </w:rPr>
        <w:t xml:space="preserve"> выявления призеров и победителей</w:t>
      </w:r>
      <w:r>
        <w:rPr>
          <w:sz w:val="22"/>
          <w:szCs w:val="22"/>
        </w:rPr>
        <w:t>) – 1 км;</w:t>
      </w:r>
    </w:p>
    <w:p w14:paraId="16D9AD19">
      <w:pPr>
        <w:ind w:firstLine="709"/>
        <w:jc w:val="both"/>
        <w:rPr>
          <w:sz w:val="22"/>
          <w:szCs w:val="22"/>
        </w:rPr>
      </w:pPr>
    </w:p>
    <w:p w14:paraId="37D25AFE">
      <w:pPr>
        <w:ind w:firstLine="709"/>
        <w:rPr>
          <w:sz w:val="22"/>
          <w:szCs w:val="22"/>
        </w:rPr>
      </w:pPr>
      <w:r>
        <w:rPr>
          <w:sz w:val="22"/>
          <w:szCs w:val="22"/>
        </w:rPr>
        <w:t>Программа проведения:</w:t>
      </w:r>
    </w:p>
    <w:p w14:paraId="1BF9A3F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9:00 -11:30 - выдача стартовых номеров;</w:t>
      </w:r>
    </w:p>
    <w:p w14:paraId="5314A8A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9:50 – разминка перед детским забегом;</w:t>
      </w:r>
    </w:p>
    <w:p w14:paraId="5A95F72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10:00 - старт детского забега (1 км);</w:t>
      </w:r>
    </w:p>
    <w:p w14:paraId="4637D57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10:30 - старт забега (6 км) </w:t>
      </w:r>
    </w:p>
    <w:p w14:paraId="6704C31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11:30 - награждение победителей и призеров забега (6 км);</w:t>
      </w:r>
    </w:p>
    <w:p w14:paraId="3CBE390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12:00 - старт парного забега с собакой (2 км)</w:t>
      </w:r>
      <w:r>
        <w:rPr>
          <w:rFonts w:hint="default"/>
          <w:sz w:val="22"/>
          <w:szCs w:val="22"/>
          <w:lang w:val="ru-RU"/>
        </w:rPr>
        <w:t xml:space="preserve"> мелкие породы до 40 см в холке</w:t>
      </w:r>
      <w:r>
        <w:rPr>
          <w:sz w:val="22"/>
          <w:szCs w:val="22"/>
        </w:rPr>
        <w:t>;</w:t>
      </w:r>
    </w:p>
    <w:p w14:paraId="0437E8A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12:</w:t>
      </w:r>
      <w:r>
        <w:rPr>
          <w:rFonts w:hint="default"/>
          <w:sz w:val="22"/>
          <w:szCs w:val="22"/>
          <w:lang w:val="ru-RU"/>
        </w:rPr>
        <w:t>3</w:t>
      </w:r>
      <w:r>
        <w:rPr>
          <w:sz w:val="22"/>
          <w:szCs w:val="22"/>
        </w:rPr>
        <w:t>0 - старт парного забега с собакой (2 км)</w:t>
      </w:r>
      <w:r>
        <w:rPr>
          <w:rFonts w:hint="default"/>
          <w:sz w:val="22"/>
          <w:szCs w:val="22"/>
          <w:lang w:val="ru-RU"/>
        </w:rPr>
        <w:t xml:space="preserve"> средние породы от 40 до 60 см в холке</w:t>
      </w:r>
      <w:r>
        <w:rPr>
          <w:sz w:val="22"/>
          <w:szCs w:val="22"/>
        </w:rPr>
        <w:t>;</w:t>
      </w:r>
    </w:p>
    <w:p w14:paraId="3163D6B5">
      <w:pPr>
        <w:ind w:firstLine="709"/>
        <w:jc w:val="both"/>
        <w:rPr>
          <w:rFonts w:hint="default"/>
          <w:sz w:val="22"/>
          <w:szCs w:val="22"/>
          <w:lang w:val="ru-RU"/>
        </w:rPr>
      </w:pPr>
      <w:r>
        <w:rPr>
          <w:rFonts w:hint="default"/>
          <w:sz w:val="22"/>
          <w:szCs w:val="22"/>
          <w:lang w:val="ru-RU"/>
        </w:rPr>
        <w:t xml:space="preserve">13:00 - </w:t>
      </w:r>
      <w:r>
        <w:rPr>
          <w:sz w:val="22"/>
          <w:szCs w:val="22"/>
        </w:rPr>
        <w:t>старт парного забега с собакой (2 км)</w:t>
      </w:r>
      <w:r>
        <w:rPr>
          <w:rFonts w:hint="default"/>
          <w:sz w:val="22"/>
          <w:szCs w:val="22"/>
          <w:lang w:val="ru-RU"/>
        </w:rPr>
        <w:t xml:space="preserve"> крупные породы  от 60 см в холке</w:t>
      </w:r>
      <w:r>
        <w:rPr>
          <w:sz w:val="22"/>
          <w:szCs w:val="22"/>
        </w:rPr>
        <w:t>;</w:t>
      </w:r>
    </w:p>
    <w:p w14:paraId="689EA74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13:</w:t>
      </w:r>
      <w:r>
        <w:rPr>
          <w:rFonts w:hint="default"/>
          <w:sz w:val="22"/>
          <w:szCs w:val="22"/>
          <w:lang w:val="ru-RU"/>
        </w:rPr>
        <w:t>3</w:t>
      </w:r>
      <w:r>
        <w:rPr>
          <w:sz w:val="22"/>
          <w:szCs w:val="22"/>
        </w:rPr>
        <w:t>0 - награждение победителей и призеров парного забега;</w:t>
      </w:r>
    </w:p>
    <w:p w14:paraId="2984DBB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rFonts w:hint="default"/>
          <w:sz w:val="22"/>
          <w:szCs w:val="22"/>
          <w:lang w:val="ru-RU"/>
        </w:rPr>
        <w:t>4</w:t>
      </w:r>
      <w:r>
        <w:rPr>
          <w:sz w:val="22"/>
          <w:szCs w:val="22"/>
        </w:rPr>
        <w:t>:</w:t>
      </w:r>
      <w:r>
        <w:rPr>
          <w:rFonts w:hint="default"/>
          <w:sz w:val="22"/>
          <w:szCs w:val="22"/>
          <w:lang w:val="ru-RU"/>
        </w:rPr>
        <w:t>0</w:t>
      </w:r>
      <w:r>
        <w:rPr>
          <w:sz w:val="22"/>
          <w:szCs w:val="22"/>
        </w:rPr>
        <w:t>0 - закрытие мероприятия.</w:t>
      </w:r>
    </w:p>
    <w:p w14:paraId="68EDAB6F">
      <w:pPr>
        <w:rPr>
          <w:b/>
          <w:sz w:val="22"/>
          <w:szCs w:val="22"/>
        </w:rPr>
      </w:pPr>
    </w:p>
    <w:p w14:paraId="00D6A4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ОПРЕДЕЛЕНИЕ ПОБЕДИТЕЛЕЙ И НАГРАЖДЕНИЕ</w:t>
      </w:r>
    </w:p>
    <w:p w14:paraId="457B5B60">
      <w:pPr>
        <w:jc w:val="center"/>
        <w:rPr>
          <w:b/>
          <w:sz w:val="22"/>
          <w:szCs w:val="22"/>
        </w:rPr>
      </w:pPr>
    </w:p>
    <w:p w14:paraId="286D54D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Победители и призеры в своих возрастных группах награждаются медалями и дипломами соответствующих степеней</w:t>
      </w:r>
      <w:r>
        <w:rPr>
          <w:rFonts w:hint="default"/>
          <w:sz w:val="22"/>
          <w:szCs w:val="22"/>
          <w:lang w:val="ru-RU"/>
        </w:rPr>
        <w:t xml:space="preserve"> на дистанции 6 км</w:t>
      </w:r>
      <w:r>
        <w:rPr>
          <w:sz w:val="22"/>
          <w:szCs w:val="22"/>
        </w:rPr>
        <w:t>.</w:t>
      </w:r>
    </w:p>
    <w:p w14:paraId="055D38D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По итогам забега награждаются участники, занявшие с 1 по 3 место в абсолютном зачете (мужчины/женщины) на взрослых дистанциях. Дети награждаются только медалями за участие, без выявления победителей и призеров.</w:t>
      </w:r>
    </w:p>
    <w:p w14:paraId="645A5D6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Медали финишеров получают все участники, успешно преодолевшие дистанцию.</w:t>
      </w:r>
    </w:p>
    <w:p w14:paraId="79BF302E">
      <w:pPr>
        <w:spacing w:before="100" w:beforeAutospacing="1" w:after="100" w:afterAutospacing="1"/>
        <w:ind w:firstLine="720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Организаторами могут быть установлены дополнительные и специальные призы.</w:t>
      </w:r>
    </w:p>
    <w:p w14:paraId="36A85224">
      <w:pPr>
        <w:tabs>
          <w:tab w:val="left" w:pos="720"/>
        </w:tabs>
        <w:jc w:val="both"/>
        <w:rPr>
          <w:b/>
          <w:sz w:val="22"/>
          <w:szCs w:val="22"/>
        </w:rPr>
      </w:pPr>
    </w:p>
    <w:p w14:paraId="72640B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ФИНАНСОВЫЕ РАСХОДЫ</w:t>
      </w:r>
    </w:p>
    <w:p w14:paraId="031E6C64">
      <w:pPr>
        <w:ind w:right="-60"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Расходы по организации и проведению мероприятий несут Управление по культуре, спорту и делам молодёжи администрации города Твери, школа бега </w:t>
      </w:r>
      <w:r>
        <w:rPr>
          <w:sz w:val="22"/>
          <w:szCs w:val="22"/>
          <w:lang w:val="en-US"/>
        </w:rPr>
        <w:t>TVER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RUN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LAB</w:t>
      </w:r>
      <w:r>
        <w:rPr>
          <w:sz w:val="22"/>
          <w:szCs w:val="22"/>
        </w:rPr>
        <w:t xml:space="preserve"> согласно утвержденным сметам расходов.</w:t>
      </w:r>
      <w:r>
        <w:rPr>
          <w:color w:val="000000"/>
          <w:sz w:val="22"/>
          <w:szCs w:val="22"/>
        </w:rPr>
        <w:t xml:space="preserve"> Расходы, связанные с командированием участников, несут командирующие организации.</w:t>
      </w:r>
    </w:p>
    <w:p w14:paraId="4130F099">
      <w:pPr>
        <w:rPr>
          <w:sz w:val="22"/>
          <w:szCs w:val="22"/>
        </w:rPr>
      </w:pPr>
      <w:r>
        <w:rPr>
          <w:sz w:val="22"/>
          <w:szCs w:val="22"/>
          <w:highlight w:val="yellow"/>
        </w:rPr>
        <w:t xml:space="preserve">     </w:t>
      </w:r>
    </w:p>
    <w:p w14:paraId="0D8B073D">
      <w:pPr>
        <w:keepNext/>
        <w:keepLines/>
        <w:widowControl w:val="0"/>
        <w:tabs>
          <w:tab w:val="left" w:pos="284"/>
        </w:tabs>
        <w:kinsoku w:val="0"/>
        <w:jc w:val="center"/>
        <w:outlineLvl w:val="1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7. ОБЕСПЕЧЕНИЕ БЕЗОПАСНОСТИ И МЕДИЦИНСКОГО СОПРОВОЖДЕНИЯ</w:t>
      </w:r>
    </w:p>
    <w:p w14:paraId="29A157A0">
      <w:pPr>
        <w:shd w:val="clear" w:color="auto" w:fill="FFFFFF"/>
        <w:ind w:left="23" w:right="-6" w:firstLine="697"/>
        <w:jc w:val="both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 «Об утверждении Правил обеспечения безопасности при проведении официальных спортивных соревнований», а также требованиями Правил соответствующих видов спорта. </w:t>
      </w:r>
    </w:p>
    <w:p w14:paraId="2DAB4BE6">
      <w:pPr>
        <w:shd w:val="clear" w:color="auto" w:fill="FFFFFF"/>
        <w:ind w:left="23" w:right="-6" w:firstLine="697"/>
        <w:jc w:val="both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Обеспечение безопасности участников и зрителей возлагается на школу бега </w:t>
      </w:r>
      <w:r>
        <w:rPr>
          <w:sz w:val="22"/>
          <w:szCs w:val="22"/>
          <w:lang w:val="en-US"/>
        </w:rPr>
        <w:t>TVER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RUN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LAB</w:t>
      </w:r>
      <w:r>
        <w:rPr>
          <w:color w:val="000000"/>
          <w:spacing w:val="2"/>
          <w:sz w:val="22"/>
          <w:szCs w:val="22"/>
        </w:rPr>
        <w:t>.</w:t>
      </w:r>
    </w:p>
    <w:p w14:paraId="1F8B87EE">
      <w:pPr>
        <w:shd w:val="clear" w:color="auto" w:fill="FFFFFF"/>
        <w:ind w:left="23" w:right="-6" w:firstLine="697"/>
        <w:jc w:val="both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За оставленные без присмотра вещи организаторы ответственности не несут.</w:t>
      </w:r>
    </w:p>
    <w:p w14:paraId="46EA72FA">
      <w:pPr>
        <w:ind w:left="23" w:firstLine="697"/>
        <w:jc w:val="both"/>
        <w:rPr>
          <w:sz w:val="22"/>
          <w:szCs w:val="22"/>
        </w:rPr>
      </w:pPr>
      <w:r>
        <w:rPr>
          <w:sz w:val="22"/>
          <w:szCs w:val="22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физкультурных и спортивных мероприятиях».</w:t>
      </w:r>
    </w:p>
    <w:p w14:paraId="2B49BF88">
      <w:pPr>
        <w:pStyle w:val="13"/>
        <w:ind w:left="23" w:firstLine="697"/>
        <w:rPr>
          <w:sz w:val="22"/>
          <w:szCs w:val="22"/>
        </w:rPr>
      </w:pPr>
      <w:r>
        <w:rPr>
          <w:sz w:val="22"/>
          <w:szCs w:val="22"/>
        </w:rPr>
        <w:t xml:space="preserve">Обеспечение и контроль медицинского обслуживания возлагается на </w:t>
      </w:r>
      <w:r>
        <w:rPr>
          <w:color w:val="000000"/>
          <w:spacing w:val="2"/>
          <w:sz w:val="22"/>
          <w:szCs w:val="22"/>
        </w:rPr>
        <w:t>Управление по культуре, спорту и делам молодежи администрации города Твери.</w:t>
      </w:r>
    </w:p>
    <w:p w14:paraId="0BA29AA9"/>
    <w:p w14:paraId="3170DE8E"/>
    <w:p w14:paraId="4B2D5D77"/>
    <w:p w14:paraId="69B2A501"/>
    <w:p w14:paraId="5A91562A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C0"/>
    <w:rsid w:val="000A63DB"/>
    <w:rsid w:val="0011683E"/>
    <w:rsid w:val="00133230"/>
    <w:rsid w:val="004F5600"/>
    <w:rsid w:val="005115A0"/>
    <w:rsid w:val="00927DC0"/>
    <w:rsid w:val="00FB08D3"/>
    <w:rsid w:val="19FF62CC"/>
    <w:rsid w:val="1D87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ru-RU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:lang w:eastAsia="en-US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:lang w:eastAsia="en-US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104862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  <w:kern w:val="2"/>
      <w:lang w:eastAsia="en-US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104862" w:themeColor="accent1" w:themeShade="BF"/>
      <w:kern w:val="2"/>
      <w:lang w:eastAsia="en-US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35"/>
    <w:semiHidden/>
    <w:unhideWhenUsed/>
    <w:qFormat/>
    <w:uiPriority w:val="99"/>
    <w:pPr>
      <w:jc w:val="both"/>
    </w:pPr>
  </w:style>
  <w:style w:type="paragraph" w:styleId="14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15">
    <w:name w:val="Subtitle"/>
    <w:basedOn w:val="1"/>
    <w:next w:val="1"/>
    <w:link w:val="27"/>
    <w:qFormat/>
    <w:uiPriority w:val="11"/>
    <w:p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6">
    <w:name w:val="Title"/>
    <w:basedOn w:val="1"/>
    <w:next w:val="1"/>
    <w:link w:val="26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17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Знак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Цитата 2 Знак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104862" w:themeColor="accent1" w:themeShade="BF"/>
      <w:kern w:val="2"/>
      <w:lang w:eastAsia="en-US"/>
      <w14:ligatures w14:val="standardContextual"/>
    </w:rPr>
  </w:style>
  <w:style w:type="character" w:customStyle="1" w:styleId="33">
    <w:name w:val="Выделенная цитата Знак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Основной текст Знак"/>
    <w:basedOn w:val="11"/>
    <w:link w:val="13"/>
    <w:semiHidden/>
    <w:qFormat/>
    <w:uiPriority w:val="99"/>
    <w:rPr>
      <w:rFonts w:ascii="Times New Roman" w:hAnsi="Times New Roman" w:eastAsia="Times New Roman" w:cs="Times New Roman"/>
      <w:kern w:val="0"/>
      <w:lang w:eastAsia="ru-RU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772</Words>
  <Characters>4405</Characters>
  <Lines>36</Lines>
  <Paragraphs>10</Paragraphs>
  <TotalTime>7</TotalTime>
  <ScaleCrop>false</ScaleCrop>
  <LinksUpToDate>false</LinksUpToDate>
  <CharactersWithSpaces>5167</CharactersWithSpaces>
  <Application>WPS Office_12.2.0.21602_F1E327BC-269C-435d-A152-05C5408002CA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2024-06-21T10:04:00Z</dcterms:created>
  <dc:creator>Элла Петровская</dc:creator>
  <cp:lastModifiedBy>ASUS</cp:lastModifiedBy>
  <dcterms:modified xsi:type="dcterms:W3CDTF">2025-06-24T15:23:24Z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1033-12.2.0.21602</vt:lpwstr>
  </property>
  <property fmtid="{D5CDD505-2E9C-101B-9397-08002B2CF9AE}" pid="3" name="ICV">
    <vt:lpwstr>6C352DBBAC6240D890141EA0D8F99A09_12</vt:lpwstr>
  </property>
</Properties>
</file>