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theme+xml" PartName="/word/theme/theme1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package.core-properties+xml" PartName="/docProps/core.xml"/>
  <Override ContentType="application/vnd.openxmlformats-officedocument.wordprocessingml.fontTable+xml" PartName="/word/fontTable.xml"/>
  <Override ContentType="application/vnd.openxmlformats-officedocument.custom-properties+xml" PartName="/docProps/custom.xml"/>
  <Override ContentType="application/vnd.openxmlformats-officedocument.wordprocessingml.styles+xml" PartName="/word/styles.xml"/>
</Types>
</file>

<file path=_rels/.rels><?xml version="1.0" encoding="UTF-8" standalone="yes"?><Relationships xmlns="http://schemas.openxmlformats.org/package/2006/relationships"><Relationship Id="rId3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custom-properties" Target="docProps/custom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ИНФОРМАЦИОННЫЙ БЮЛЛЕТЕНЬ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Второй весенний рогейн “За подснежниками”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1. Время и место проведения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Соревнования проводятся 14 апреля 2019  года  вблизи города Екатеринбург, в пос.Шабровский.  Добраться можно от ост. Южная на автобусе №105. (Проезд стоит 28 р., время в пути примерно 25 мин., периодичность каждые 15 минут.) Старт недалеко от автобусной остановки (от остановки 1,25 км до бывшего Мраморного карьера). </w:t>
      </w:r>
    </w:p>
    <w:p w:rsidR="00000000" w:rsidDel="00000000" w:rsidP="00000000" w:rsidRDefault="00000000" w:rsidRPr="00000000" w14:paraId="0000000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Схема заезда в приложении 1.</w:t>
      </w:r>
    </w:p>
    <w:p w:rsidR="00000000" w:rsidDel="00000000" w:rsidP="00000000" w:rsidRDefault="00000000" w:rsidRPr="00000000" w14:paraId="0000000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2. Организаторы соревнований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Кокарев Степан – дизайнер UAR и осенних мультигонок, Попов Евгений  – Клуб бега 5 Вершин.</w:t>
      </w:r>
    </w:p>
    <w:p w:rsidR="00000000" w:rsidDel="00000000" w:rsidP="00000000" w:rsidRDefault="00000000" w:rsidRPr="00000000" w14:paraId="0000000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3. Форматы соревнований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Соревнования проводятся в формате: 5 часа - команды, 3  часа - индивидуально.</w:t>
      </w:r>
    </w:p>
    <w:p w:rsidR="00000000" w:rsidDel="00000000" w:rsidP="00000000" w:rsidRDefault="00000000" w:rsidRPr="00000000" w14:paraId="0000001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1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4. Программа соревнований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14 апреля  (воскресение) </w:t>
      </w:r>
    </w:p>
    <w:p w:rsidR="00000000" w:rsidDel="00000000" w:rsidP="00000000" w:rsidRDefault="00000000" w:rsidRPr="00000000" w14:paraId="0000001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07.00 - 09.00 – заезд участников, регистрация, фиксация средств отметки </w:t>
      </w:r>
    </w:p>
    <w:p w:rsidR="00000000" w:rsidDel="00000000" w:rsidP="00000000" w:rsidRDefault="00000000" w:rsidRPr="00000000" w14:paraId="0000001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09.20 – выдача карт </w:t>
      </w:r>
    </w:p>
    <w:p w:rsidR="00000000" w:rsidDel="00000000" w:rsidP="00000000" w:rsidRDefault="00000000" w:rsidRPr="00000000" w14:paraId="0000001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09.50 – общий сбор участников, проверка и регистрация чипов </w:t>
      </w:r>
    </w:p>
    <w:p w:rsidR="00000000" w:rsidDel="00000000" w:rsidP="00000000" w:rsidRDefault="00000000" w:rsidRPr="00000000" w14:paraId="0000001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10.00 – старт </w:t>
      </w:r>
    </w:p>
    <w:p w:rsidR="00000000" w:rsidDel="00000000" w:rsidP="00000000" w:rsidRDefault="00000000" w:rsidRPr="00000000" w14:paraId="0000001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13.00 – финиш формата 3 ч </w:t>
      </w:r>
    </w:p>
    <w:p w:rsidR="00000000" w:rsidDel="00000000" w:rsidP="00000000" w:rsidRDefault="00000000" w:rsidRPr="00000000" w14:paraId="0000001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13.30 – награждение победителей и призеров формата 3 часа </w:t>
      </w:r>
    </w:p>
    <w:p w:rsidR="00000000" w:rsidDel="00000000" w:rsidP="00000000" w:rsidRDefault="00000000" w:rsidRPr="00000000" w14:paraId="0000001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15.00 – финиш формата 5ч </w:t>
      </w:r>
    </w:p>
    <w:p w:rsidR="00000000" w:rsidDel="00000000" w:rsidP="00000000" w:rsidRDefault="00000000" w:rsidRPr="00000000" w14:paraId="0000001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15.30 – награждение и закрытие соревнований </w:t>
      </w:r>
    </w:p>
    <w:p w:rsidR="00000000" w:rsidDel="00000000" w:rsidP="00000000" w:rsidRDefault="00000000" w:rsidRPr="00000000" w14:paraId="0000001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5. Участники соревнований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5.1.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Формат </w:t>
      </w:r>
      <w:r w:rsidDel="00000000" w:rsidR="00000000" w:rsidRPr="00000000">
        <w:rPr>
          <w:i w:val="1"/>
          <w:sz w:val="24"/>
          <w:szCs w:val="24"/>
          <w:rtl w:val="0"/>
        </w:rPr>
        <w:t xml:space="preserve">5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часов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К участию в соревнованиях допускаются команды, в состав которых входит 2 человека в возрасте от 16 лет, в следующих категориях: </w:t>
      </w:r>
    </w:p>
    <w:p w:rsidR="00000000" w:rsidDel="00000000" w:rsidP="00000000" w:rsidRDefault="00000000" w:rsidRPr="00000000" w14:paraId="0000002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387.0" w:type="dxa"/>
        <w:jc w:val="left"/>
        <w:tblInd w:w="0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000"/>
      </w:tblPr>
      <w:tblGrid>
        <w:gridCol w:w="3129"/>
        <w:gridCol w:w="3129"/>
        <w:gridCol w:w="3129"/>
        <w:tblGridChange w:id="0">
          <w:tblGrid>
            <w:gridCol w:w="3129"/>
            <w:gridCol w:w="3129"/>
            <w:gridCol w:w="3129"/>
          </w:tblGrid>
        </w:tblGridChange>
      </w:tblGrid>
      <w:tr>
        <w:trPr>
          <w:trHeight w:val="200" w:hRule="atLeast"/>
        </w:trPr>
        <w:tc>
          <w:tcPr>
            <w:vAlign w:val="top"/>
          </w:tcPr>
          <w:p w:rsidR="00000000" w:rsidDel="00000000" w:rsidP="00000000" w:rsidRDefault="00000000" w:rsidRPr="00000000" w14:paraId="0000002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5ч бегом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Название категории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Требования к составу команд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80" w:hRule="atLeast"/>
        </w:trPr>
        <w:tc>
          <w:tcPr>
            <w:vAlign w:val="top"/>
          </w:tcPr>
          <w:p w:rsidR="00000000" w:rsidDel="00000000" w:rsidP="00000000" w:rsidRDefault="00000000" w:rsidRPr="00000000" w14:paraId="0000002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5ММ 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Мужчины 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мужчины, возраст одного участника не менее 18 лет</w:t>
            </w:r>
          </w:p>
        </w:tc>
      </w:tr>
      <w:tr>
        <w:trPr>
          <w:trHeight w:val="80" w:hRule="atLeast"/>
        </w:trPr>
        <w:tc>
          <w:tcPr>
            <w:tcBorders>
              <w:bottom w:color="808080" w:space="0" w:sz="4" w:val="single"/>
            </w:tcBorders>
            <w:vAlign w:val="top"/>
          </w:tcPr>
          <w:p w:rsidR="00000000" w:rsidDel="00000000" w:rsidP="00000000" w:rsidRDefault="00000000" w:rsidRPr="00000000" w14:paraId="0000002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5ЖМ </w:t>
            </w:r>
          </w:p>
        </w:tc>
        <w:tc>
          <w:tcPr>
            <w:tcBorders>
              <w:bottom w:color="808080" w:space="0" w:sz="4" w:val="single"/>
            </w:tcBorders>
            <w:vAlign w:val="top"/>
          </w:tcPr>
          <w:p w:rsidR="00000000" w:rsidDel="00000000" w:rsidP="00000000" w:rsidRDefault="00000000" w:rsidRPr="00000000" w14:paraId="0000002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Смешанные</w:t>
            </w:r>
          </w:p>
        </w:tc>
        <w:tc>
          <w:tcPr>
            <w:tcBorders>
              <w:bottom w:color="808080" w:space="0" w:sz="4" w:val="single"/>
            </w:tcBorders>
            <w:vAlign w:val="top"/>
          </w:tcPr>
          <w:p w:rsidR="00000000" w:rsidDel="00000000" w:rsidP="00000000" w:rsidRDefault="00000000" w:rsidRPr="00000000" w14:paraId="0000002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по крайней мере, один мужчина и одна женщина, возраст одного участника не менее 18 лет</w:t>
            </w:r>
          </w:p>
        </w:tc>
      </w:tr>
    </w:tbl>
    <w:p w:rsidR="00000000" w:rsidDel="00000000" w:rsidP="00000000" w:rsidRDefault="00000000" w:rsidRPr="00000000" w14:paraId="0000002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5.2.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Формат 3 часа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Индивидуальные соревнования. К участию в соревнованиях допускаются участники в возрасте от 16 лет, в следующих категориях: </w:t>
      </w:r>
    </w:p>
    <w:p w:rsidR="00000000" w:rsidDel="00000000" w:rsidP="00000000" w:rsidRDefault="00000000" w:rsidRPr="00000000" w14:paraId="0000002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7785.0" w:type="dxa"/>
        <w:jc w:val="left"/>
        <w:tblInd w:w="0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000"/>
      </w:tblPr>
      <w:tblGrid>
        <w:gridCol w:w="2595"/>
        <w:gridCol w:w="2595"/>
        <w:gridCol w:w="2595"/>
        <w:tblGridChange w:id="0">
          <w:tblGrid>
            <w:gridCol w:w="2595"/>
            <w:gridCol w:w="2595"/>
            <w:gridCol w:w="2595"/>
          </w:tblGrid>
        </w:tblGridChange>
      </w:tblGrid>
      <w:tr>
        <w:trPr>
          <w:trHeight w:val="80" w:hRule="atLeast"/>
        </w:trPr>
        <w:tc>
          <w:tcPr>
            <w:vAlign w:val="top"/>
          </w:tcPr>
          <w:p w:rsidR="00000000" w:rsidDel="00000000" w:rsidP="00000000" w:rsidRDefault="00000000" w:rsidRPr="00000000" w14:paraId="0000002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3ч бегом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Название категории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Требования к составу команд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00" w:hRule="atLeast"/>
        </w:trPr>
        <w:tc>
          <w:tcPr>
            <w:vAlign w:val="top"/>
          </w:tcPr>
          <w:p w:rsidR="00000000" w:rsidDel="00000000" w:rsidP="00000000" w:rsidRDefault="00000000" w:rsidRPr="00000000" w14:paraId="0000003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3МО 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Мужчины, открытая 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Мужчины </w:t>
            </w:r>
          </w:p>
        </w:tc>
      </w:tr>
      <w:tr>
        <w:trPr>
          <w:trHeight w:val="80" w:hRule="atLeast"/>
        </w:trPr>
        <w:tc>
          <w:tcPr>
            <w:vAlign w:val="top"/>
          </w:tcPr>
          <w:p w:rsidR="00000000" w:rsidDel="00000000" w:rsidP="00000000" w:rsidRDefault="00000000" w:rsidRPr="00000000" w14:paraId="0000003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3ЖО 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Женщины, открытая 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Женщины </w:t>
            </w:r>
          </w:p>
        </w:tc>
      </w:tr>
      <w:tr>
        <w:trPr>
          <w:trHeight w:val="80" w:hRule="atLeast"/>
        </w:trPr>
        <w:tc>
          <w:tcPr>
            <w:vAlign w:val="top"/>
          </w:tcPr>
          <w:p w:rsidR="00000000" w:rsidDel="00000000" w:rsidP="00000000" w:rsidRDefault="00000000" w:rsidRPr="00000000" w14:paraId="0000003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3МВ 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Мужчины, ветераны 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Мужчины, возраст 40 лет и старше </w:t>
            </w:r>
          </w:p>
        </w:tc>
      </w:tr>
      <w:tr>
        <w:trPr>
          <w:trHeight w:val="80" w:hRule="atLeast"/>
        </w:trPr>
        <w:tc>
          <w:tcPr>
            <w:tcBorders>
              <w:bottom w:color="808080" w:space="0" w:sz="4" w:val="single"/>
            </w:tcBorders>
            <w:vAlign w:val="top"/>
          </w:tcPr>
          <w:p w:rsidR="00000000" w:rsidDel="00000000" w:rsidP="00000000" w:rsidRDefault="00000000" w:rsidRPr="00000000" w14:paraId="0000003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3ЖВ </w:t>
            </w:r>
          </w:p>
        </w:tc>
        <w:tc>
          <w:tcPr>
            <w:tcBorders>
              <w:bottom w:color="808080" w:space="0" w:sz="4" w:val="single"/>
            </w:tcBorders>
            <w:vAlign w:val="top"/>
          </w:tcPr>
          <w:p w:rsidR="00000000" w:rsidDel="00000000" w:rsidP="00000000" w:rsidRDefault="00000000" w:rsidRPr="00000000" w14:paraId="0000003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Женщины, ветераны </w:t>
            </w:r>
          </w:p>
        </w:tc>
        <w:tc>
          <w:tcPr>
            <w:tcBorders>
              <w:bottom w:color="808080" w:space="0" w:sz="4" w:val="single"/>
            </w:tcBorders>
            <w:vAlign w:val="top"/>
          </w:tcPr>
          <w:p w:rsidR="00000000" w:rsidDel="00000000" w:rsidP="00000000" w:rsidRDefault="00000000" w:rsidRPr="00000000" w14:paraId="0000003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Женщины, возраст 40 лет и старше </w:t>
            </w:r>
          </w:p>
        </w:tc>
      </w:tr>
    </w:tbl>
    <w:p w:rsidR="00000000" w:rsidDel="00000000" w:rsidP="00000000" w:rsidRDefault="00000000" w:rsidRPr="00000000" w14:paraId="0000003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6. Условия проведения и правила соревнований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Соревнования проводятся по правилам Рогейна.</w:t>
      </w:r>
    </w:p>
    <w:p w:rsidR="00000000" w:rsidDel="00000000" w:rsidP="00000000" w:rsidRDefault="00000000" w:rsidRPr="00000000" w14:paraId="0000004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Команды проходят дистанцию, отмечаясь на КП. Прохождение всех КП командное, в полном составе. Подтверждение прохождения КП: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показ на финише фото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с однозначно различимым КП (допускается отсутствие фотографирующего в кадре), если фотоаппарат по каким-то причинам стал неработоспособным, на каждом КП будет дополнительно привязан компостер. Обязательно наличие в кадре номера команды. В случае невозможности предоставить фотографию на финише, КП засчитан не будет, либо будет засчитаны отметки компостером, но уже в спорных ситуациях.</w:t>
      </w:r>
    </w:p>
    <w:p w:rsidR="00000000" w:rsidDel="00000000" w:rsidP="00000000" w:rsidRDefault="00000000" w:rsidRPr="00000000" w14:paraId="0000004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4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КП представляют собой листы баннера белого-оранжевого цвета, прикрепленные вокруг дерева + призмы или другим неперемещаемым объектам. На листе напечатан номер КП. Также около каждого КП будет висеть компостер для отметки, в случае, если фотоаппарат вышел из строя. </w:t>
      </w:r>
    </w:p>
    <w:p w:rsidR="00000000" w:rsidDel="00000000" w:rsidP="00000000" w:rsidRDefault="00000000" w:rsidRPr="00000000" w14:paraId="0000004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4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4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Карта команды – спортивная, генерализированная под рогейн, масштаба 1:7500 (в 1 см 75 м)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с нанесенными КП и обозначенными стоимостью в баллах и легендой (детальное описание места расположения КП на местности в привязке к явным ориентирам).</w:t>
      </w:r>
    </w:p>
    <w:p w:rsidR="00000000" w:rsidDel="00000000" w:rsidP="00000000" w:rsidRDefault="00000000" w:rsidRPr="00000000" w14:paraId="0000004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4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4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Использование любого транспортного средства, а также помощь от людей, не являющихся участниками команды, приводит к снятию команды с соревнований.</w:t>
      </w:r>
    </w:p>
    <w:p w:rsidR="00000000" w:rsidDel="00000000" w:rsidP="00000000" w:rsidRDefault="00000000" w:rsidRPr="00000000" w14:paraId="0000004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Обязательное снаряжение: 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телефон с полным зарядом батареи, теплую накидку, спички, обезболивающие, запас воды, еды.  Если в телефоне нет функции фотоаппарата, то необходим фотоаппарат (для отметки на КП). Рекомендуемое снаряжение: POWER BANK – батарея для заряда телефона, экшн-камера, запасные носки.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7. Награждение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Команды и участники, занявшие с 1 по 3 место во всех категориях, награждаются медалями, дипломами.</w:t>
      </w:r>
    </w:p>
    <w:p w:rsidR="00000000" w:rsidDel="00000000" w:rsidP="00000000" w:rsidRDefault="00000000" w:rsidRPr="00000000" w14:paraId="0000005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8. Заявки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Заявки на соревнования подаются до 12 апреля  2019 года, включительно, путём заполнения формы по адресу </w:t>
      </w:r>
      <w:hyperlink r:id="rId6">
        <w:r w:rsidDel="00000000" w:rsidR="00000000" w:rsidRPr="00000000">
          <w:rPr>
            <w:rFonts w:ascii="Times New Roman" w:cs="Times New Roman" w:eastAsia="Times New Roman" w:hAnsi="Times New Roman"/>
            <w:b w:val="0"/>
            <w:i w:val="0"/>
            <w:smallCaps w:val="0"/>
            <w:strike w:val="0"/>
            <w:color w:val="0000ff"/>
            <w:sz w:val="24"/>
            <w:szCs w:val="24"/>
            <w:u w:val="single"/>
            <w:shd w:fill="auto" w:val="clear"/>
            <w:vertAlign w:val="baseline"/>
            <w:rtl w:val="0"/>
          </w:rPr>
          <w:t xml:space="preserve">http://orgeo.ru/event/9014</w:t>
        </w:r>
      </w:hyperlink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 После 12 апреля  возможна заявка на старте, с оплатой стандартного стартового взноса. </w:t>
      </w:r>
    </w:p>
    <w:p w:rsidR="00000000" w:rsidDel="00000000" w:rsidP="00000000" w:rsidRDefault="00000000" w:rsidRPr="00000000" w14:paraId="0000005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Участники, оплатившие стартовый взнос  до 12 апреля  имеют льготу.</w:t>
      </w:r>
    </w:p>
    <w:p w:rsidR="00000000" w:rsidDel="00000000" w:rsidP="00000000" w:rsidRDefault="00000000" w:rsidRPr="00000000" w14:paraId="0000005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9. Финансирование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Расходы, связанные с проездом, проживанием и питанием участников, несут сами спортсмены или командирующие организации. </w:t>
      </w:r>
    </w:p>
    <w:p w:rsidR="00000000" w:rsidDel="00000000" w:rsidP="00000000" w:rsidRDefault="00000000" w:rsidRPr="00000000" w14:paraId="0000005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tbl>
      <w:tblPr>
        <w:tblStyle w:val="Table3"/>
        <w:tblW w:w="8220.0" w:type="dxa"/>
        <w:jc w:val="left"/>
        <w:tblInd w:w="0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000"/>
      </w:tblPr>
      <w:tblGrid>
        <w:gridCol w:w="2718"/>
        <w:gridCol w:w="22"/>
        <w:gridCol w:w="2697"/>
        <w:gridCol w:w="43"/>
        <w:gridCol w:w="2676"/>
        <w:gridCol w:w="64"/>
        <w:tblGridChange w:id="0">
          <w:tblGrid>
            <w:gridCol w:w="2718"/>
            <w:gridCol w:w="22"/>
            <w:gridCol w:w="2697"/>
            <w:gridCol w:w="43"/>
            <w:gridCol w:w="2676"/>
            <w:gridCol w:w="64"/>
          </w:tblGrid>
        </w:tblGridChange>
      </w:tblGrid>
      <w:tr>
        <w:trPr>
          <w:trHeight w:val="480" w:hRule="atLeast"/>
        </w:trPr>
        <w:tc>
          <w:tcPr>
            <w:gridSpan w:val="2"/>
            <w:vAlign w:val="top"/>
          </w:tcPr>
          <w:p w:rsidR="00000000" w:rsidDel="00000000" w:rsidP="00000000" w:rsidRDefault="00000000" w:rsidRPr="00000000" w14:paraId="0000005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Дистанция: 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05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Старт. взнос, до 31 марта  включительно 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06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Старт. взнос после 31 марта, до 12 апреля</w:t>
            </w:r>
          </w:p>
          <w:p w:rsidR="00000000" w:rsidDel="00000000" w:rsidP="00000000" w:rsidRDefault="00000000" w:rsidRPr="00000000" w14:paraId="0000006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(для всех категорий) </w:t>
            </w:r>
          </w:p>
        </w:tc>
      </w:tr>
      <w:tr>
        <w:trPr>
          <w:trHeight w:val="80" w:hRule="atLeast"/>
        </w:trPr>
        <w:tc>
          <w:tcPr>
            <w:vAlign w:val="top"/>
          </w:tcPr>
          <w:p w:rsidR="00000000" w:rsidDel="00000000" w:rsidP="00000000" w:rsidRDefault="00000000" w:rsidRPr="00000000" w14:paraId="0000006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Участник формата 4ч 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06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500 руб. </w:t>
            </w:r>
          </w:p>
        </w:tc>
        <w:tc>
          <w:tcPr>
            <w:gridSpan w:val="3"/>
            <w:vAlign w:val="top"/>
          </w:tcPr>
          <w:p w:rsidR="00000000" w:rsidDel="00000000" w:rsidP="00000000" w:rsidRDefault="00000000" w:rsidRPr="00000000" w14:paraId="0000006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600 руб. </w:t>
            </w:r>
          </w:p>
        </w:tc>
      </w:tr>
      <w:tr>
        <w:trPr>
          <w:trHeight w:val="80" w:hRule="atLeast"/>
        </w:trPr>
        <w:tc>
          <w:tcPr>
            <w:vAlign w:val="top"/>
          </w:tcPr>
          <w:p w:rsidR="00000000" w:rsidDel="00000000" w:rsidP="00000000" w:rsidRDefault="00000000" w:rsidRPr="00000000" w14:paraId="0000006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Участник формата 3ч 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06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300 руб. </w:t>
            </w:r>
          </w:p>
        </w:tc>
        <w:tc>
          <w:tcPr>
            <w:gridSpan w:val="3"/>
            <w:vAlign w:val="top"/>
          </w:tcPr>
          <w:p w:rsidR="00000000" w:rsidDel="00000000" w:rsidP="00000000" w:rsidRDefault="00000000" w:rsidRPr="00000000" w14:paraId="0000006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400 руб. </w:t>
            </w:r>
          </w:p>
        </w:tc>
      </w:tr>
    </w:tbl>
    <w:p w:rsidR="00000000" w:rsidDel="00000000" w:rsidP="00000000" w:rsidRDefault="00000000" w:rsidRPr="00000000" w14:paraId="0000007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После 12 апреля стартовый взнос повышается на 100 рублей в каждой из групп!</w:t>
      </w:r>
    </w:p>
    <w:p w:rsidR="00000000" w:rsidDel="00000000" w:rsidP="00000000" w:rsidRDefault="00000000" w:rsidRPr="00000000" w14:paraId="0000007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В стартовый взнос включено: подробная карта, зип-пакеты,  чай с вкусняшками на финише.</w:t>
      </w:r>
    </w:p>
    <w:p w:rsidR="00000000" w:rsidDel="00000000" w:rsidP="00000000" w:rsidRDefault="00000000" w:rsidRPr="00000000" w14:paraId="0000007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Оплату льготного стартового взноса можно сделать переводом на карту Сбербанка России </w:t>
      </w:r>
    </w:p>
    <w:p w:rsidR="00000000" w:rsidDel="00000000" w:rsidP="00000000" w:rsidRDefault="00000000" w:rsidRPr="00000000" w14:paraId="0000007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4276160016586639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Евгений Викторович Попов (до 12 апреля  включительно) или при личной встрече с организаторами. Не забывайте указывать, за кого внесен взнос в текстовой строке при онлайн-переводе или в письме!</w:t>
      </w:r>
    </w:p>
    <w:p w:rsidR="00000000" w:rsidDel="00000000" w:rsidP="00000000" w:rsidRDefault="00000000" w:rsidRPr="00000000" w14:paraId="0000007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После 12 апреля  ничего переводить не надо – оплата будет приниматься при регистрации на месте соревнований (стандартный взнос).</w:t>
      </w:r>
    </w:p>
    <w:p w:rsidR="00000000" w:rsidDel="00000000" w:rsidP="00000000" w:rsidRDefault="00000000" w:rsidRPr="00000000" w14:paraId="0000007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highlight w:val="yellow"/>
          <w:u w:val="none"/>
          <w:vertAlign w:val="baseline"/>
          <w:rtl w:val="0"/>
        </w:rPr>
        <w:t xml:space="preserve">10. Размещение участников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yellow"/>
          <w:u w:val="none"/>
          <w:vertAlign w:val="baseline"/>
          <w:rtl w:val="0"/>
        </w:rPr>
        <w:t xml:space="preserve">Палатки на поляне у пос.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Шабровский, вблизи старого Мраморного карьера (1,25 км от конечной остановки 105 маршрута Южная – Шабровский).</w:t>
      </w:r>
    </w:p>
    <w:p w:rsidR="00000000" w:rsidDel="00000000" w:rsidP="00000000" w:rsidRDefault="00000000" w:rsidRPr="00000000" w14:paraId="0000007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11. Контактная информация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7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Обновление информации смотрите на o-ural.ru и </w:t>
      </w:r>
    </w:p>
    <w:p w:rsidR="00000000" w:rsidDel="00000000" w:rsidP="00000000" w:rsidRDefault="00000000" w:rsidRPr="00000000" w14:paraId="0000008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Контактный телефон:</w:t>
      </w:r>
    </w:p>
    <w:p w:rsidR="00000000" w:rsidDel="00000000" w:rsidP="00000000" w:rsidRDefault="00000000" w:rsidRPr="00000000" w14:paraId="0000008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+79630464736 Кокарев Степан,  </w:t>
      </w:r>
    </w:p>
    <w:p w:rsidR="00000000" w:rsidDel="00000000" w:rsidP="00000000" w:rsidRDefault="00000000" w:rsidRPr="00000000" w14:paraId="0000008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+79193925014 Попов Евгений ,</w:t>
      </w:r>
    </w:p>
    <w:p w:rsidR="00000000" w:rsidDel="00000000" w:rsidP="00000000" w:rsidRDefault="00000000" w:rsidRPr="00000000" w14:paraId="0000008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e-mail: </w:t>
      </w:r>
      <w:hyperlink r:id="rId7">
        <w:r w:rsidDel="00000000" w:rsidR="00000000" w:rsidRPr="00000000">
          <w:rPr>
            <w:rFonts w:ascii="Times New Roman" w:cs="Times New Roman" w:eastAsia="Times New Roman" w:hAnsi="Times New Roman"/>
            <w:b w:val="0"/>
            <w:i w:val="0"/>
            <w:smallCaps w:val="0"/>
            <w:strike w:val="0"/>
            <w:color w:val="0000ff"/>
            <w:sz w:val="24"/>
            <w:szCs w:val="24"/>
            <w:u w:val="single"/>
            <w:shd w:fill="auto" w:val="clear"/>
            <w:vertAlign w:val="baseline"/>
            <w:rtl w:val="0"/>
          </w:rPr>
          <w:t xml:space="preserve">turistepa@mail.ru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e-mail: </w:t>
      </w:r>
      <w:hyperlink r:id="rId8">
        <w:r w:rsidDel="00000000" w:rsidR="00000000" w:rsidRPr="00000000">
          <w:rPr>
            <w:rFonts w:ascii="Times New Roman" w:cs="Times New Roman" w:eastAsia="Times New Roman" w:hAnsi="Times New Roman"/>
            <w:b w:val="0"/>
            <w:i w:val="0"/>
            <w:smallCaps w:val="0"/>
            <w:strike w:val="0"/>
            <w:color w:val="0000ff"/>
            <w:sz w:val="24"/>
            <w:szCs w:val="24"/>
            <w:u w:val="single"/>
            <w:shd w:fill="auto" w:val="clear"/>
            <w:vertAlign w:val="baseline"/>
            <w:rtl w:val="0"/>
          </w:rPr>
          <w:t xml:space="preserve">popovagent@gmail.com</w:t>
        </w:r>
      </w:hyperlink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8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Ждем Вас на соревнованиях!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Приложение 1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5589905" cy="4110355"/>
            <wp:effectExtent b="0" l="0" r="0" t="0"/>
            <wp:docPr id="1027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589905" cy="411035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4377055" cy="5039360"/>
            <wp:effectExtent b="0" l="0" r="0" t="0"/>
            <wp:docPr id="1028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377055" cy="503936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8" w:w="11906"/>
      <w:pgMar w:bottom="1134" w:top="1134" w:left="1701" w:right="85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lang w:val="ru-RU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Обычный">
    <w:name w:val="Обычный"/>
    <w:next w:val="Обычный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ru-RU" w:val="ru-RU"/>
    </w:rPr>
  </w:style>
  <w:style w:type="character" w:styleId="Основнойшрифтабзаца">
    <w:name w:val="Основной шрифт абзаца"/>
    <w:next w:val="Основнойшрифтабзаца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table" w:styleId="Обычнаятаблица">
    <w:name w:val="Обычная таблица"/>
    <w:next w:val="Обычнаятаблица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jc w:val="left"/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Нетсписка">
    <w:name w:val="Нет списка"/>
    <w:next w:val="Нетсписка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</w:style>
  <w:style w:type="paragraph" w:styleId="Default">
    <w:name w:val="Default"/>
    <w:next w:val="Default"/>
    <w:autoRedefine w:val="0"/>
    <w:hidden w:val="0"/>
    <w:qFormat w:val="0"/>
    <w:pPr>
      <w:suppressAutoHyphens w:val="1"/>
      <w:autoSpaceDE w:val="0"/>
      <w:autoSpaceDN w:val="0"/>
      <w:adjustRightInd w:val="0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Arial" w:cs="Arial" w:hAnsi="Arial"/>
      <w:color w:val="000000"/>
      <w:w w:val="100"/>
      <w:position w:val="-1"/>
      <w:sz w:val="24"/>
      <w:szCs w:val="24"/>
      <w:effect w:val="none"/>
      <w:vertAlign w:val="baseline"/>
      <w:cs w:val="0"/>
      <w:em w:val="none"/>
      <w:lang w:bidi="ar-SA" w:eastAsia="ru-RU" w:val="ru-RU"/>
    </w:rPr>
  </w:style>
  <w:style w:type="character" w:styleId="Гиперссылка">
    <w:name w:val="Гиперссылка"/>
    <w:next w:val="Гиперссылка"/>
    <w:autoRedefine w:val="0"/>
    <w:hidden w:val="0"/>
    <w:qFormat w:val="0"/>
    <w:rPr>
      <w:color w:val="0000ff"/>
      <w:w w:val="100"/>
      <w:position w:val="-1"/>
      <w:u w:val="single"/>
      <w:effect w:val="none"/>
      <w:vertAlign w:val="baseline"/>
      <w:cs w:val="0"/>
      <w:em w:val="none"/>
      <w:lang/>
    </w:rPr>
  </w:style>
  <w:style w:type="paragraph" w:styleId="Обычный(веб)">
    <w:name w:val="Обычный (веб)"/>
    <w:basedOn w:val="Обычный"/>
    <w:next w:val="Обычный(веб)"/>
    <w:autoRedefine w:val="0"/>
    <w:hidden w:val="0"/>
    <w:qFormat w:val="0"/>
    <w:pPr>
      <w:suppressAutoHyphens w:val="1"/>
      <w:spacing w:after="100" w:afterAutospacing="1" w:before="100" w:beforeAutospacing="1"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ru-RU" w:val="ru-RU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" Type="http://schemas.openxmlformats.org/officeDocument/2006/relationships/settings" Target="settings.xml"/><Relationship Id="rId10" Type="http://schemas.openxmlformats.org/officeDocument/2006/relationships/image" Target="media/image2.png"/><Relationship Id="rId5" Type="http://schemas.openxmlformats.org/officeDocument/2006/relationships/styles" Target="styles.xml"/><Relationship Id="rId8" Type="http://schemas.openxmlformats.org/officeDocument/2006/relationships/hyperlink" Target="mailto:popovagent@gmail.com" TargetMode="External"/><Relationship Id="rId4" Type="http://schemas.openxmlformats.org/officeDocument/2006/relationships/numbering" Target="numbering.xml"/><Relationship Id="rId9" Type="http://schemas.openxmlformats.org/officeDocument/2006/relationships/image" Target="media/image1.png"/><Relationship Id="rId3" Type="http://schemas.openxmlformats.org/officeDocument/2006/relationships/fontTable" Target="fontTable.xml"/><Relationship Id="rId6" Type="http://schemas.openxmlformats.org/officeDocument/2006/relationships/hyperlink" Target="http://orgeo.ru/event/9014" TargetMode="External"/><Relationship Id="rId7" Type="http://schemas.openxmlformats.org/officeDocument/2006/relationships/hyperlink" Target="mailto:turistepa@mail.ru" TargetMode="External"/><Relationship Id="rId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2019-03-13T10:32:00Z</dcterms:created>
  <dc:creator>Степан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