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36C" w:rsidRDefault="0097638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335.85pt;height:538.45pt;z-index:251657216;mso-wrap-style:tight" stroked="f">
            <v:textbox>
              <w:txbxContent/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420.85pt;margin-top:0;width:335.85pt;height:538.45pt;z-index:251650048;mso-wrap-style:tight" stroked="f">
            <v:textbox style="mso-next-textbox:#_x0000_s1031" inset="0,0,0,0">
              <w:txbxContent>
                <w:p w:rsidR="00982444" w:rsidRPr="00982444" w:rsidRDefault="00982444" w:rsidP="00B45314">
                  <w:pPr>
                    <w:spacing w:after="0" w:line="240" w:lineRule="auto"/>
                    <w:jc w:val="center"/>
                    <w:rPr>
                      <w:bCs/>
                      <w:szCs w:val="28"/>
                    </w:rPr>
                  </w:pPr>
                </w:p>
                <w:p w:rsidR="00D0036C" w:rsidRPr="0051689E" w:rsidRDefault="00D0036C" w:rsidP="00B45314">
                  <w:pPr>
                    <w:spacing w:after="0" w:line="240" w:lineRule="auto"/>
                    <w:jc w:val="center"/>
                    <w:rPr>
                      <w:b/>
                      <w:caps/>
                      <w:color w:val="7030A0"/>
                      <w:sz w:val="18"/>
                      <w:szCs w:val="28"/>
                    </w:rPr>
                  </w:pPr>
                  <w:r w:rsidRPr="0051689E">
                    <w:rPr>
                      <w:b/>
                      <w:caps/>
                      <w:color w:val="7030A0"/>
                      <w:sz w:val="18"/>
                      <w:szCs w:val="28"/>
                    </w:rPr>
                    <w:t>Министерство образования  Оренбургской области</w:t>
                  </w:r>
                </w:p>
                <w:p w:rsidR="0051689E" w:rsidRPr="0051689E" w:rsidRDefault="0051689E" w:rsidP="00B45314">
                  <w:pPr>
                    <w:spacing w:after="0" w:line="240" w:lineRule="auto"/>
                    <w:jc w:val="center"/>
                    <w:rPr>
                      <w:b/>
                      <w:caps/>
                      <w:color w:val="7030A0"/>
                      <w:sz w:val="18"/>
                      <w:szCs w:val="28"/>
                    </w:rPr>
                  </w:pPr>
                  <w:r w:rsidRPr="0051689E">
                    <w:rPr>
                      <w:b/>
                      <w:caps/>
                      <w:color w:val="7030A0"/>
                      <w:sz w:val="18"/>
                      <w:szCs w:val="28"/>
                    </w:rPr>
                    <w:t>ОРЕНБУРГСКИЙ ОБЛАСТНОЙ ДЕТСКО-ЮНОШЕСКИЙ МНОГОПРОФИЛЬНЫЙ ЦЕНТР</w:t>
                  </w:r>
                </w:p>
                <w:p w:rsidR="00D0036C" w:rsidRPr="0051689E" w:rsidRDefault="0051689E" w:rsidP="00B45314">
                  <w:pPr>
                    <w:spacing w:after="0" w:line="240" w:lineRule="auto"/>
                    <w:jc w:val="center"/>
                    <w:rPr>
                      <w:b/>
                      <w:caps/>
                      <w:color w:val="7030A0"/>
                      <w:sz w:val="18"/>
                      <w:szCs w:val="28"/>
                    </w:rPr>
                  </w:pPr>
                  <w:r w:rsidRPr="0051689E">
                    <w:rPr>
                      <w:b/>
                      <w:caps/>
                      <w:color w:val="7030A0"/>
                      <w:sz w:val="18"/>
                      <w:szCs w:val="28"/>
                    </w:rPr>
                    <w:t>Федерация</w:t>
                  </w:r>
                  <w:r w:rsidR="00D0036C" w:rsidRPr="0051689E">
                    <w:rPr>
                      <w:b/>
                      <w:caps/>
                      <w:color w:val="7030A0"/>
                      <w:sz w:val="18"/>
                      <w:szCs w:val="28"/>
                    </w:rPr>
                    <w:t xml:space="preserve"> спортивного ориентирования Оре</w:t>
                  </w:r>
                  <w:r w:rsidR="00D0036C" w:rsidRPr="0051689E">
                    <w:rPr>
                      <w:b/>
                      <w:caps/>
                      <w:color w:val="7030A0"/>
                      <w:sz w:val="18"/>
                      <w:szCs w:val="28"/>
                    </w:rPr>
                    <w:t>н</w:t>
                  </w:r>
                  <w:r w:rsidR="00D0036C" w:rsidRPr="0051689E">
                    <w:rPr>
                      <w:b/>
                      <w:caps/>
                      <w:color w:val="7030A0"/>
                      <w:sz w:val="18"/>
                      <w:szCs w:val="28"/>
                    </w:rPr>
                    <w:t>бургской области</w:t>
                  </w:r>
                </w:p>
                <w:p w:rsidR="00D0036C" w:rsidRPr="001C2689" w:rsidRDefault="00D0036C" w:rsidP="00B45314">
                  <w:pPr>
                    <w:spacing w:after="0" w:line="240" w:lineRule="auto"/>
                    <w:jc w:val="both"/>
                    <w:rPr>
                      <w:color w:val="7030A0"/>
                      <w:sz w:val="18"/>
                      <w:szCs w:val="28"/>
                    </w:rPr>
                  </w:pPr>
                </w:p>
                <w:p w:rsidR="00CD03FA" w:rsidRDefault="00CD03FA" w:rsidP="00B45314">
                  <w:pPr>
                    <w:spacing w:after="0" w:line="240" w:lineRule="auto"/>
                    <w:jc w:val="center"/>
                    <w:rPr>
                      <w:b/>
                      <w:szCs w:val="28"/>
                    </w:rPr>
                  </w:pPr>
                </w:p>
                <w:p w:rsidR="0051689E" w:rsidRDefault="004E64A7" w:rsidP="004E64A7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/>
                      <w:bCs/>
                      <w:kern w:val="36"/>
                      <w:sz w:val="28"/>
                      <w:szCs w:val="48"/>
                      <w:lang w:eastAsia="ru-RU"/>
                    </w:rPr>
                  </w:pPr>
                  <w:r w:rsidRPr="004E64A7">
                    <w:rPr>
                      <w:rFonts w:ascii="Times New Roman" w:eastAsia="Times New Roman" w:hAnsi="Times New Roman"/>
                      <w:b/>
                      <w:bCs/>
                      <w:kern w:val="36"/>
                      <w:sz w:val="28"/>
                      <w:szCs w:val="48"/>
                      <w:lang w:eastAsia="ru-RU"/>
                    </w:rPr>
                    <w:t xml:space="preserve">Областной этап Всероссийской </w:t>
                  </w:r>
                </w:p>
                <w:p w:rsidR="0051689E" w:rsidRDefault="004E64A7" w:rsidP="004E64A7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/>
                      <w:bCs/>
                      <w:kern w:val="36"/>
                      <w:sz w:val="28"/>
                      <w:szCs w:val="48"/>
                      <w:lang w:eastAsia="ru-RU"/>
                    </w:rPr>
                  </w:pPr>
                  <w:r w:rsidRPr="004E64A7">
                    <w:rPr>
                      <w:rFonts w:ascii="Times New Roman" w:eastAsia="Times New Roman" w:hAnsi="Times New Roman"/>
                      <w:b/>
                      <w:bCs/>
                      <w:kern w:val="36"/>
                      <w:sz w:val="28"/>
                      <w:szCs w:val="48"/>
                      <w:lang w:eastAsia="ru-RU"/>
                    </w:rPr>
                    <w:t>в</w:t>
                  </w:r>
                  <w:r w:rsidRPr="004E64A7">
                    <w:rPr>
                      <w:rFonts w:ascii="Times New Roman" w:eastAsia="Times New Roman" w:hAnsi="Times New Roman"/>
                      <w:b/>
                      <w:bCs/>
                      <w:kern w:val="36"/>
                      <w:sz w:val="28"/>
                      <w:szCs w:val="48"/>
                      <w:lang w:eastAsia="ru-RU"/>
                    </w:rPr>
                    <w:t>о</w:t>
                  </w:r>
                  <w:r w:rsidRPr="004E64A7">
                    <w:rPr>
                      <w:rFonts w:ascii="Times New Roman" w:eastAsia="Times New Roman" w:hAnsi="Times New Roman"/>
                      <w:b/>
                      <w:bCs/>
                      <w:kern w:val="36"/>
                      <w:sz w:val="28"/>
                      <w:szCs w:val="48"/>
                      <w:lang w:eastAsia="ru-RU"/>
                    </w:rPr>
                    <w:t xml:space="preserve">енно-спортивной игры «Казачий сполох – 2017 </w:t>
                  </w:r>
                </w:p>
                <w:p w:rsidR="004E64A7" w:rsidRPr="004E64A7" w:rsidRDefault="004E64A7" w:rsidP="004E64A7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Times New Roman" w:eastAsia="Times New Roman" w:hAnsi="Times New Roman"/>
                      <w:b/>
                      <w:bCs/>
                      <w:kern w:val="36"/>
                      <w:sz w:val="28"/>
                      <w:szCs w:val="48"/>
                      <w:lang w:eastAsia="ru-RU"/>
                    </w:rPr>
                  </w:pPr>
                  <w:r w:rsidRPr="004E64A7">
                    <w:rPr>
                      <w:rFonts w:ascii="Times New Roman" w:eastAsia="Times New Roman" w:hAnsi="Times New Roman"/>
                      <w:b/>
                      <w:bCs/>
                      <w:kern w:val="36"/>
                      <w:sz w:val="28"/>
                      <w:szCs w:val="48"/>
                      <w:lang w:eastAsia="ru-RU"/>
                    </w:rPr>
                    <w:t>СПОРТИВНОЕ ОРИЕНТИРОВ</w:t>
                  </w:r>
                  <w:r w:rsidRPr="004E64A7">
                    <w:rPr>
                      <w:rFonts w:ascii="Times New Roman" w:eastAsia="Times New Roman" w:hAnsi="Times New Roman"/>
                      <w:b/>
                      <w:bCs/>
                      <w:kern w:val="36"/>
                      <w:sz w:val="28"/>
                      <w:szCs w:val="48"/>
                      <w:lang w:eastAsia="ru-RU"/>
                    </w:rPr>
                    <w:t>А</w:t>
                  </w:r>
                  <w:r w:rsidRPr="004E64A7">
                    <w:rPr>
                      <w:rFonts w:ascii="Times New Roman" w:eastAsia="Times New Roman" w:hAnsi="Times New Roman"/>
                      <w:b/>
                      <w:bCs/>
                      <w:kern w:val="36"/>
                      <w:sz w:val="28"/>
                      <w:szCs w:val="48"/>
                      <w:lang w:eastAsia="ru-RU"/>
                    </w:rPr>
                    <w:t>НИЕ</w:t>
                  </w:r>
                </w:p>
                <w:p w:rsidR="00CD03FA" w:rsidRDefault="00CD03FA" w:rsidP="00B45314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6"/>
                      <w:szCs w:val="52"/>
                    </w:rPr>
                  </w:pPr>
                </w:p>
                <w:p w:rsidR="00D0036C" w:rsidRDefault="00D0036C" w:rsidP="00B45314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6"/>
                      <w:szCs w:val="52"/>
                    </w:rPr>
                  </w:pPr>
                  <w:r w:rsidRPr="00C34E5B">
                    <w:rPr>
                      <w:b/>
                      <w:color w:val="FF0000"/>
                      <w:sz w:val="36"/>
                      <w:szCs w:val="52"/>
                    </w:rPr>
                    <w:t xml:space="preserve">соревнования по спортивному </w:t>
                  </w:r>
                </w:p>
                <w:p w:rsidR="00D0036C" w:rsidRPr="00414FB0" w:rsidRDefault="00D0036C" w:rsidP="00B45314">
                  <w:pPr>
                    <w:spacing w:after="0" w:line="240" w:lineRule="auto"/>
                    <w:jc w:val="center"/>
                    <w:rPr>
                      <w:b/>
                      <w:bCs/>
                      <w:color w:val="FF0000"/>
                      <w:sz w:val="40"/>
                      <w:szCs w:val="40"/>
                    </w:rPr>
                  </w:pPr>
                  <w:r w:rsidRPr="00C34E5B">
                    <w:rPr>
                      <w:b/>
                      <w:color w:val="FF0000"/>
                      <w:sz w:val="36"/>
                      <w:szCs w:val="52"/>
                    </w:rPr>
                    <w:t>ориентированию</w:t>
                  </w:r>
                </w:p>
                <w:p w:rsidR="00D0036C" w:rsidRPr="00687F01" w:rsidRDefault="00D0036C" w:rsidP="00B45314">
                  <w:pPr>
                    <w:spacing w:after="0"/>
                    <w:ind w:left="1824" w:firstLine="426"/>
                    <w:rPr>
                      <w:b/>
                      <w:szCs w:val="28"/>
                    </w:rPr>
                  </w:pPr>
                </w:p>
                <w:p w:rsidR="00D0036C" w:rsidRPr="00C34E5B" w:rsidRDefault="008701A5" w:rsidP="00B45314">
                  <w:pPr>
                    <w:ind w:left="300"/>
                    <w:jc w:val="center"/>
                    <w:rPr>
                      <w:szCs w:val="28"/>
                    </w:rPr>
                  </w:pP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770890" cy="797560"/>
                        <wp:effectExtent l="19050" t="0" r="0" b="0"/>
                        <wp:docPr id="2" name="Рисунок 1" descr="герб области прозрач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герб области прозрач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0890" cy="797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770890" cy="770890"/>
                        <wp:effectExtent l="19050" t="0" r="0" b="0"/>
                        <wp:docPr id="4" name="Рисунок 2" descr="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0890" cy="770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779780" cy="779780"/>
                        <wp:effectExtent l="19050" t="0" r="1270" b="0"/>
                        <wp:docPr id="6" name="Рисунок 3" descr="so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so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9780" cy="779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690245" cy="690245"/>
                        <wp:effectExtent l="19050" t="0" r="0" b="0"/>
                        <wp:docPr id="8" name="Рисунок 4" descr="HdALfjQ7r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HdALfjQ7r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245" cy="690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851535" cy="851535"/>
                        <wp:effectExtent l="19050" t="0" r="5715" b="0"/>
                        <wp:docPr id="10" name="Рисунок 5" descr="qr-code сайт орен-ори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qr-code сайт орен-ори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1535" cy="851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036C" w:rsidRPr="007E1FF7" w:rsidRDefault="008701A5" w:rsidP="00B45314">
                  <w:pPr>
                    <w:ind w:left="300"/>
                    <w:jc w:val="center"/>
                    <w:rPr>
                      <w:b/>
                      <w:color w:val="0000FF"/>
                      <w:szCs w:val="28"/>
                    </w:rPr>
                  </w:pP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1793240" cy="492760"/>
                        <wp:effectExtent l="19050" t="0" r="0" b="0"/>
                        <wp:docPr id="12" name="Рисунок 7" descr="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240" cy="492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349885" cy="349885"/>
                        <wp:effectExtent l="19050" t="0" r="0" b="0"/>
                        <wp:docPr id="14" name="Рисунок 8" descr="sport id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 descr="sport ide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885" cy="349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349885" cy="385445"/>
                        <wp:effectExtent l="19050" t="0" r="0" b="0"/>
                        <wp:docPr id="16" name="Рисунок 9" descr="marafon elect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marafon elect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885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0036C" w:rsidRPr="007E1FF7">
                    <w:rPr>
                      <w:b/>
                      <w:color w:val="0000FF"/>
                      <w:szCs w:val="28"/>
                    </w:rPr>
                    <w:t xml:space="preserve"> </w:t>
                  </w:r>
                  <w:r>
                    <w:rPr>
                      <w:b/>
                      <w:noProof/>
                      <w:color w:val="0000FF"/>
                      <w:szCs w:val="28"/>
                      <w:lang w:eastAsia="ru-RU"/>
                    </w:rPr>
                    <w:drawing>
                      <wp:inline distT="0" distB="0" distL="0" distR="0">
                        <wp:extent cx="636270" cy="636270"/>
                        <wp:effectExtent l="19050" t="0" r="0" b="0"/>
                        <wp:docPr id="18" name="Рисунок 10" descr="logo-view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logo-view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270" cy="636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036C" w:rsidRPr="007E1FF7" w:rsidRDefault="008701A5" w:rsidP="00B45314">
                  <w:pPr>
                    <w:ind w:left="300"/>
                    <w:jc w:val="center"/>
                    <w:rPr>
                      <w:b/>
                      <w:color w:val="FF0000"/>
                      <w:szCs w:val="28"/>
                      <w:u w:val="single"/>
                    </w:rPr>
                  </w:pP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340360" cy="340360"/>
                        <wp:effectExtent l="19050" t="0" r="2540" b="0"/>
                        <wp:docPr id="20" name="Рисунок 6" descr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 descr="image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360" cy="340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4" w:history="1">
                    <w:r w:rsidR="004E64A7" w:rsidRPr="005A24D8">
                      <w:rPr>
                        <w:rStyle w:val="a4"/>
                        <w:b/>
                        <w:szCs w:val="28"/>
                      </w:rPr>
                      <w:t xml:space="preserve"> Подача заявки   http://orgeo.ru/event/5468</w:t>
                    </w:r>
                  </w:hyperlink>
                  <w:r w:rsidR="00D36E05">
                    <w:t xml:space="preserve"> </w:t>
                  </w:r>
                  <w:r w:rsidR="004E64A7">
                    <w:t xml:space="preserve"> </w:t>
                  </w:r>
                </w:p>
                <w:p w:rsidR="00982444" w:rsidRDefault="00982444" w:rsidP="00B45314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Cs w:val="28"/>
                      <w:u w:val="single"/>
                    </w:rPr>
                  </w:pPr>
                </w:p>
                <w:p w:rsidR="0051689E" w:rsidRDefault="0051689E" w:rsidP="00B45314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Cs w:val="28"/>
                      <w:u w:val="single"/>
                    </w:rPr>
                  </w:pPr>
                </w:p>
                <w:p w:rsidR="0051689E" w:rsidRDefault="0051689E" w:rsidP="00B45314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Cs w:val="28"/>
                      <w:u w:val="single"/>
                    </w:rPr>
                  </w:pPr>
                </w:p>
                <w:p w:rsidR="0051689E" w:rsidRDefault="0051689E" w:rsidP="00B45314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Cs w:val="28"/>
                      <w:u w:val="single"/>
                    </w:rPr>
                  </w:pPr>
                </w:p>
                <w:p w:rsidR="0051689E" w:rsidRDefault="0051689E" w:rsidP="00B45314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Cs w:val="28"/>
                      <w:u w:val="single"/>
                    </w:rPr>
                  </w:pPr>
                </w:p>
                <w:p w:rsidR="0051689E" w:rsidRDefault="0051689E" w:rsidP="00B45314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Cs w:val="28"/>
                      <w:u w:val="single"/>
                    </w:rPr>
                  </w:pPr>
                </w:p>
                <w:p w:rsidR="0051689E" w:rsidRDefault="0051689E" w:rsidP="00B45314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</w:rPr>
                  </w:pPr>
                </w:p>
                <w:p w:rsidR="00D0036C" w:rsidRPr="006E7E67" w:rsidRDefault="00D0036C" w:rsidP="00B45314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Информация</w:t>
                  </w:r>
                </w:p>
                <w:p w:rsidR="00D0036C" w:rsidRPr="006E7E67" w:rsidRDefault="00D0036C" w:rsidP="00B45314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соревнований по спортивному ориентированию</w:t>
                  </w:r>
                </w:p>
                <w:p w:rsidR="00D0036C" w:rsidRPr="006E7E67" w:rsidRDefault="0051689E" w:rsidP="00B45314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20"/>
                    <w:jc w:val="center"/>
                    <w:rPr>
                      <w:rFonts w:ascii="Bookman Old Style" w:hAnsi="Bookman Old Style"/>
                      <w:b/>
                      <w:sz w:val="20"/>
                    </w:rPr>
                  </w:pPr>
                  <w:r>
                    <w:rPr>
                      <w:rFonts w:ascii="Bookman Old Style" w:hAnsi="Bookman Old Style"/>
                      <w:b/>
                      <w:sz w:val="20"/>
                    </w:rPr>
                    <w:t xml:space="preserve"> </w:t>
                  </w:r>
                </w:p>
                <w:p w:rsidR="00D0036C" w:rsidRPr="00D36E05" w:rsidRDefault="00D0036C" w:rsidP="00B45314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20"/>
                    <w:jc w:val="center"/>
                    <w:rPr>
                      <w:rFonts w:ascii="Bookman Old Style" w:hAnsi="Bookman Old Style"/>
                    </w:rPr>
                  </w:pPr>
                </w:p>
                <w:p w:rsidR="00D36E05" w:rsidRPr="00D36E05" w:rsidRDefault="00D36E05" w:rsidP="00B45314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D36E05">
                    <w:rPr>
                      <w:rFonts w:ascii="Bookman Old Style" w:hAnsi="Bookman Old Style"/>
                      <w:sz w:val="20"/>
                    </w:rPr>
                    <w:t xml:space="preserve">Для участия необходимо подать заявку через форму на сайте </w:t>
                  </w:r>
                  <w:r w:rsidR="0051689E" w:rsidRPr="0051689E">
                    <w:rPr>
                      <w:rFonts w:ascii="Bookman Old Style" w:hAnsi="Bookman Old Style"/>
                      <w:sz w:val="20"/>
                    </w:rPr>
                    <w:t>http://orgeo.ru/event/5468</w:t>
                  </w:r>
                </w:p>
                <w:p w:rsidR="00D0036C" w:rsidRPr="006E7E67" w:rsidRDefault="00D0036C" w:rsidP="00B45314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Bookman Old Style" w:hAnsi="Bookman Old Style"/>
                      <w:sz w:val="18"/>
                    </w:rPr>
                  </w:pPr>
                  <w:r w:rsidRPr="006E7E67">
                    <w:rPr>
                      <w:rFonts w:ascii="Bookman Old Style" w:hAnsi="Bookman Old Style"/>
                      <w:sz w:val="18"/>
                    </w:rPr>
                    <w:t xml:space="preserve">В соревновании по спортивному ориентированию участвуют юноши – </w:t>
                  </w:r>
                  <w:r w:rsidR="0051689E">
                    <w:rPr>
                      <w:rFonts w:ascii="Bookman Old Style" w:hAnsi="Bookman Old Style"/>
                      <w:sz w:val="18"/>
                    </w:rPr>
                    <w:t>4</w:t>
                  </w:r>
                  <w:r w:rsidRPr="006E7E67">
                    <w:rPr>
                      <w:rFonts w:ascii="Bookman Old Style" w:hAnsi="Bookman Old Style"/>
                      <w:sz w:val="18"/>
                    </w:rPr>
                    <w:t xml:space="preserve"> чел., девушки – </w:t>
                  </w:r>
                  <w:r w:rsidR="0051689E">
                    <w:rPr>
                      <w:rFonts w:ascii="Bookman Old Style" w:hAnsi="Bookman Old Style"/>
                      <w:sz w:val="18"/>
                    </w:rPr>
                    <w:t>4</w:t>
                  </w:r>
                  <w:r w:rsidRPr="006E7E67">
                    <w:rPr>
                      <w:rFonts w:ascii="Bookman Old Style" w:hAnsi="Bookman Old Style"/>
                      <w:sz w:val="18"/>
                    </w:rPr>
                    <w:t xml:space="preserve"> чел. Соревнование лично-командное.  Упражнение: ориентирование в </w:t>
                  </w:r>
                  <w:r w:rsidRPr="006E7E67">
                    <w:rPr>
                      <w:rFonts w:ascii="Bookman Old Style" w:hAnsi="Bookman Old Style"/>
                      <w:sz w:val="18"/>
                      <w:bdr w:val="single" w:sz="4" w:space="0" w:color="auto"/>
                    </w:rPr>
                    <w:t xml:space="preserve">заданном направлении, дистанция спринт. 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Местность – территория лагеря: застроенная террит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рия, газоны, парковый лес 30%.</w:t>
                  </w:r>
                  <w:r w:rsidRPr="006E7E67">
                    <w:rPr>
                      <w:rFonts w:ascii="Bookman Old Style" w:hAnsi="Bookman Old Style"/>
                      <w:sz w:val="18"/>
                    </w:rPr>
                    <w:t xml:space="preserve"> Старт одиночный, с интервалом 1 минута по группам (М, Ж). Порядок старта определяется электро</w:t>
                  </w:r>
                  <w:r w:rsidRPr="006E7E67">
                    <w:rPr>
                      <w:rFonts w:ascii="Bookman Old Style" w:hAnsi="Bookman Old Style"/>
                      <w:sz w:val="18"/>
                    </w:rPr>
                    <w:t>н</w:t>
                  </w:r>
                  <w:r w:rsidRPr="006E7E67">
                    <w:rPr>
                      <w:rFonts w:ascii="Bookman Old Style" w:hAnsi="Bookman Old Style"/>
                      <w:sz w:val="18"/>
                    </w:rPr>
                    <w:t>ной жеребьевкой случайным выбором с наибольшим разнесением участников команды.</w:t>
                  </w:r>
                </w:p>
                <w:p w:rsidR="00D0036C" w:rsidRPr="006E7E67" w:rsidRDefault="00D0036C" w:rsidP="00B45314">
                  <w:pPr>
                    <w:ind w:firstLine="709"/>
                    <w:rPr>
                      <w:rFonts w:ascii="Bookman Old Style" w:hAnsi="Bookman Old Style"/>
                      <w:sz w:val="18"/>
                    </w:rPr>
                  </w:pPr>
                  <w:r w:rsidRPr="006E7E67">
                    <w:rPr>
                      <w:rFonts w:ascii="Bookman Old Style" w:hAnsi="Bookman Old Style"/>
                      <w:sz w:val="18"/>
                    </w:rPr>
                    <w:t>На исходной позиции участнику выдается карта местности с нанесенной дистанцией и легендой, на которой указаны контрол</w:t>
                  </w:r>
                  <w:r w:rsidRPr="006E7E67">
                    <w:rPr>
                      <w:rFonts w:ascii="Bookman Old Style" w:hAnsi="Bookman Old Style"/>
                      <w:sz w:val="18"/>
                    </w:rPr>
                    <w:t>ь</w:t>
                  </w:r>
                  <w:r w:rsidRPr="006E7E67">
                    <w:rPr>
                      <w:rFonts w:ascii="Bookman Old Style" w:hAnsi="Bookman Old Style"/>
                      <w:sz w:val="18"/>
                    </w:rPr>
                    <w:t xml:space="preserve">ные пункты (КП). 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 xml:space="preserve">Для девушек дистанция </w:t>
                  </w:r>
                  <w:r w:rsidR="00F82D58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 xml:space="preserve">– до </w:t>
                  </w:r>
                  <w:r w:rsidR="0051689E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2.8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 xml:space="preserve"> км. и </w:t>
                  </w:r>
                  <w:r w:rsidR="00F82D58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 xml:space="preserve">до 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1</w:t>
                  </w:r>
                  <w:r w:rsidR="00F82D58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3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 xml:space="preserve"> контрольных пунктов, для юношей дистанция – </w:t>
                  </w:r>
                  <w:r w:rsidR="00F82D58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 xml:space="preserve">до </w:t>
                  </w:r>
                  <w:r w:rsidR="0051689E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3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 xml:space="preserve"> км. и </w:t>
                  </w:r>
                  <w:r w:rsidR="00F82D58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 xml:space="preserve">до 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1</w:t>
                  </w:r>
                  <w:r w:rsidR="00F82D58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5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 xml:space="preserve"> контрольных пунктов. Набор высоты около</w:t>
                  </w:r>
                  <w:r w:rsidR="00F82D58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 xml:space="preserve"> 2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0 м. Масштаб карты 1:</w:t>
                  </w:r>
                  <w:r w:rsidR="00F82D58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5</w:t>
                  </w:r>
                  <w:r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0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00, сечение горизонталей 2.5м.</w:t>
                  </w:r>
                  <w:r w:rsidRPr="006E7E67">
                    <w:rPr>
                      <w:rFonts w:ascii="Bookman Old Style" w:hAnsi="Bookman Old Style"/>
                      <w:sz w:val="18"/>
                    </w:rPr>
                    <w:t xml:space="preserve"> </w:t>
                  </w:r>
                </w:p>
                <w:p w:rsidR="00D0036C" w:rsidRPr="006E7E67" w:rsidRDefault="00D0036C" w:rsidP="00B45314">
                  <w:pPr>
                    <w:ind w:firstLine="709"/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bCs/>
                      <w:sz w:val="20"/>
                    </w:rPr>
                    <w:t>Ошибки: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Пропущенный контрольный пункт, нарушен порядок прохождения трассы – снятие.</w:t>
                  </w:r>
                </w:p>
                <w:p w:rsidR="00D0036C" w:rsidRPr="00D36E05" w:rsidRDefault="00D0036C" w:rsidP="00B45314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Bookman Old Style" w:hAnsi="Bookman Old Style"/>
                      <w:sz w:val="16"/>
                    </w:rPr>
                  </w:pPr>
                  <w:r w:rsidRPr="00D36E05">
                    <w:rPr>
                      <w:rFonts w:ascii="Bookman Old Style" w:hAnsi="Bookman Old Style"/>
                      <w:sz w:val="16"/>
                    </w:rPr>
                    <w:t xml:space="preserve"> Для контроля прохождения используется электронная отметка </w:t>
                  </w:r>
                  <w:r w:rsidRPr="00D36E05">
                    <w:rPr>
                      <w:rFonts w:ascii="Bookman Old Style" w:hAnsi="Bookman Old Style"/>
                      <w:sz w:val="16"/>
                      <w:lang w:val="en-US"/>
                    </w:rPr>
                    <w:t>Sp</w:t>
                  </w:r>
                  <w:r w:rsidRPr="00D36E05">
                    <w:rPr>
                      <w:rFonts w:ascii="Bookman Old Style" w:hAnsi="Bookman Old Style"/>
                      <w:sz w:val="16"/>
                      <w:lang w:val="en-US"/>
                    </w:rPr>
                    <w:t>o</w:t>
                  </w:r>
                  <w:r w:rsidRPr="00D36E05">
                    <w:rPr>
                      <w:rFonts w:ascii="Bookman Old Style" w:hAnsi="Bookman Old Style"/>
                      <w:sz w:val="16"/>
                      <w:lang w:val="en-US"/>
                    </w:rPr>
                    <w:t>trIdent</w:t>
                  </w:r>
                  <w:r w:rsidRPr="00D36E05">
                    <w:rPr>
                      <w:rFonts w:ascii="Bookman Old Style" w:hAnsi="Bookman Old Style"/>
                      <w:sz w:val="16"/>
                    </w:rPr>
                    <w:t xml:space="preserve"> с карт-чипами. Участникам разрешается иметь свои личные чипы </w:t>
                  </w:r>
                  <w:r w:rsidRPr="00D36E05">
                    <w:rPr>
                      <w:rFonts w:ascii="Bookman Old Style" w:hAnsi="Bookman Old Style"/>
                      <w:sz w:val="16"/>
                      <w:lang w:val="en-US"/>
                    </w:rPr>
                    <w:t>SI</w:t>
                  </w:r>
                  <w:r w:rsidRPr="00D36E05">
                    <w:rPr>
                      <w:rFonts w:ascii="Bookman Old Style" w:hAnsi="Bookman Old Style"/>
                      <w:sz w:val="16"/>
                    </w:rPr>
                    <w:t xml:space="preserve">, но их номера должны быть известны организаторам на мандатной коми.           </w:t>
                  </w:r>
                </w:p>
                <w:p w:rsidR="00D0036C" w:rsidRPr="00D36E05" w:rsidRDefault="00D0036C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16"/>
                    </w:rPr>
                  </w:pPr>
                  <w:r w:rsidRPr="00D36E05">
                    <w:rPr>
                      <w:rFonts w:ascii="Bookman Old Style" w:hAnsi="Bookman Old Style"/>
                      <w:color w:val="000000"/>
                      <w:sz w:val="16"/>
                    </w:rPr>
                    <w:t>В 16.15 – инструктаж представителей команд в районе старта. Старт – в ра</w:t>
                  </w:r>
                  <w:r w:rsidRPr="00D36E05">
                    <w:rPr>
                      <w:rFonts w:ascii="Bookman Old Style" w:hAnsi="Bookman Old Style"/>
                      <w:color w:val="000000"/>
                      <w:sz w:val="16"/>
                    </w:rPr>
                    <w:t>й</w:t>
                  </w:r>
                  <w:r w:rsidRPr="00D36E05">
                    <w:rPr>
                      <w:rFonts w:ascii="Bookman Old Style" w:hAnsi="Bookman Old Style"/>
                      <w:color w:val="000000"/>
                      <w:sz w:val="16"/>
                    </w:rPr>
                    <w:t xml:space="preserve">оне палаточного лагеря на стадионе. Далее представители инструктируют участников. Участники выходят в район старта за 10-15 минут до времени, указанного в протоколе старта и выписке. </w:t>
                  </w:r>
                </w:p>
                <w:p w:rsidR="00D0036C" w:rsidRPr="006E7E67" w:rsidRDefault="00D0036C" w:rsidP="00B45314">
                  <w:pPr>
                    <w:pBdr>
                      <w:left w:val="single" w:sz="4" w:space="4" w:color="auto"/>
                    </w:pBdr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Полигон разминки.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Для разминки разрешается использовать дорогу от КПП! Карты полигона выдаются вместе с  инфо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р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мацией. Расположение зрительских и других КП на террит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рии лагеря не является закрытой информацией, важна ск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рость и выбор пути на дистанции с правильной очередностью взятия КП.</w:t>
                  </w:r>
                </w:p>
                <w:p w:rsidR="00D0036C" w:rsidRPr="006E7E67" w:rsidRDefault="00D0036C" w:rsidP="00B45314">
                  <w:pPr>
                    <w:pBdr>
                      <w:left w:val="single" w:sz="4" w:space="4" w:color="auto"/>
                    </w:pBdr>
                    <w:jc w:val="both"/>
                    <w:rPr>
                      <w:rFonts w:ascii="Bookman Old Style" w:hAnsi="Bookman Old Style"/>
                      <w:b/>
                      <w:sz w:val="20"/>
                      <w:u w:val="single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Финишная и стартовая изоляция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. Если первый участник финиширует до старта последнего участника, то он и все п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следующие финишировавшие будут находится в специально отведенном месте до старта последнего участника во избеж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а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ние передачи информации о порядке прохождения трассы. 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  <w:bdr w:val="single" w:sz="4" w:space="0" w:color="auto"/>
                    </w:rPr>
                    <w:t>Стартующие участники должны находиться на стади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  <w:bdr w:val="single" w:sz="4" w:space="0" w:color="auto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  <w:bdr w:val="single" w:sz="4" w:space="0" w:color="auto"/>
                    </w:rPr>
                    <w:t>не.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Просим с пониманием отнестись к ограничениям, мы ожидаем, что изоляция будет не очень продолжительной. 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  <w:u w:val="single"/>
                    </w:rPr>
                    <w:t>К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  <w:u w:val="single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  <w:u w:val="single"/>
                    </w:rPr>
                    <w:t>манда, участник которой нарушит указания судьи в пункте изоляции получит штрафные баллы и может быть снята.</w:t>
                  </w:r>
                </w:p>
                <w:p w:rsidR="00D0036C" w:rsidRPr="006E7E67" w:rsidRDefault="00D0036C" w:rsidP="00B45314">
                  <w:pPr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sz w:val="20"/>
                    </w:rPr>
                    <w:t>Соревнования проводятся на дистанции спринта (код вида спорта) 0830005511Я, бегом. Участникам предстоит пройти определённое количество контрольных пунктов (КП) в зада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н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ном направлении. Спортсмен проходит дистанцию с картой и компасом, отмечается на КП, которые нанесены на его карту. За пропуск КП или нарушение порядка взятия КП участник снимается с дистанции на финише. Контрольное время 1,5 часа.</w:t>
                  </w:r>
                </w:p>
                <w:p w:rsidR="00D0036C" w:rsidRPr="006E7E67" w:rsidRDefault="00D0036C" w:rsidP="00B45314">
                  <w:pPr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Внимание участникам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: не повторяйте действия соперников, соревнования индивидуальные, каждый участник может ошибаться, не повторяйте ошибки других.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 xml:space="preserve"> 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Внимательно де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й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ствуйте на старте, проверьте крепление чипа, номера, если нужно, возьмите легенду КП, ждите сигнала стартовых часов или команды судьи, проверьте своей ли группы вы взяли ка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р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ту.</w:t>
                  </w:r>
                </w:p>
                <w:p w:rsidR="00D0036C" w:rsidRPr="006E7E67" w:rsidRDefault="00D0036C" w:rsidP="00B45314">
                  <w:pPr>
                    <w:jc w:val="both"/>
                    <w:rPr>
                      <w:rFonts w:ascii="Bookman Old Style" w:hAnsi="Bookman Old Style"/>
                      <w:b/>
                      <w:color w:val="000000"/>
                      <w:sz w:val="20"/>
                      <w:u w:val="single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Спортсмен обязан проходить ди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softHyphen/>
                    <w:t>станцию в соответствии с правилами соревнований. Каждый участник сам несет от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softHyphen/>
                    <w:t>ветственность за правильное прохождение своей дистанции. Ограду лагеря преодолевать только в местах, помеченных в карте как проходы в ограде.  На территории лагеря запрещ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а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ется пробегать по цветникам и клумбам, 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0"/>
                    </w:rPr>
                    <w:t>перелезать через забор, помеченный как непреод</w:t>
                  </w:r>
                  <w:r>
                    <w:rPr>
                      <w:rFonts w:ascii="Bookman Old Style" w:hAnsi="Bookman Old Style"/>
                      <w:b/>
                      <w:color w:val="000000"/>
                      <w:sz w:val="20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0"/>
                    </w:rPr>
                    <w:t>лимая ограда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0"/>
                      <w:u w:val="single"/>
                    </w:rPr>
                    <w:t>, перес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0"/>
                      <w:u w:val="single"/>
                    </w:rPr>
                    <w:t>е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0"/>
                      <w:u w:val="single"/>
                    </w:rPr>
                    <w:t>кать помеченные штриховкой красного или пурпурного цвета области. За преодоление таких преград участник может получить штрафные баллы и снят!</w:t>
                  </w:r>
                </w:p>
                <w:p w:rsidR="00D0036C" w:rsidRPr="006E7E67" w:rsidRDefault="00D0036C" w:rsidP="00B45314">
                  <w:pPr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Внимание руководителей и участников: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дистанция прох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дит через КПП и дорогу, внимательно двигайтесь в районе КПП и дороги, будьте осторожны! На дистанции возможны различные естественные препятствия.</w:t>
                  </w:r>
                </w:p>
                <w:p w:rsidR="00D0036C" w:rsidRPr="006E7E67" w:rsidRDefault="00D0036C" w:rsidP="00B45314">
                  <w:pPr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 xml:space="preserve">Система отметки – электронная 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  <w:lang w:val="en-US"/>
                    </w:rPr>
                    <w:t>Sport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-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  <w:lang w:val="en-US"/>
                    </w:rPr>
                    <w:t>Ident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.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Чипы выд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а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ются представителям команд вместе с информацией, выпи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с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кой из стартового протокола под роспись. Каждый спортсмен должен иметь нагрудный номер, и иметь чип с номером </w:t>
                  </w:r>
                  <w:r w:rsidRPr="006E7E67">
                    <w:rPr>
                      <w:rFonts w:ascii="Bookman Old Style" w:hAnsi="Bookman Old Style"/>
                      <w:sz w:val="20"/>
                      <w:lang w:val="en-US"/>
                    </w:rPr>
                    <w:t>SI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. Чип у участника должен иметь тот же номер, какой указан в стартовой выписке и протоколе старта (номер </w:t>
                  </w:r>
                  <w:r w:rsidRPr="006E7E67">
                    <w:rPr>
                      <w:rFonts w:ascii="Bookman Old Style" w:hAnsi="Bookman Old Style"/>
                      <w:sz w:val="20"/>
                      <w:lang w:val="en-US"/>
                    </w:rPr>
                    <w:t>SI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). Нагрудный номер участника должен быть виден. Карты могут быть уп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а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кованы в пакет или файл. С собой разрешается иметь пр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и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способление для крепления карты и легенды. </w:t>
                  </w:r>
                </w:p>
                <w:p w:rsidR="00D0036C" w:rsidRPr="00500E90" w:rsidRDefault="00D0036C" w:rsidP="00B45314">
                  <w:pPr>
                    <w:jc w:val="both"/>
                    <w:rPr>
                      <w:rFonts w:ascii="Bookman Old Style" w:hAnsi="Bookman Old Style"/>
                      <w:b/>
                      <w:color w:val="FF0000"/>
                      <w:sz w:val="20"/>
                      <w:u w:val="single"/>
                    </w:rPr>
                  </w:pPr>
                  <w:r w:rsidRPr="00500E90">
                    <w:rPr>
                      <w:rFonts w:ascii="Bookman Old Style" w:hAnsi="Bookman Old Style"/>
                      <w:b/>
                      <w:color w:val="FF0000"/>
                      <w:sz w:val="20"/>
                      <w:u w:val="single"/>
                    </w:rPr>
                    <w:t>Подведение результатов и награждение.</w:t>
                  </w:r>
                </w:p>
                <w:p w:rsidR="008701A5" w:rsidRDefault="008701A5" w:rsidP="00B45314">
                  <w:pPr>
                    <w:jc w:val="both"/>
                    <w:rPr>
                      <w:rFonts w:ascii="Bookman Old Style" w:hAnsi="Bookman Old Style"/>
                      <w:b/>
                      <w:color w:val="548DD4" w:themeColor="text2" w:themeTint="99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В личном первенстве оценивается отдельно юноши, отдельно девушки 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по лучшему времени финиша участника, правильно прошедшего все контрольные пункты.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</w:t>
                  </w:r>
                  <w:r w:rsidRPr="00F82D58">
                    <w:rPr>
                      <w:rFonts w:ascii="Bookman Old Style" w:hAnsi="Bookman Old Style"/>
                      <w:b/>
                      <w:color w:val="548DD4" w:themeColor="text2" w:themeTint="99"/>
                      <w:sz w:val="20"/>
                    </w:rPr>
                    <w:t>Командный резул</w:t>
                  </w:r>
                  <w:r w:rsidRPr="00F82D58">
                    <w:rPr>
                      <w:rFonts w:ascii="Bookman Old Style" w:hAnsi="Bookman Old Style"/>
                      <w:b/>
                      <w:color w:val="548DD4" w:themeColor="text2" w:themeTint="99"/>
                      <w:sz w:val="20"/>
                    </w:rPr>
                    <w:t>ь</w:t>
                  </w:r>
                  <w:r w:rsidRPr="00F82D58">
                    <w:rPr>
                      <w:rFonts w:ascii="Bookman Old Style" w:hAnsi="Bookman Old Style"/>
                      <w:b/>
                      <w:color w:val="548DD4" w:themeColor="text2" w:themeTint="99"/>
                      <w:sz w:val="20"/>
                    </w:rPr>
                    <w:t>тат определяется по сумме очков (система 1 место – 40 очков, 2-е – 35, 3 – 33, 4 -32, 5-31, 6-30…30 -1, далее все по 1 очку).</w:t>
                  </w:r>
                </w:p>
                <w:p w:rsidR="00D0036C" w:rsidRPr="006E7E67" w:rsidRDefault="00D0036C" w:rsidP="00B45314">
                  <w:pPr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Жеребьевка: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жеребьевка компьютерная методом случайных чисел с максимальным разнесением по протоколу старта уч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а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стников из одной команды. Протокол старта будет опублик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ван накануне соревнований.</w:t>
                  </w:r>
                </w:p>
                <w:p w:rsidR="00D0036C" w:rsidRPr="006E7E67" w:rsidRDefault="00D0036C" w:rsidP="00B45314">
                  <w:pPr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sz w:val="20"/>
                    </w:rPr>
                    <w:t>Вся информация касающаяся соревнований будет разм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е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щаться на сайте ФСО Оренбургской области.</w:t>
                  </w:r>
                </w:p>
                <w:p w:rsidR="00D0036C" w:rsidRPr="006E7E67" w:rsidRDefault="00D0036C" w:rsidP="00B45314">
                  <w:pPr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color w:val="000000"/>
                      <w:sz w:val="20"/>
                    </w:rPr>
                    <w:t>Порядок действий на старте:</w:t>
                  </w:r>
                </w:p>
                <w:p w:rsidR="00D0036C" w:rsidRDefault="00D0036C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color w:val="000000"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Участники приглашаются на старт за 4 минуты до стартового времени. Стартовое время указано в пр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токоле старта, в выписке у представителя команды.  </w:t>
                  </w:r>
                </w:p>
                <w:p w:rsidR="00D0036C" w:rsidRPr="006E7E67" w:rsidRDefault="00D0036C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sz w:val="22"/>
                    </w:rPr>
                  </w:pPr>
                </w:p>
                <w:p w:rsidR="00D0036C" w:rsidRPr="006E7E67" w:rsidRDefault="008701A5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b/>
                      <w:i/>
                      <w:iCs/>
                      <w:color w:val="000000"/>
                      <w:sz w:val="22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w:drawing>
                      <wp:inline distT="0" distB="0" distL="0" distR="0">
                        <wp:extent cx="1793240" cy="474980"/>
                        <wp:effectExtent l="19050" t="0" r="0" b="0"/>
                        <wp:docPr id="22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240" cy="474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0036C"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Получив электронный чип, следует надежно закрепить его на пальце или другом месте, позволяющем удобно и быстро отметиться на КП. Образец КП будет установлен перед стартом на проверочной станции. Отсчет стартового времени начинается в момент сигнала электронного табло. Е</w:t>
                  </w:r>
                  <w:r w:rsidR="00D0036C"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с</w:t>
                  </w:r>
                  <w:r w:rsidR="00D0036C"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ли вы опоздали на старт, то нужно оповестить об этом судью на старте и следовать его указаниям.</w:t>
                  </w:r>
                </w:p>
                <w:p w:rsidR="00D0036C" w:rsidRPr="006E7E67" w:rsidRDefault="00D0036C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b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b/>
                      <w:i/>
                      <w:iCs/>
                      <w:color w:val="000000"/>
                      <w:sz w:val="22"/>
                    </w:rPr>
                    <w:t>Система применяемой электронной отметки и хронометража - SPORTIdent.</w:t>
                  </w:r>
                  <w:r w:rsidRPr="006E7E67">
                    <w:rPr>
                      <w:rFonts w:ascii="Bookman Old Style" w:hAnsi="Bookman Old Style"/>
                      <w:b/>
                      <w:sz w:val="22"/>
                    </w:rPr>
                    <w:t xml:space="preserve"> </w:t>
                  </w:r>
                </w:p>
                <w:p w:rsidR="00D0036C" w:rsidRPr="006E7E67" w:rsidRDefault="00D0036C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Отметка на КП длится около 0,3 сек. По её окончании раздается звуковой сигнал, и зажигаются световые индикаторы. В ЧИПе регистрируется ограниченное количество отметок (20). Чип прикладывается к б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е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лому кругу станции без скользящих движений, важна фиксация на доли секунд чипа для записи отметки. ВНИМАНИЕ! Отметку компостером в резервных клетках в карте  производить 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>только при неи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>с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>правном оборудовании SPORTIdent, что случае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>т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>ся только в исключительных случаях. Если вп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>следствии выясниться что оборудование рабочее – то отметка в карте не засчитывается.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 Если п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следовательность отметки на дистанции нарушена, то следует вернуться на правильный КП и продо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л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жить дистанцию, однако следует помнить, что в п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а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мяти чипа только 20 отметок, если памяти не хватит, то дистанция может быть не засчитана.</w:t>
                  </w:r>
                </w:p>
                <w:p w:rsidR="00D0036C" w:rsidRPr="006E7E67" w:rsidRDefault="00D0036C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Финиш фиксируется ФИНИШНОЙ станцией. Отсу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т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ствие финишной отметки при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softHyphen/>
                    <w:t>водит к аннулиров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а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нию результата участника. После отметки финиша бежать далее не нужно, следует шагом пройти по маркировке в место считывания, получить распеча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т</w:t>
                  </w:r>
                  <w:r>
                    <w:rPr>
                      <w:rFonts w:ascii="Bookman Old Style" w:hAnsi="Bookman Old Style"/>
                      <w:color w:val="000000"/>
                      <w:sz w:val="22"/>
                    </w:rPr>
                    <w:t>ку отметок (сплиты), чип сдайте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 руководителю своей команды.</w:t>
                  </w:r>
                </w:p>
                <w:p w:rsidR="00D0036C" w:rsidRPr="006E7E67" w:rsidRDefault="00D0036C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При возникновении проблем с отметкой (отметка на карте) спортсмен должен заявить об этом судье при проверке ЧИПов. Все вопросы сн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я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тия/восстановления решаются жюри. </w:t>
                  </w:r>
                  <w:r w:rsidRPr="006E7E67">
                    <w:rPr>
                      <w:rFonts w:ascii="Bookman Old Style" w:hAnsi="Bookman Old Style"/>
                      <w:i/>
                      <w:iCs/>
                      <w:color w:val="000000"/>
                      <w:sz w:val="22"/>
                    </w:rPr>
                    <w:t>Контрольное время – 90 минут для всех групп. По прошествии контрольного времени с момента старта, участник соревнований обязан сойти с дистанции и вер</w:t>
                  </w:r>
                  <w:r w:rsidRPr="006E7E67">
                    <w:rPr>
                      <w:rFonts w:ascii="Bookman Old Style" w:hAnsi="Bookman Old Style"/>
                      <w:i/>
                      <w:iCs/>
                      <w:color w:val="000000"/>
                      <w:sz w:val="22"/>
                    </w:rPr>
                    <w:softHyphen/>
                    <w:t>нуться, отметившись на финише и в считывающей ста</w:t>
                  </w:r>
                  <w:r w:rsidRPr="006E7E67">
                    <w:rPr>
                      <w:rFonts w:ascii="Bookman Old Style" w:hAnsi="Bookman Old Style"/>
                      <w:i/>
                      <w:iCs/>
                      <w:color w:val="000000"/>
                      <w:sz w:val="22"/>
                    </w:rPr>
                    <w:t>н</w:t>
                  </w:r>
                  <w:r w:rsidRPr="006E7E67">
                    <w:rPr>
                      <w:rFonts w:ascii="Bookman Old Style" w:hAnsi="Bookman Old Style"/>
                      <w:i/>
                      <w:iCs/>
                      <w:color w:val="000000"/>
                      <w:sz w:val="22"/>
                    </w:rPr>
                    <w:t>ции,</w:t>
                  </w:r>
                </w:p>
                <w:p w:rsidR="00D0036C" w:rsidRPr="006E7E67" w:rsidRDefault="00D0036C" w:rsidP="00B45314">
                  <w:pPr>
                    <w:jc w:val="both"/>
                    <w:rPr>
                      <w:rFonts w:ascii="Bookman Old Style" w:hAnsi="Bookman Old Style"/>
                      <w:i/>
                      <w:iCs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i/>
                      <w:iCs/>
                      <w:color w:val="000000"/>
                      <w:sz w:val="20"/>
                    </w:rPr>
                    <w:t>Сошедшие участники</w:t>
                  </w:r>
                </w:p>
                <w:p w:rsidR="00D0036C" w:rsidRPr="006E7E67" w:rsidRDefault="00D0036C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Сошедшие с дистанции участники обязаны пройти через ф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и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ниш, считаться в финишной станции у судей и сообщить о сходе. Представители команд, проконтролируйте про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softHyphen/>
                    <w:t>хождение сошедших спортсменов вашей команды через ф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и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ниш.</w:t>
                  </w:r>
                </w:p>
                <w:p w:rsidR="00D0036C" w:rsidRPr="006E7E67" w:rsidRDefault="00D0036C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Возможные замечания и протесты должны подават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ь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ся сначала устно, если решение на месте невозможно, то в письменной форме пред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softHyphen/>
                    <w:t>ставителем команды или участником Главному секретарю в Центре соревн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ваний. В случае подачи протеста обязательно сс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ы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латься на конкретный пункт правил соревнований по спортивному ориентированию, без такой ссылки протест не рассматривается. Если не будет выдвин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у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то протестов в течение 60 минут после публикации резуль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softHyphen/>
                    <w:t>татов, то результат соревнования будет сч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и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таться окончательным.</w:t>
                  </w:r>
                </w:p>
                <w:p w:rsidR="00D0036C" w:rsidRPr="006E7E67" w:rsidRDefault="00D0036C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color w:val="000000"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Официальные протоколы результатов будут опубл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и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кованы по завершению со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softHyphen/>
                    <w:t xml:space="preserve">ревнований. Также их можно будет найти на сайте Федерации спортивного ориентирования. </w:t>
                  </w:r>
                </w:p>
                <w:p w:rsidR="00D0036C" w:rsidRPr="006E7E67" w:rsidRDefault="0051689E" w:rsidP="002D6488">
                  <w:pPr>
                    <w:pStyle w:val="a3"/>
                    <w:spacing w:before="0" w:beforeAutospacing="0" w:after="0" w:afterAutospacing="0"/>
                    <w:ind w:left="181" w:right="153"/>
                    <w:jc w:val="both"/>
                    <w:rPr>
                      <w:rFonts w:ascii="Bookman Old Style" w:hAnsi="Bookman Old Style"/>
                      <w:color w:val="000000"/>
                      <w:sz w:val="22"/>
                    </w:rPr>
                  </w:pPr>
                  <w:r w:rsidRPr="0051689E">
                    <w:rPr>
                      <w:rFonts w:ascii="Bookman Old Style" w:hAnsi="Bookman Old Style"/>
                      <w:color w:val="000000"/>
                      <w:sz w:val="22"/>
                      <w:lang w:val="en-US"/>
                    </w:rPr>
                    <w:t>http://orgeo.ru/event/5468</w:t>
                  </w:r>
                  <w:r w:rsidR="00D0036C">
                    <w:rPr>
                      <w:rFonts w:ascii="Bookman Old Style" w:hAnsi="Bookman Old Style"/>
                      <w:color w:val="000000"/>
                      <w:sz w:val="22"/>
                    </w:rPr>
                    <w:br/>
                  </w:r>
                </w:p>
                <w:p w:rsidR="00D0036C" w:rsidRPr="006E7E67" w:rsidRDefault="00D0036C" w:rsidP="002D6488">
                  <w:pPr>
                    <w:pStyle w:val="a3"/>
                    <w:spacing w:before="0" w:beforeAutospacing="0" w:after="0" w:afterAutospacing="0"/>
                    <w:ind w:left="181" w:right="153"/>
                    <w:jc w:val="both"/>
                    <w:rPr>
                      <w:rFonts w:ascii="Bookman Old Style" w:hAnsi="Bookman Old Style"/>
                      <w:color w:val="000000"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Также будет транслироваться финиш в реальном времени на сайт</w:t>
                  </w:r>
                </w:p>
                <w:p w:rsidR="0051689E" w:rsidRDefault="0051689E" w:rsidP="002D6488">
                  <w:pPr>
                    <w:pStyle w:val="a3"/>
                    <w:spacing w:before="0" w:beforeAutospacing="0" w:after="0" w:afterAutospacing="0"/>
                    <w:ind w:left="181" w:right="153"/>
                    <w:jc w:val="both"/>
                  </w:pPr>
                  <w:hyperlink r:id="rId15" w:history="1">
                    <w:r w:rsidRPr="005A24D8">
                      <w:rPr>
                        <w:rStyle w:val="a4"/>
                      </w:rPr>
                      <w:t>http://orgeo.ru/event/5468</w:t>
                    </w:r>
                  </w:hyperlink>
                </w:p>
                <w:p w:rsidR="00D0036C" w:rsidRDefault="00D0036C" w:rsidP="002D6488">
                  <w:pPr>
                    <w:pStyle w:val="a3"/>
                    <w:spacing w:before="0" w:beforeAutospacing="0" w:after="0" w:afterAutospacing="0"/>
                    <w:ind w:left="181" w:right="153"/>
                    <w:jc w:val="both"/>
                    <w:rPr>
                      <w:rFonts w:ascii="Bookman Old Style" w:hAnsi="Bookman Old Style"/>
                      <w:color w:val="000000"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на нем можно мгновенно узнать время и текущее м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е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сто финишировавшего спортсмена.</w:t>
                  </w:r>
                </w:p>
                <w:p w:rsidR="00D0036C" w:rsidRDefault="00D0036C" w:rsidP="002D6488">
                  <w:pPr>
                    <w:pStyle w:val="a3"/>
                    <w:spacing w:before="0" w:beforeAutospacing="0" w:after="0" w:afterAutospacing="0"/>
                    <w:ind w:left="181" w:right="153"/>
                    <w:jc w:val="both"/>
                    <w:rPr>
                      <w:rFonts w:ascii="Bookman Old Style" w:hAnsi="Bookman Old Style"/>
                      <w:color w:val="000000"/>
                      <w:sz w:val="22"/>
                    </w:rPr>
                  </w:pPr>
                </w:p>
                <w:p w:rsidR="00D0036C" w:rsidRPr="006E7E67" w:rsidRDefault="00D0036C" w:rsidP="002D6488">
                  <w:pPr>
                    <w:pStyle w:val="a3"/>
                    <w:spacing w:before="0" w:beforeAutospacing="0" w:after="0" w:afterAutospacing="0"/>
                    <w:ind w:left="181" w:right="153"/>
                    <w:jc w:val="both"/>
                    <w:rPr>
                      <w:rFonts w:ascii="Bookman Old Style" w:hAnsi="Bookman Old Style"/>
                      <w:color w:val="000000"/>
                      <w:sz w:val="22"/>
                    </w:rPr>
                  </w:pPr>
                </w:p>
                <w:p w:rsidR="00D0036C" w:rsidRPr="006E7E67" w:rsidRDefault="00D0036C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Карты подготовлены в августе 201</w:t>
                  </w:r>
                  <w:r>
                    <w:rPr>
                      <w:rFonts w:ascii="Bookman Old Style" w:hAnsi="Bookman Old Style"/>
                      <w:color w:val="000000"/>
                      <w:sz w:val="20"/>
                    </w:rPr>
                    <w:t>1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 года, корректированы в августе 201</w:t>
                  </w:r>
                  <w:r w:rsidR="00F82D58">
                    <w:rPr>
                      <w:rFonts w:ascii="Bookman Old Style" w:hAnsi="Bookman Old Style"/>
                      <w:color w:val="000000"/>
                      <w:sz w:val="20"/>
                    </w:rPr>
                    <w:t>7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 года. Масштаб 1:</w:t>
                  </w:r>
                  <w:r w:rsidR="00F82D58">
                    <w:rPr>
                      <w:rFonts w:ascii="Bookman Old Style" w:hAnsi="Bookman Old Style"/>
                      <w:color w:val="000000"/>
                      <w:sz w:val="20"/>
                    </w:rPr>
                    <w:t>5</w:t>
                  </w:r>
                  <w:r>
                    <w:rPr>
                      <w:rFonts w:ascii="Bookman Old Style" w:hAnsi="Bookman Old Style"/>
                      <w:color w:val="000000"/>
                      <w:sz w:val="20"/>
                    </w:rPr>
                    <w:t>0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00, сечение рельефа 2.5 ме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т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ра. Формат карты А4. Карты полноцветные, напечата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softHyphen/>
                    <w:t>ны на цифровой печатной машине. На старте участнику будет пр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е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доставлена возможность герметизировать карту</w:t>
                  </w:r>
                  <w:r>
                    <w:rPr>
                      <w:rFonts w:ascii="Bookman Old Style" w:hAnsi="Bookman Old Style"/>
                      <w:color w:val="000000"/>
                      <w:sz w:val="20"/>
                    </w:rPr>
                    <w:t>, либо карта будет ламинирована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. Ле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softHyphen/>
                    <w:t>генды впечатаны в карту и дополн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и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тельно находятся в районе старта. </w:t>
                  </w:r>
                </w:p>
                <w:p w:rsidR="00D0036C" w:rsidRPr="006E7E67" w:rsidRDefault="00D0036C" w:rsidP="00B45314">
                  <w:pPr>
                    <w:pBdr>
                      <w:left w:val="single" w:sz="4" w:space="4" w:color="auto"/>
                    </w:pBdr>
                    <w:jc w:val="both"/>
                    <w:rPr>
                      <w:rFonts w:ascii="Bookman Old Style" w:hAnsi="Bookman Old Style"/>
                      <w:b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color w:val="000000"/>
                      <w:sz w:val="20"/>
                    </w:rPr>
                    <w:t>На картах дистанции впечатаны номерами, например: 1-31, 2-37 и т.д.</w:t>
                  </w:r>
                </w:p>
                <w:p w:rsidR="00D0036C" w:rsidRPr="006E7E67" w:rsidRDefault="00D0036C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i/>
                      <w:iCs/>
                      <w:color w:val="000000"/>
                      <w:sz w:val="20"/>
                    </w:rPr>
                    <w:t>Ограничение района</w:t>
                  </w:r>
                  <w:r w:rsidRPr="006E7E67">
                    <w:rPr>
                      <w:rFonts w:ascii="Bookman Old Style" w:hAnsi="Bookman Old Style"/>
                      <w:i/>
                      <w:iCs/>
                      <w:color w:val="000000"/>
                      <w:sz w:val="20"/>
                    </w:rPr>
                    <w:t xml:space="preserve">.  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Весь лесной массив ограничен:</w:t>
                  </w:r>
                </w:p>
                <w:p w:rsidR="00D0036C" w:rsidRPr="006E7E67" w:rsidRDefault="00D0036C" w:rsidP="00B45314">
                  <w:pPr>
                    <w:tabs>
                      <w:tab w:val="left" w:pos="6782"/>
                    </w:tabs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с юга – Дорога в село, с севера, востока и запада – река Урал. В случае потери ориентировки – искать дорогу, двигаться в лагерь Самородово. </w:t>
                  </w:r>
                  <w:r w:rsidRPr="006E7E67">
                    <w:rPr>
                      <w:rFonts w:ascii="Bookman Old Style" w:hAnsi="Bookman Old Style"/>
                      <w:i/>
                      <w:iCs/>
                      <w:color w:val="000000"/>
                      <w:position w:val="-7"/>
                      <w:sz w:val="20"/>
                    </w:rPr>
                    <w:t xml:space="preserve"> http://samorodovo.ru/</w:t>
                  </w:r>
                </w:p>
                <w:p w:rsidR="00D0036C" w:rsidRPr="006E7E67" w:rsidRDefault="00D0036C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i/>
                      <w:iCs/>
                      <w:color w:val="000000"/>
                      <w:sz w:val="20"/>
                    </w:rPr>
                    <w:t>Опасные места</w:t>
                  </w:r>
                  <w:r w:rsidRPr="006E7E67">
                    <w:rPr>
                      <w:rFonts w:ascii="Bookman Old Style" w:hAnsi="Bookman Old Style"/>
                      <w:i/>
                      <w:iCs/>
                      <w:color w:val="000000"/>
                      <w:sz w:val="20"/>
                    </w:rPr>
                    <w:t xml:space="preserve"> 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– обрывистый берег реки Урал, пр</w:t>
                  </w:r>
                  <w:r>
                    <w:rPr>
                      <w:rFonts w:ascii="Bookman Old Style" w:hAnsi="Bookman Old Style"/>
                      <w:color w:val="000000"/>
                      <w:sz w:val="20"/>
                    </w:rPr>
                    <w:t>епятствия, автомобильная дорога, поваленные деревья, стройплощадки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 Будьте предельно внимательны,  осторожны. Не пересекайте автомобильную дорогу без необходимости. </w:t>
                  </w:r>
                </w:p>
                <w:p w:rsidR="00D0036C" w:rsidRPr="006E7E67" w:rsidRDefault="00D0036C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Расстояние из Центра соревнований до Старта – 100 метров, не опаздывайте на старт!  </w:t>
                  </w:r>
                </w:p>
                <w:p w:rsidR="00D0036C" w:rsidRPr="006E7E67" w:rsidRDefault="00D0036C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На дистанции присутствуют контролеры, не портите средства отметки. </w:t>
                  </w:r>
                </w:p>
                <w:p w:rsidR="00D0036C" w:rsidRPr="006E7E67" w:rsidRDefault="00D0036C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Построение представителей перед стартом в 16.15 в районе старта.</w:t>
                  </w:r>
                </w:p>
                <w:p w:rsidR="00D0036C" w:rsidRDefault="00D0036C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Старт в 17.00. На стадионе. </w:t>
                  </w:r>
                </w:p>
                <w:p w:rsidR="00D0036C" w:rsidRPr="006E7E67" w:rsidRDefault="00D0036C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>
                    <w:rPr>
                      <w:rFonts w:ascii="Bookman Old Style" w:hAnsi="Bookman Old Style"/>
                      <w:color w:val="000000"/>
                      <w:sz w:val="20"/>
                    </w:rPr>
                    <w:t>Дополнительная информация размещается на информацио</w:t>
                  </w:r>
                  <w:r>
                    <w:rPr>
                      <w:rFonts w:ascii="Bookman Old Style" w:hAnsi="Bookman Old Style"/>
                      <w:color w:val="000000"/>
                      <w:sz w:val="20"/>
                    </w:rPr>
                    <w:t>н</w:t>
                  </w:r>
                  <w:r>
                    <w:rPr>
                      <w:rFonts w:ascii="Bookman Old Style" w:hAnsi="Bookman Old Style"/>
                      <w:color w:val="000000"/>
                      <w:sz w:val="20"/>
                    </w:rPr>
                    <w:t>ном стенде в пресс-центре.</w:t>
                  </w:r>
                </w:p>
                <w:p w:rsidR="00D0036C" w:rsidRPr="006E7E67" w:rsidRDefault="00D0036C" w:rsidP="00B45314">
                  <w:pPr>
                    <w:rPr>
                      <w:rFonts w:ascii="Bookman Old Style" w:hAnsi="Bookman Old Style"/>
                      <w:b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Телефон для справок:  8 987 869 3514</w:t>
                  </w:r>
                </w:p>
                <w:p w:rsidR="00D0036C" w:rsidRPr="006E7E67" w:rsidRDefault="008701A5" w:rsidP="00B45314">
                  <w:pPr>
                    <w:ind w:left="300"/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noProof/>
                      <w:sz w:val="20"/>
                      <w:szCs w:val="28"/>
                      <w:lang w:eastAsia="ru-RU"/>
                    </w:rPr>
                    <w:drawing>
                      <wp:inline distT="0" distB="0" distL="0" distR="0">
                        <wp:extent cx="744220" cy="744220"/>
                        <wp:effectExtent l="19050" t="0" r="0" b="0"/>
                        <wp:docPr id="24" name="Рисунок 24" descr="image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image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220" cy="744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8"/>
                      <w:lang w:eastAsia="ru-RU"/>
                    </w:rPr>
                    <w:drawing>
                      <wp:inline distT="0" distB="0" distL="0" distR="0">
                        <wp:extent cx="770890" cy="797560"/>
                        <wp:effectExtent l="19050" t="0" r="0" b="0"/>
                        <wp:docPr id="26" name="Рисунок 12" descr="герб области прозрач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 descr="герб области прозрач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0890" cy="797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8"/>
                      <w:lang w:eastAsia="ru-RU"/>
                    </w:rPr>
                    <w:drawing>
                      <wp:inline distT="0" distB="0" distL="0" distR="0">
                        <wp:extent cx="779780" cy="779780"/>
                        <wp:effectExtent l="19050" t="0" r="1270" b="0"/>
                        <wp:docPr id="28" name="Рисунок 13" descr="so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so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9780" cy="779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8"/>
                      <w:lang w:eastAsia="ru-RU"/>
                    </w:rPr>
                    <w:drawing>
                      <wp:inline distT="0" distB="0" distL="0" distR="0">
                        <wp:extent cx="797560" cy="797560"/>
                        <wp:effectExtent l="19050" t="0" r="2540" b="0"/>
                        <wp:docPr id="30" name="Рисунок 14" descr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 descr="image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7560" cy="797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036C" w:rsidRPr="006E7E67" w:rsidRDefault="008701A5" w:rsidP="00B45314">
                  <w:pPr>
                    <w:ind w:left="300"/>
                    <w:jc w:val="center"/>
                    <w:rPr>
                      <w:b/>
                      <w:color w:val="0000FF"/>
                      <w:sz w:val="20"/>
                      <w:szCs w:val="28"/>
                    </w:rPr>
                  </w:pPr>
                  <w:r>
                    <w:rPr>
                      <w:rFonts w:ascii="Bookman Old Style" w:hAnsi="Bookman Old Style"/>
                      <w:noProof/>
                      <w:color w:val="000000"/>
                      <w:sz w:val="20"/>
                      <w:lang w:eastAsia="ru-RU"/>
                    </w:rPr>
                    <w:drawing>
                      <wp:inline distT="0" distB="0" distL="0" distR="0">
                        <wp:extent cx="851535" cy="851535"/>
                        <wp:effectExtent l="19050" t="0" r="5715" b="0"/>
                        <wp:docPr id="32" name="Рисунок 32" descr="qr-code сайт орен-ори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qr-code сайт орен-ори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1535" cy="851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8"/>
                      <w:lang w:eastAsia="ru-RU"/>
                    </w:rPr>
                    <w:drawing>
                      <wp:inline distT="0" distB="0" distL="0" distR="0">
                        <wp:extent cx="1793240" cy="492760"/>
                        <wp:effectExtent l="19050" t="0" r="0" b="0"/>
                        <wp:docPr id="34" name="Рисунок 15" descr="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240" cy="492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8"/>
                      <w:lang w:eastAsia="ru-RU"/>
                    </w:rPr>
                    <w:drawing>
                      <wp:inline distT="0" distB="0" distL="0" distR="0">
                        <wp:extent cx="349885" cy="349885"/>
                        <wp:effectExtent l="19050" t="0" r="0" b="0"/>
                        <wp:docPr id="36" name="Рисунок 16" descr="sport id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sport ide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885" cy="349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8"/>
                      <w:lang w:eastAsia="ru-RU"/>
                    </w:rPr>
                    <w:drawing>
                      <wp:inline distT="0" distB="0" distL="0" distR="0">
                        <wp:extent cx="349885" cy="385445"/>
                        <wp:effectExtent l="19050" t="0" r="0" b="0"/>
                        <wp:docPr id="38" name="Рисунок 17" descr="marafon elect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 descr="marafon elect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885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0036C" w:rsidRPr="006E7E67">
                    <w:rPr>
                      <w:b/>
                      <w:color w:val="0000FF"/>
                      <w:sz w:val="20"/>
                      <w:szCs w:val="28"/>
                    </w:rPr>
                    <w:t xml:space="preserve"> </w:t>
                  </w:r>
                </w:p>
                <w:p w:rsidR="00D0036C" w:rsidRPr="006E7E67" w:rsidRDefault="00D0036C" w:rsidP="00B45314">
                  <w:pPr>
                    <w:ind w:left="300"/>
                    <w:jc w:val="center"/>
                    <w:rPr>
                      <w:b/>
                      <w:color w:val="0000FF"/>
                      <w:sz w:val="20"/>
                      <w:szCs w:val="28"/>
                    </w:rPr>
                  </w:pPr>
                </w:p>
                <w:p w:rsidR="00D0036C" w:rsidRDefault="00D0036C" w:rsidP="00B45314">
                  <w:pPr>
                    <w:ind w:left="300"/>
                    <w:jc w:val="center"/>
                  </w:pPr>
                  <w:r w:rsidRPr="006E7E67">
                    <w:rPr>
                      <w:b/>
                      <w:color w:val="0000FF"/>
                      <w:sz w:val="20"/>
                      <w:szCs w:val="28"/>
                    </w:rPr>
                    <w:t xml:space="preserve"> </w:t>
                  </w:r>
                  <w:r w:rsidR="004E64A7" w:rsidRPr="004E64A7">
                    <w:rPr>
                      <w:b/>
                      <w:color w:val="0000FF"/>
                      <w:sz w:val="20"/>
                      <w:szCs w:val="28"/>
                    </w:rPr>
                    <w:t>http://orgeo.ru/event/5468</w:t>
                  </w:r>
                </w:p>
                <w:p w:rsidR="00F82D58" w:rsidRPr="006E7E67" w:rsidRDefault="00F82D58" w:rsidP="00B45314">
                  <w:pPr>
                    <w:ind w:left="300"/>
                    <w:jc w:val="center"/>
                    <w:rPr>
                      <w:b/>
                      <w:color w:val="0000FF"/>
                      <w:sz w:val="20"/>
                      <w:szCs w:val="28"/>
                    </w:rPr>
                  </w:pPr>
                </w:p>
                <w:p w:rsidR="00D0036C" w:rsidRPr="006E7E67" w:rsidRDefault="004E64A7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color w:val="000000"/>
                      <w:sz w:val="22"/>
                    </w:rPr>
                  </w:pPr>
                  <w:hyperlink r:id="rId17" w:history="1">
                    <w:r w:rsidRPr="005A24D8">
                      <w:rPr>
                        <w:rStyle w:val="a4"/>
                        <w:sz w:val="32"/>
                      </w:rPr>
                      <w:t>http://orgeo.ru/event/5468</w:t>
                    </w:r>
                  </w:hyperlink>
                  <w:r>
                    <w:rPr>
                      <w:color w:val="FF0000"/>
                      <w:sz w:val="32"/>
                    </w:rPr>
                    <w:t xml:space="preserve"> </w:t>
                  </w:r>
                  <w:r w:rsidR="00D0036C"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- он-лайн финиш</w:t>
                  </w:r>
                </w:p>
                <w:p w:rsidR="00D0036C" w:rsidRPr="006E7E67" w:rsidRDefault="00D0036C" w:rsidP="00B45314">
                  <w:pPr>
                    <w:ind w:left="300"/>
                    <w:jc w:val="center"/>
                    <w:rPr>
                      <w:b/>
                      <w:color w:val="FF0000"/>
                      <w:sz w:val="20"/>
                      <w:szCs w:val="28"/>
                      <w:u w:val="single"/>
                    </w:rPr>
                  </w:pPr>
                </w:p>
                <w:p w:rsidR="00D0036C" w:rsidRPr="006E7E67" w:rsidRDefault="00D0036C" w:rsidP="00B45314">
                  <w:pPr>
                    <w:rPr>
                      <w:sz w:val="20"/>
                    </w:rPr>
                  </w:pPr>
                </w:p>
                <w:p w:rsidR="00D0036C" w:rsidRPr="006E7E67" w:rsidRDefault="00D0036C" w:rsidP="00B45314">
                  <w:pPr>
                    <w:rPr>
                      <w:sz w:val="20"/>
                    </w:rPr>
                  </w:pPr>
                </w:p>
                <w:p w:rsidR="00D0036C" w:rsidRPr="006E7E67" w:rsidRDefault="00D0036C" w:rsidP="00B45314">
                  <w:pPr>
                    <w:rPr>
                      <w:sz w:val="20"/>
                    </w:rPr>
                  </w:pPr>
                </w:p>
                <w:p w:rsidR="00D0036C" w:rsidRDefault="00D0036C"/>
              </w:txbxContent>
            </v:textbox>
          </v:shape>
        </w:pict>
      </w:r>
      <w:r w:rsidR="00D0036C">
        <w:t xml:space="preserve"> </w:t>
      </w:r>
    </w:p>
    <w:p w:rsidR="00D0036C" w:rsidRDefault="00976384">
      <w:r>
        <w:rPr>
          <w:noProof/>
          <w:lang w:eastAsia="ru-RU"/>
        </w:rPr>
        <w:pict>
          <v:shape id="_x0000_s1028" type="#_x0000_t202" style="position:absolute;margin-left:164.5pt;margin-top:517.2pt;width:50pt;height:12pt;z-index:251665408;mso-wrap-style:tight" stroked="f">
            <v:textbox inset="0,0,0,0">
              <w:txbxContent>
                <w:p w:rsidR="00D0036C" w:rsidRPr="00B45314" w:rsidRDefault="00982444" w:rsidP="00B45314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585.5pt;margin-top:517.2pt;width:50pt;height:12pt;z-index:251658240;mso-wrap-style:tight" stroked="f">
            <v:textbox inset="0,0,0,0">
              <w:txbxContent>
                <w:p w:rsidR="00D0036C" w:rsidRPr="00B45314" w:rsidRDefault="00982444" w:rsidP="00B45314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 w:rsidR="00D0036C">
        <w:br w:type="page"/>
      </w:r>
    </w:p>
    <w:p w:rsidR="00D0036C" w:rsidRDefault="00976384">
      <w:r>
        <w:rPr>
          <w:noProof/>
          <w:lang w:eastAsia="ru-RU"/>
        </w:rPr>
        <w:lastRenderedPageBreak/>
        <w:pict>
          <v:shape id="_x0000_s1030" type="#_x0000_t202" style="position:absolute;margin-left:420.85pt;margin-top:0;width:335.85pt;height:538.45pt;z-index:251656192;mso-wrap-style:tight" stroked="f">
            <v:textbox style="mso-next-textbox:#_x0000_s1026">
              <w:txbxContent/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0;margin-top:0;width:335.85pt;height:538.45pt;z-index:251651072;mso-wrap-style:tight" stroked="f">
            <v:textbox style="mso-next-textbox:#_x0000_s1035">
              <w:txbxContent/>
            </v:textbox>
          </v:shape>
        </w:pict>
      </w:r>
      <w:r w:rsidR="00D0036C">
        <w:t xml:space="preserve"> </w:t>
      </w:r>
    </w:p>
    <w:p w:rsidR="00D0036C" w:rsidRDefault="00976384">
      <w:r>
        <w:rPr>
          <w:noProof/>
          <w:lang w:eastAsia="ru-RU"/>
        </w:rPr>
        <w:pict>
          <v:shape id="_x0000_s1032" type="#_x0000_t202" style="position:absolute;margin-left:585.5pt;margin-top:517.2pt;width:50pt;height:12pt;z-index:251664384;mso-wrap-style:tight" stroked="f">
            <v:textbox inset="0,0,0,0">
              <w:txbxContent>
                <w:p w:rsidR="00D0036C" w:rsidRPr="00B45314" w:rsidRDefault="00D0036C" w:rsidP="00B45314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164.5pt;margin-top:517.2pt;width:50pt;height:12pt;z-index:251659264;mso-wrap-style:tight" stroked="f">
            <v:textbox inset="0,0,0,0">
              <w:txbxContent>
                <w:p w:rsidR="00D0036C" w:rsidRPr="00B45314" w:rsidRDefault="00D0036C" w:rsidP="00B45314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  <w:r w:rsidR="00D0036C">
        <w:br w:type="page"/>
      </w:r>
    </w:p>
    <w:p w:rsidR="00D0036C" w:rsidRDefault="00976384">
      <w:r>
        <w:rPr>
          <w:noProof/>
          <w:lang w:eastAsia="ru-RU"/>
        </w:rPr>
        <w:lastRenderedPageBreak/>
        <w:pict>
          <v:shape id="_x0000_s1034" type="#_x0000_t202" style="position:absolute;margin-left:0;margin-top:0;width:335.85pt;height:538.45pt;z-index:251655168;mso-wrap-style:tight" stroked="f">
            <v:textbox style="mso-next-textbox:#_x0000_s1030">
              <w:txbxContent/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420.85pt;margin-top:0;width:335.85pt;height:538.45pt;z-index:251652096;mso-wrap-style:tight" stroked="f">
            <v:textbox style="mso-next-textbox:#_x0000_s1041">
              <w:txbxContent/>
            </v:textbox>
          </v:shape>
        </w:pict>
      </w:r>
      <w:r w:rsidR="00D0036C">
        <w:t xml:space="preserve"> </w:t>
      </w:r>
    </w:p>
    <w:p w:rsidR="00D0036C" w:rsidRDefault="00976384">
      <w:r>
        <w:rPr>
          <w:noProof/>
          <w:lang w:eastAsia="ru-RU"/>
        </w:rPr>
        <w:pict>
          <v:shape id="_x0000_s1036" type="#_x0000_t202" style="position:absolute;margin-left:164.5pt;margin-top:517.2pt;width:50pt;height:12pt;z-index:251663360;mso-wrap-style:tight" stroked="f">
            <v:textbox inset="0,0,0,0">
              <w:txbxContent>
                <w:p w:rsidR="00D0036C" w:rsidRPr="00B45314" w:rsidRDefault="00D0036C" w:rsidP="00B45314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585.5pt;margin-top:517.2pt;width:50pt;height:12pt;z-index:251660288;mso-wrap-style:tight" stroked="f">
            <v:textbox inset="0,0,0,0">
              <w:txbxContent>
                <w:p w:rsidR="00D0036C" w:rsidRPr="00B45314" w:rsidRDefault="00D0036C" w:rsidP="00B45314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3</w:t>
                  </w:r>
                </w:p>
              </w:txbxContent>
            </v:textbox>
          </v:shape>
        </w:pict>
      </w:r>
      <w:r w:rsidR="00D0036C">
        <w:br w:type="page"/>
      </w:r>
    </w:p>
    <w:p w:rsidR="00D0036C" w:rsidRDefault="00976384">
      <w:r>
        <w:rPr>
          <w:noProof/>
          <w:lang w:eastAsia="ru-RU"/>
        </w:rPr>
        <w:lastRenderedPageBreak/>
        <w:pict>
          <v:shape id="_x0000_s1041" type="#_x0000_t202" style="position:absolute;margin-left:0;margin-top:0;width:335.85pt;height:514.45pt;z-index:251653120;mso-wrap-style:tight" stroked="f">
            <v:textbox style="mso-next-textbox:#_x0000_s1040">
              <w:txbxContent/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585.5pt;margin-top:542.65pt;width:50pt;height:12pt;z-index:251662336;mso-wrap-style:tight" stroked="f">
            <v:textbox inset="0,0,0,0">
              <w:txbxContent>
                <w:p w:rsidR="00D0036C" w:rsidRPr="00B45314" w:rsidRDefault="00D0036C" w:rsidP="00B45314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164.5pt;margin-top:542.65pt;width:50pt;height:12pt;z-index:251661312;mso-wrap-style:tight" stroked="f">
            <v:textbox inset="0,0,0,0">
              <w:txbxContent>
                <w:p w:rsidR="00D0036C" w:rsidRPr="00B45314" w:rsidRDefault="00D0036C" w:rsidP="00B45314">
                  <w:pPr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420.85pt;margin-top:0;width:335.85pt;height:538.45pt;z-index:251654144;mso-wrap-style:tight" stroked="f">
            <v:textbox style="mso-next-textbox:#_x0000_s1034">
              <w:txbxContent/>
            </v:textbox>
          </v:shape>
        </w:pict>
      </w:r>
    </w:p>
    <w:sectPr w:rsidR="00D0036C" w:rsidSect="00B45314">
      <w:pgSz w:w="16838" w:h="11906" w:orient="landscape"/>
      <w:pgMar w:top="567" w:right="850" w:bottom="567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defaultTabStop w:val="708"/>
  <w:autoHyphenation/>
  <w:drawingGridHorizontalSpacing w:val="110"/>
  <w:displayHorizontalDrawingGridEvery w:val="2"/>
  <w:characterSpacingControl w:val="doNotCompress"/>
  <w:compat/>
  <w:docVars>
    <w:docVar w:name="listtetr" w:val="2"/>
  </w:docVars>
  <w:rsids>
    <w:rsidRoot w:val="00B45314"/>
    <w:rsid w:val="00032276"/>
    <w:rsid w:val="00081314"/>
    <w:rsid w:val="001973E6"/>
    <w:rsid w:val="001C2689"/>
    <w:rsid w:val="00205303"/>
    <w:rsid w:val="002A0D98"/>
    <w:rsid w:val="002C25E9"/>
    <w:rsid w:val="002D6488"/>
    <w:rsid w:val="00414FB0"/>
    <w:rsid w:val="004B77BE"/>
    <w:rsid w:val="004E63C5"/>
    <w:rsid w:val="004E64A7"/>
    <w:rsid w:val="00500E90"/>
    <w:rsid w:val="005051E0"/>
    <w:rsid w:val="0051689E"/>
    <w:rsid w:val="005B355A"/>
    <w:rsid w:val="006270B2"/>
    <w:rsid w:val="00687F01"/>
    <w:rsid w:val="006E7E67"/>
    <w:rsid w:val="00736854"/>
    <w:rsid w:val="00792D40"/>
    <w:rsid w:val="007E1FF7"/>
    <w:rsid w:val="008701A5"/>
    <w:rsid w:val="008800B9"/>
    <w:rsid w:val="0095502C"/>
    <w:rsid w:val="00972E8F"/>
    <w:rsid w:val="00976384"/>
    <w:rsid w:val="00982444"/>
    <w:rsid w:val="00A641D2"/>
    <w:rsid w:val="00A80A9A"/>
    <w:rsid w:val="00B369ED"/>
    <w:rsid w:val="00B45314"/>
    <w:rsid w:val="00C34E5B"/>
    <w:rsid w:val="00CD03FA"/>
    <w:rsid w:val="00D0036C"/>
    <w:rsid w:val="00D36E05"/>
    <w:rsid w:val="00E15F55"/>
    <w:rsid w:val="00F12E00"/>
    <w:rsid w:val="00F7119C"/>
    <w:rsid w:val="00F82D58"/>
    <w:rsid w:val="00F97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D40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locked/>
    <w:rsid w:val="004E64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453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B45314"/>
    <w:rPr>
      <w:rFonts w:cs="Times New Roman"/>
      <w:color w:val="0000FF"/>
      <w:u w:val="single"/>
    </w:rPr>
  </w:style>
  <w:style w:type="character" w:styleId="a5">
    <w:name w:val="Strong"/>
    <w:basedOn w:val="a0"/>
    <w:uiPriority w:val="99"/>
    <w:qFormat/>
    <w:rsid w:val="00B45314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rsid w:val="00B45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4531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E64A7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header-text-bottom">
    <w:name w:val="header-text-bottom"/>
    <w:basedOn w:val="a0"/>
    <w:rsid w:val="005168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hyperlink" Target="http://orgeo.ru/event/546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orgeo.ru/event/5468" TargetMode="Externa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%20&#1055;&#1086;&#1076;&#1072;&#1095;&#1072;%20&#1079;&#1072;&#1103;&#1074;&#1082;&#1080;%20%20%20http://orgeo.ru/event/546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Зайка</dc:creator>
  <dc:description>Страничек - 8 Разворотов - 4Листов бумаги - 2Тетрадок - 1 по 2 листовПоля в мм - 10 сверху, 10 снизу, 15 от переплета, 15 от границы листа.</dc:description>
  <cp:lastModifiedBy>Заюшка</cp:lastModifiedBy>
  <cp:revision>2</cp:revision>
  <dcterms:created xsi:type="dcterms:W3CDTF">2017-10-30T06:36:00Z</dcterms:created>
  <dcterms:modified xsi:type="dcterms:W3CDTF">2017-10-30T06:36:00Z</dcterms:modified>
</cp:coreProperties>
</file>