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0D" w:rsidRDefault="00517F0D" w:rsidP="00235AF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60EB1" w:rsidRPr="00660EB1" w:rsidRDefault="00660EB1" w:rsidP="00660EB1">
      <w:pPr>
        <w:widowControl w:val="0"/>
        <w:suppressAutoHyphens/>
        <w:spacing w:line="208" w:lineRule="auto"/>
        <w:ind w:left="1527" w:right="1587"/>
        <w:jc w:val="center"/>
        <w:rPr>
          <w:rFonts w:eastAsia="Calibri"/>
          <w:lang w:eastAsia="en-US"/>
        </w:rPr>
      </w:pPr>
      <w:r w:rsidRPr="00660EB1">
        <w:rPr>
          <w:rFonts w:eastAsia="Calibri"/>
          <w:b/>
          <w:bCs/>
          <w:color w:val="000000"/>
          <w:sz w:val="28"/>
          <w:szCs w:val="28"/>
          <w:lang w:eastAsia="en-US"/>
        </w:rPr>
        <w:t>«ДИСТАНЦИЯ-ПЕШЕХОДНАЯ», дистанции 1, 2 классов Общие условия.</w:t>
      </w:r>
    </w:p>
    <w:p w:rsidR="00660EB1" w:rsidRPr="00660EB1" w:rsidRDefault="00660EB1" w:rsidP="00660EB1">
      <w:pPr>
        <w:widowControl w:val="0"/>
        <w:suppressAutoHyphens/>
        <w:spacing w:line="282" w:lineRule="exact"/>
        <w:jc w:val="both"/>
        <w:rPr>
          <w:rFonts w:eastAsia="Calibri"/>
          <w:color w:val="000000"/>
          <w:lang w:eastAsia="en-US"/>
        </w:rPr>
      </w:pPr>
    </w:p>
    <w:p w:rsidR="00660EB1" w:rsidRPr="00660EB1" w:rsidRDefault="00660EB1" w:rsidP="00660EB1">
      <w:pPr>
        <w:widowControl w:val="0"/>
        <w:suppressAutoHyphens/>
        <w:spacing w:line="282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1.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Соревнования на дистанции 1, 2 классов проводятся в соответствии с Правилами вида спорта</w:t>
      </w:r>
    </w:p>
    <w:p w:rsidR="00660EB1" w:rsidRPr="00660EB1" w:rsidRDefault="00660EB1" w:rsidP="00660EB1">
      <w:pPr>
        <w:widowControl w:val="0"/>
        <w:suppressAutoHyphens/>
        <w:spacing w:line="289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«Спортивный туризм» (далее «Правила…»).</w:t>
      </w:r>
    </w:p>
    <w:p w:rsidR="00660EB1" w:rsidRPr="00660EB1" w:rsidRDefault="00660EB1" w:rsidP="00660EB1">
      <w:pPr>
        <w:widowControl w:val="0"/>
        <w:suppressAutoHyphens/>
        <w:spacing w:line="282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2.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Уточнения, дополнения и отклонения от «Правил…» на данных соревнованиях оговариваются в</w:t>
      </w:r>
    </w:p>
    <w:p w:rsidR="00660EB1" w:rsidRPr="00660EB1" w:rsidRDefault="00660EB1" w:rsidP="00660EB1">
      <w:pPr>
        <w:widowControl w:val="0"/>
        <w:suppressAutoHyphens/>
        <w:spacing w:line="289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«Условиях прохождения дистанций», далее «Условиях». Ссылки даны на пункты «Правил…».</w:t>
      </w:r>
    </w:p>
    <w:p w:rsidR="00660EB1" w:rsidRPr="00660EB1" w:rsidRDefault="00660EB1" w:rsidP="00660EB1">
      <w:pPr>
        <w:widowControl w:val="0"/>
        <w:suppressAutoHyphens/>
        <w:spacing w:line="282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3.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 xml:space="preserve">Оценка нарушений на дистанции проводится по </w:t>
      </w:r>
      <w:proofErr w:type="spellStart"/>
      <w:r w:rsidRPr="00660EB1">
        <w:rPr>
          <w:rFonts w:eastAsia="Calibri"/>
          <w:color w:val="000000"/>
          <w:lang w:eastAsia="en-US"/>
        </w:rPr>
        <w:t>бесштрафовой</w:t>
      </w:r>
      <w:proofErr w:type="spellEnd"/>
      <w:r w:rsidRPr="00660EB1">
        <w:rPr>
          <w:rFonts w:eastAsia="Calibri"/>
          <w:color w:val="000000"/>
          <w:lang w:eastAsia="en-US"/>
        </w:rPr>
        <w:t xml:space="preserve"> системе оценки нарушений</w:t>
      </w:r>
    </w:p>
    <w:p w:rsidR="00660EB1" w:rsidRPr="00660EB1" w:rsidRDefault="00660EB1" w:rsidP="00660EB1">
      <w:pPr>
        <w:widowControl w:val="0"/>
        <w:suppressAutoHyphens/>
        <w:spacing w:line="292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согласно п. 6.2.</w:t>
      </w:r>
    </w:p>
    <w:p w:rsidR="00660EB1" w:rsidRPr="00660EB1" w:rsidRDefault="00660EB1" w:rsidP="00660EB1">
      <w:pPr>
        <w:widowControl w:val="0"/>
        <w:suppressAutoHyphens/>
        <w:spacing w:line="282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4.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Результат участника определяется временем прохождения дистанции с учётом времён отсечек и</w:t>
      </w:r>
    </w:p>
    <w:p w:rsidR="00660EB1" w:rsidRPr="00660EB1" w:rsidRDefault="00660EB1" w:rsidP="00660EB1">
      <w:pPr>
        <w:widowControl w:val="0"/>
        <w:suppressAutoHyphens/>
        <w:spacing w:line="292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снятий с этапов.</w:t>
      </w:r>
    </w:p>
    <w:p w:rsidR="00660EB1" w:rsidRPr="00660EB1" w:rsidRDefault="00660EB1" w:rsidP="00660EB1">
      <w:pPr>
        <w:widowControl w:val="0"/>
        <w:suppressAutoHyphens/>
        <w:spacing w:line="293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5.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Всё снаряжение участник транспортирует от старта до финиша последовательно через все этапы.</w:t>
      </w:r>
    </w:p>
    <w:p w:rsidR="00660EB1" w:rsidRPr="00660EB1" w:rsidRDefault="00660EB1" w:rsidP="00660EB1">
      <w:pPr>
        <w:widowControl w:val="0"/>
        <w:suppressAutoHyphens/>
        <w:spacing w:line="211" w:lineRule="auto"/>
        <w:ind w:right="66" w:firstLine="1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6.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За 5 минут до старта участник проходит предстартовую проверку, на которой проверяется качество снаряжения. Участник не выпускается на дистанцию до полного выполнения всех требований, при этом старт не откладывается.</w:t>
      </w:r>
    </w:p>
    <w:p w:rsidR="00660EB1" w:rsidRDefault="00660EB1" w:rsidP="00660EB1">
      <w:pPr>
        <w:widowControl w:val="0"/>
        <w:suppressAutoHyphens/>
        <w:spacing w:before="9" w:line="211" w:lineRule="auto"/>
        <w:ind w:right="60" w:firstLine="1"/>
        <w:jc w:val="both"/>
        <w:rPr>
          <w:rFonts w:eastAsia="Calibri"/>
          <w:color w:val="000000"/>
          <w:lang w:eastAsia="en-US"/>
        </w:rPr>
      </w:pPr>
      <w:r w:rsidRPr="00660EB1">
        <w:rPr>
          <w:rFonts w:eastAsia="Calibri"/>
          <w:color w:val="000000"/>
          <w:lang w:eastAsia="en-US"/>
        </w:rPr>
        <w:t>7.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Этапы оборудованы входом в РЗ этапа и выходом из РЗ, контрольными линиями (КЛ), обозначающими границы ОЗ на расстоянии 1 м от ТО, судейскими заглушенными карабинами в качестве ТО.</w:t>
      </w:r>
    </w:p>
    <w:p w:rsidR="00B663D4" w:rsidRPr="00660EB1" w:rsidRDefault="00B663D4" w:rsidP="00660EB1">
      <w:pPr>
        <w:widowControl w:val="0"/>
        <w:suppressAutoHyphens/>
        <w:spacing w:before="9" w:line="211" w:lineRule="auto"/>
        <w:ind w:right="60" w:firstLine="1"/>
        <w:jc w:val="both"/>
        <w:rPr>
          <w:rFonts w:eastAsia="Calibri"/>
          <w:lang w:eastAsia="en-US"/>
        </w:rPr>
      </w:pPr>
      <w:r w:rsidRPr="00B663D4">
        <w:rPr>
          <w:rFonts w:eastAsia="Calibri"/>
          <w:lang w:eastAsia="en-US"/>
        </w:rPr>
        <w:t>Контрольное время (КВ) для прохождения</w:t>
      </w:r>
      <w:r>
        <w:rPr>
          <w:rFonts w:eastAsia="Calibri"/>
          <w:lang w:eastAsia="en-US"/>
        </w:rPr>
        <w:t xml:space="preserve"> блока</w:t>
      </w:r>
      <w:r w:rsidRPr="00B663D4">
        <w:rPr>
          <w:rFonts w:eastAsia="Calibri"/>
          <w:lang w:eastAsia="en-US"/>
        </w:rPr>
        <w:t xml:space="preserve"> этап</w:t>
      </w:r>
      <w:r>
        <w:rPr>
          <w:rFonts w:eastAsia="Calibri"/>
          <w:lang w:eastAsia="en-US"/>
        </w:rPr>
        <w:t xml:space="preserve">ов </w:t>
      </w:r>
      <w:r w:rsidR="00BA38F1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минут</w:t>
      </w:r>
      <w:r w:rsidRPr="00B663D4">
        <w:rPr>
          <w:rFonts w:eastAsia="Calibri"/>
          <w:lang w:eastAsia="en-US"/>
        </w:rPr>
        <w:t>. КВ этапа засекается по входу участников в РЗ (при ее наличии) или по задействованию оборудования этапа.</w:t>
      </w:r>
    </w:p>
    <w:p w:rsidR="00660EB1" w:rsidRPr="00660EB1" w:rsidRDefault="00660EB1" w:rsidP="00660EB1">
      <w:pPr>
        <w:widowControl w:val="0"/>
        <w:suppressAutoHyphens/>
        <w:spacing w:before="9" w:line="292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8.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Дистанция имеет прерывистую маркировку, а в районе этапов – сплошную.</w:t>
      </w:r>
    </w:p>
    <w:p w:rsidR="00660EB1" w:rsidRPr="00660EB1" w:rsidRDefault="00660EB1" w:rsidP="00660EB1">
      <w:pPr>
        <w:widowControl w:val="0"/>
        <w:suppressAutoHyphens/>
        <w:spacing w:line="295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9.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Участники дистанции</w:t>
      </w:r>
      <w:r>
        <w:rPr>
          <w:rFonts w:eastAsia="Calibri"/>
          <w:color w:val="000000"/>
          <w:lang w:eastAsia="en-US"/>
        </w:rPr>
        <w:t xml:space="preserve"> 1 и</w:t>
      </w:r>
      <w:r w:rsidRPr="00660EB1">
        <w:rPr>
          <w:rFonts w:eastAsia="Calibri"/>
          <w:color w:val="000000"/>
          <w:lang w:eastAsia="en-US"/>
        </w:rPr>
        <w:t xml:space="preserve"> 2 класса участвую в касках.</w:t>
      </w:r>
      <w:bookmarkStart w:id="0" w:name="_GoBack"/>
      <w:bookmarkEnd w:id="0"/>
    </w:p>
    <w:p w:rsidR="00660EB1" w:rsidRPr="00660EB1" w:rsidRDefault="00660EB1" w:rsidP="00660EB1">
      <w:pPr>
        <w:widowControl w:val="0"/>
        <w:suppressAutoHyphens/>
        <w:spacing w:line="282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10.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На прохождение дистанции устанавливается ОКВ, по истечении которого участник прекращает</w:t>
      </w:r>
    </w:p>
    <w:p w:rsidR="00660EB1" w:rsidRPr="00660EB1" w:rsidRDefault="00660EB1" w:rsidP="00660EB1">
      <w:pPr>
        <w:widowControl w:val="0"/>
        <w:suppressAutoHyphens/>
        <w:spacing w:line="296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работу на дистанции и получает снятие с дистанции.</w:t>
      </w:r>
    </w:p>
    <w:p w:rsidR="00660EB1" w:rsidRPr="00660EB1" w:rsidRDefault="00660EB1" w:rsidP="00660EB1">
      <w:pPr>
        <w:widowControl w:val="0"/>
        <w:suppressAutoHyphens/>
        <w:spacing w:line="285" w:lineRule="exact"/>
        <w:ind w:right="211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В зависимости от прохождения дистанции занятые места распределяются в следующем порядке:</w:t>
      </w:r>
    </w:p>
    <w:p w:rsidR="00660EB1" w:rsidRPr="00660EB1" w:rsidRDefault="00660EB1" w:rsidP="00660EB1">
      <w:pPr>
        <w:widowControl w:val="0"/>
        <w:suppressAutoHyphens/>
        <w:spacing w:line="314" w:lineRule="exact"/>
        <w:ind w:left="360"/>
        <w:jc w:val="both"/>
        <w:rPr>
          <w:rFonts w:eastAsia="Calibri"/>
          <w:lang w:eastAsia="en-US"/>
        </w:rPr>
      </w:pPr>
      <w:r w:rsidRPr="00660EB1">
        <w:rPr>
          <w:rFonts w:ascii="Symbol" w:eastAsia="Calibri" w:hAnsi="Symbol" w:cs="Symbol"/>
          <w:color w:val="000000"/>
          <w:lang w:eastAsia="en-US"/>
        </w:rPr>
        <w:t>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участники полностью прошедшие этапы и уложившиеся в ОКВ дистанции;</w:t>
      </w:r>
    </w:p>
    <w:p w:rsidR="00660EB1" w:rsidRPr="00660EB1" w:rsidRDefault="00660EB1" w:rsidP="00660EB1">
      <w:pPr>
        <w:widowControl w:val="0"/>
        <w:suppressAutoHyphens/>
        <w:spacing w:line="301" w:lineRule="exact"/>
        <w:ind w:right="71" w:firstLine="360"/>
        <w:jc w:val="both"/>
        <w:rPr>
          <w:rFonts w:eastAsia="Calibri"/>
          <w:lang w:eastAsia="en-US"/>
        </w:rPr>
      </w:pPr>
      <w:r w:rsidRPr="00660EB1">
        <w:rPr>
          <w:rFonts w:ascii="Symbol" w:eastAsia="Calibri" w:hAnsi="Symbol" w:cs="Symbol"/>
          <w:color w:val="000000"/>
          <w:lang w:eastAsia="en-US"/>
        </w:rPr>
        <w:t>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участники, имеющие снятия с этапов, но уложившиеся в ОКВ дистанции (более высокое</w:t>
      </w:r>
    </w:p>
    <w:p w:rsidR="00660EB1" w:rsidRPr="00660EB1" w:rsidRDefault="00660EB1" w:rsidP="00660EB1">
      <w:pPr>
        <w:widowControl w:val="0"/>
        <w:suppressAutoHyphens/>
        <w:spacing w:line="211" w:lineRule="auto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место занимают имеющие меньше снятий с этапов, а при одинаковом количестве снятий – имеющие меньшее время прохождения дистанции).</w:t>
      </w:r>
    </w:p>
    <w:p w:rsidR="00660EB1" w:rsidRPr="00660EB1" w:rsidRDefault="00660EB1" w:rsidP="00660EB1">
      <w:pPr>
        <w:widowControl w:val="0"/>
        <w:suppressAutoHyphens/>
        <w:spacing w:before="1" w:line="322" w:lineRule="exact"/>
        <w:ind w:left="360"/>
        <w:jc w:val="both"/>
        <w:rPr>
          <w:rFonts w:eastAsia="Calibri"/>
          <w:lang w:eastAsia="en-US"/>
        </w:rPr>
      </w:pPr>
      <w:r w:rsidRPr="00660EB1">
        <w:rPr>
          <w:rFonts w:ascii="Symbol" w:eastAsia="Calibri" w:hAnsi="Symbol" w:cs="Symbol"/>
          <w:color w:val="000000"/>
          <w:lang w:eastAsia="en-US"/>
        </w:rPr>
        <w:t>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участники, не уложившиеся в ОКВ дистанции.</w:t>
      </w:r>
    </w:p>
    <w:p w:rsidR="00660EB1" w:rsidRPr="00660EB1" w:rsidRDefault="00660EB1" w:rsidP="00660EB1">
      <w:pPr>
        <w:widowControl w:val="0"/>
        <w:suppressAutoHyphens/>
        <w:spacing w:line="299" w:lineRule="exact"/>
        <w:jc w:val="both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11.</w:t>
      </w:r>
      <w:r w:rsidRPr="00660EB1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0EB1">
        <w:rPr>
          <w:rFonts w:eastAsia="Calibri"/>
          <w:color w:val="000000"/>
          <w:lang w:eastAsia="en-US"/>
        </w:rPr>
        <w:t>Сокращения, используемые в Условиях прохождения дистанции (п. 1.1.1).</w:t>
      </w:r>
    </w:p>
    <w:p w:rsidR="00660EB1" w:rsidRPr="00660EB1" w:rsidRDefault="00660EB1" w:rsidP="00660EB1">
      <w:pPr>
        <w:widowControl w:val="0"/>
        <w:suppressAutoHyphens/>
        <w:spacing w:line="298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БЗ Безопасная зона</w:t>
      </w:r>
    </w:p>
    <w:p w:rsidR="00660EB1" w:rsidRPr="00660EB1" w:rsidRDefault="00660EB1" w:rsidP="00660EB1">
      <w:pPr>
        <w:widowControl w:val="0"/>
        <w:suppressAutoHyphens/>
        <w:spacing w:line="295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ИС Исходная сторона</w:t>
      </w:r>
    </w:p>
    <w:p w:rsidR="00660EB1" w:rsidRPr="00660EB1" w:rsidRDefault="00660EB1" w:rsidP="00660EB1">
      <w:pPr>
        <w:widowControl w:val="0"/>
        <w:suppressAutoHyphens/>
        <w:spacing w:line="295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КВ Контрольное время этапа</w:t>
      </w:r>
    </w:p>
    <w:p w:rsidR="00660EB1" w:rsidRPr="00660EB1" w:rsidRDefault="00660EB1" w:rsidP="00660EB1">
      <w:pPr>
        <w:widowControl w:val="0"/>
        <w:suppressAutoHyphens/>
        <w:spacing w:line="298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КЛ Контрольная линия</w:t>
      </w:r>
    </w:p>
    <w:p w:rsidR="00660EB1" w:rsidRPr="00660EB1" w:rsidRDefault="00660EB1" w:rsidP="00660EB1">
      <w:pPr>
        <w:widowControl w:val="0"/>
        <w:suppressAutoHyphens/>
        <w:spacing w:line="295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КОД Коридор обратного движения</w:t>
      </w:r>
    </w:p>
    <w:p w:rsidR="00660EB1" w:rsidRPr="00660EB1" w:rsidRDefault="00660EB1" w:rsidP="00660EB1">
      <w:pPr>
        <w:widowControl w:val="0"/>
        <w:suppressAutoHyphens/>
        <w:spacing w:line="295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ОКВ Общее контрольное время</w:t>
      </w:r>
    </w:p>
    <w:p w:rsidR="00660EB1" w:rsidRPr="00660EB1" w:rsidRDefault="00660EB1" w:rsidP="00660EB1">
      <w:pPr>
        <w:widowControl w:val="0"/>
        <w:suppressAutoHyphens/>
        <w:spacing w:line="295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 xml:space="preserve">ПКВ Промежуточное контрольное время </w:t>
      </w:r>
    </w:p>
    <w:p w:rsidR="00660EB1" w:rsidRPr="00660EB1" w:rsidRDefault="00660EB1" w:rsidP="00660EB1">
      <w:pPr>
        <w:widowControl w:val="0"/>
        <w:suppressAutoHyphens/>
        <w:spacing w:line="298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ОЗ Опасная зона</w:t>
      </w:r>
    </w:p>
    <w:p w:rsidR="00660EB1" w:rsidRPr="00660EB1" w:rsidRDefault="00660EB1" w:rsidP="00660EB1">
      <w:pPr>
        <w:widowControl w:val="0"/>
        <w:suppressAutoHyphens/>
        <w:spacing w:line="295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ПОД Перила обратного движения</w:t>
      </w:r>
    </w:p>
    <w:p w:rsidR="00660EB1" w:rsidRPr="00660EB1" w:rsidRDefault="00660EB1" w:rsidP="00660EB1">
      <w:pPr>
        <w:widowControl w:val="0"/>
        <w:suppressAutoHyphens/>
        <w:spacing w:line="298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ППС Промежуточный пункт страховки</w:t>
      </w:r>
    </w:p>
    <w:p w:rsidR="00660EB1" w:rsidRPr="00660EB1" w:rsidRDefault="00660EB1" w:rsidP="00660EB1">
      <w:pPr>
        <w:widowControl w:val="0"/>
        <w:suppressAutoHyphens/>
        <w:spacing w:line="295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РЗ Рабочая зона</w:t>
      </w:r>
    </w:p>
    <w:p w:rsidR="00660EB1" w:rsidRPr="00660EB1" w:rsidRDefault="00660EB1" w:rsidP="00660EB1">
      <w:pPr>
        <w:widowControl w:val="0"/>
        <w:suppressAutoHyphens/>
        <w:spacing w:line="295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СП Смотровая площадка</w:t>
      </w:r>
    </w:p>
    <w:p w:rsidR="00660EB1" w:rsidRPr="00660EB1" w:rsidRDefault="00660EB1" w:rsidP="00660EB1">
      <w:pPr>
        <w:widowControl w:val="0"/>
        <w:suppressAutoHyphens/>
        <w:spacing w:line="298" w:lineRule="exact"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ТО Точка опоры</w:t>
      </w:r>
    </w:p>
    <w:p w:rsidR="00660EB1" w:rsidRPr="00660EB1" w:rsidRDefault="00660EB1" w:rsidP="00660EB1">
      <w:pPr>
        <w:widowControl w:val="0"/>
        <w:suppressAutoHyphens/>
        <w:ind w:left="2866"/>
        <w:rPr>
          <w:rFonts w:eastAsia="Calibri"/>
          <w:lang w:eastAsia="en-US"/>
        </w:rPr>
      </w:pPr>
      <w:r w:rsidRPr="00660EB1">
        <w:rPr>
          <w:rFonts w:eastAsia="Calibri"/>
          <w:color w:val="000000"/>
          <w:lang w:eastAsia="en-US"/>
        </w:rPr>
        <w:t>ЦС Целевая сторона</w:t>
      </w:r>
    </w:p>
    <w:p w:rsidR="00012304" w:rsidRDefault="00012304" w:rsidP="00D155FC">
      <w:pPr>
        <w:spacing w:after="200" w:line="276" w:lineRule="auto"/>
        <w:jc w:val="center"/>
        <w:rPr>
          <w:bCs/>
        </w:rPr>
      </w:pPr>
    </w:p>
    <w:p w:rsidR="00012304" w:rsidRDefault="00012304" w:rsidP="00D155FC">
      <w:pPr>
        <w:spacing w:after="200" w:line="276" w:lineRule="auto"/>
        <w:jc w:val="center"/>
        <w:rPr>
          <w:bCs/>
        </w:rPr>
      </w:pPr>
    </w:p>
    <w:p w:rsidR="00012304" w:rsidRDefault="00012304" w:rsidP="00D155FC">
      <w:pPr>
        <w:spacing w:after="200" w:line="276" w:lineRule="auto"/>
        <w:jc w:val="center"/>
        <w:rPr>
          <w:bCs/>
        </w:rPr>
      </w:pPr>
    </w:p>
    <w:p w:rsidR="00012304" w:rsidRDefault="00012304" w:rsidP="00D155FC">
      <w:pPr>
        <w:spacing w:after="200" w:line="276" w:lineRule="auto"/>
        <w:jc w:val="center"/>
        <w:rPr>
          <w:bCs/>
        </w:rPr>
      </w:pPr>
    </w:p>
    <w:p w:rsidR="00D155FC" w:rsidRPr="009F380A" w:rsidRDefault="00D155FC" w:rsidP="00D155FC">
      <w:pPr>
        <w:spacing w:after="200" w:line="276" w:lineRule="auto"/>
        <w:jc w:val="center"/>
        <w:rPr>
          <w:bCs/>
        </w:rPr>
      </w:pPr>
      <w:r w:rsidRPr="009F380A">
        <w:rPr>
          <w:bCs/>
        </w:rPr>
        <w:t>Условия и техническая информация дистанций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5578"/>
      </w:tblGrid>
      <w:tr w:rsidR="00D155FC" w:rsidRPr="009F380A" w:rsidTr="00454CF6">
        <w:trPr>
          <w:trHeight w:val="279"/>
          <w:jc w:val="center"/>
        </w:trPr>
        <w:tc>
          <w:tcPr>
            <w:tcW w:w="2376" w:type="dxa"/>
          </w:tcPr>
          <w:p w:rsidR="00D155FC" w:rsidRPr="009F380A" w:rsidRDefault="00D155FC" w:rsidP="00454CF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9F380A">
              <w:rPr>
                <w:rFonts w:ascii="Times New Roman" w:hAnsi="Times New Roman" w:cs="Times New Roman"/>
                <w:bCs/>
                <w:color w:val="auto"/>
              </w:rPr>
              <w:t>Класс дистанции</w:t>
            </w:r>
          </w:p>
        </w:tc>
        <w:tc>
          <w:tcPr>
            <w:tcW w:w="5578" w:type="dxa"/>
          </w:tcPr>
          <w:p w:rsidR="00D155FC" w:rsidRPr="009F380A" w:rsidRDefault="00D155FC" w:rsidP="00454CF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155FC" w:rsidRPr="009F380A" w:rsidTr="00454CF6">
        <w:trPr>
          <w:trHeight w:val="279"/>
          <w:jc w:val="center"/>
        </w:trPr>
        <w:tc>
          <w:tcPr>
            <w:tcW w:w="2376" w:type="dxa"/>
          </w:tcPr>
          <w:p w:rsidR="00D155FC" w:rsidRPr="009F380A" w:rsidRDefault="00D155FC" w:rsidP="00454CF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9F380A">
              <w:rPr>
                <w:rFonts w:ascii="Times New Roman" w:hAnsi="Times New Roman" w:cs="Times New Roman"/>
                <w:bCs/>
                <w:color w:val="auto"/>
              </w:rPr>
              <w:t>Длина дистанции</w:t>
            </w:r>
          </w:p>
        </w:tc>
        <w:tc>
          <w:tcPr>
            <w:tcW w:w="5578" w:type="dxa"/>
          </w:tcPr>
          <w:p w:rsidR="00D155FC" w:rsidRPr="009F380A" w:rsidRDefault="0085404A" w:rsidP="00454CF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50</w:t>
            </w:r>
            <w:r w:rsidR="00D155FC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="00D155FC" w:rsidRPr="009F380A">
              <w:rPr>
                <w:rFonts w:ascii="Times New Roman" w:hAnsi="Times New Roman" w:cs="Times New Roman"/>
                <w:bCs/>
                <w:color w:val="auto"/>
              </w:rPr>
              <w:t xml:space="preserve"> м</w:t>
            </w:r>
          </w:p>
        </w:tc>
      </w:tr>
      <w:tr w:rsidR="00D155FC" w:rsidRPr="009F380A" w:rsidTr="00454CF6">
        <w:trPr>
          <w:trHeight w:val="279"/>
          <w:jc w:val="center"/>
        </w:trPr>
        <w:tc>
          <w:tcPr>
            <w:tcW w:w="2376" w:type="dxa"/>
          </w:tcPr>
          <w:p w:rsidR="00D155FC" w:rsidRPr="009F380A" w:rsidRDefault="00D155FC" w:rsidP="00454CF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9F380A">
              <w:rPr>
                <w:rFonts w:ascii="Times New Roman" w:hAnsi="Times New Roman" w:cs="Times New Roman"/>
                <w:bCs/>
                <w:color w:val="auto"/>
              </w:rPr>
              <w:t>Количество этапов</w:t>
            </w:r>
          </w:p>
        </w:tc>
        <w:tc>
          <w:tcPr>
            <w:tcW w:w="5578" w:type="dxa"/>
          </w:tcPr>
          <w:p w:rsidR="00D155FC" w:rsidRPr="009F380A" w:rsidRDefault="00625F9B" w:rsidP="00454CF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</w:tr>
      <w:tr w:rsidR="00D155FC" w:rsidTr="00454CF6">
        <w:trPr>
          <w:trHeight w:val="294"/>
          <w:jc w:val="center"/>
        </w:trPr>
        <w:tc>
          <w:tcPr>
            <w:tcW w:w="2376" w:type="dxa"/>
          </w:tcPr>
          <w:p w:rsidR="00D155FC" w:rsidRPr="009F380A" w:rsidRDefault="00D155FC" w:rsidP="00454CF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9F380A">
              <w:rPr>
                <w:rFonts w:ascii="Times New Roman" w:hAnsi="Times New Roman" w:cs="Times New Roman"/>
                <w:bCs/>
                <w:color w:val="auto"/>
              </w:rPr>
              <w:t>ОКВ</w:t>
            </w:r>
          </w:p>
        </w:tc>
        <w:tc>
          <w:tcPr>
            <w:tcW w:w="5578" w:type="dxa"/>
          </w:tcPr>
          <w:p w:rsidR="00D155FC" w:rsidRDefault="0085404A" w:rsidP="00454CF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="00D155FC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="00D155FC" w:rsidRPr="009F380A">
              <w:rPr>
                <w:rFonts w:ascii="Times New Roman" w:hAnsi="Times New Roman" w:cs="Times New Roman"/>
                <w:bCs/>
                <w:color w:val="auto"/>
              </w:rPr>
              <w:t xml:space="preserve"> мин</w:t>
            </w:r>
          </w:p>
        </w:tc>
      </w:tr>
    </w:tbl>
    <w:p w:rsidR="00D155FC" w:rsidRPr="00DA2377" w:rsidRDefault="00D155FC" w:rsidP="00D155FC">
      <w:pPr>
        <w:pStyle w:val="Default"/>
        <w:spacing w:before="100" w:beforeAutospacing="1"/>
        <w:jc w:val="both"/>
        <w:rPr>
          <w:rFonts w:ascii="Times New Roman" w:hAnsi="Times New Roman" w:cs="Times New Roman"/>
          <w:bCs/>
          <w:color w:val="auto"/>
        </w:rPr>
      </w:pPr>
      <w:r w:rsidRPr="008568CB">
        <w:rPr>
          <w:rFonts w:ascii="Times New Roman" w:hAnsi="Times New Roman" w:cs="Times New Roman"/>
          <w:b/>
          <w:bCs/>
          <w:color w:val="auto"/>
        </w:rPr>
        <w:t>СТАРТ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03336B">
        <w:rPr>
          <w:rFonts w:ascii="Times New Roman" w:hAnsi="Times New Roman" w:cs="Times New Roman"/>
          <w:i/>
          <w:color w:val="auto"/>
          <w:szCs w:val="22"/>
          <w:u w:val="single"/>
        </w:rPr>
        <w:t>Действия</w:t>
      </w:r>
      <w:r w:rsidRPr="003F6F02">
        <w:rPr>
          <w:rFonts w:ascii="Times New Roman" w:hAnsi="Times New Roman" w:cs="Times New Roman"/>
          <w:i/>
          <w:color w:val="auto"/>
          <w:szCs w:val="22"/>
        </w:rPr>
        <w:t>:</w:t>
      </w:r>
      <w:r w:rsidRPr="003F6F02">
        <w:rPr>
          <w:rFonts w:ascii="Times New Roman" w:hAnsi="Times New Roman" w:cs="Times New Roman"/>
          <w:color w:val="auto"/>
          <w:szCs w:val="22"/>
        </w:rPr>
        <w:t xml:space="preserve"> </w:t>
      </w:r>
      <w:r w:rsidR="004C22B8">
        <w:rPr>
          <w:rFonts w:ascii="Times New Roman" w:hAnsi="Times New Roman" w:cs="Times New Roman"/>
          <w:bCs/>
          <w:color w:val="auto"/>
        </w:rPr>
        <w:t>участ</w:t>
      </w:r>
      <w:r w:rsidR="0085404A">
        <w:rPr>
          <w:rFonts w:ascii="Times New Roman" w:hAnsi="Times New Roman" w:cs="Times New Roman"/>
          <w:bCs/>
          <w:color w:val="auto"/>
        </w:rPr>
        <w:t>ник стартует по команде</w:t>
      </w:r>
      <w:r>
        <w:rPr>
          <w:rFonts w:ascii="Times New Roman" w:hAnsi="Times New Roman" w:cs="Times New Roman"/>
          <w:bCs/>
          <w:color w:val="auto"/>
        </w:rPr>
        <w:t xml:space="preserve"> судьи-стартёра.</w:t>
      </w:r>
    </w:p>
    <w:p w:rsidR="0085404A" w:rsidRPr="008568CB" w:rsidRDefault="0085404A" w:rsidP="0085404A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8568CB">
        <w:rPr>
          <w:rFonts w:ascii="Times New Roman" w:hAnsi="Times New Roman" w:cs="Times New Roman"/>
          <w:b/>
          <w:bCs/>
          <w:color w:val="auto"/>
        </w:rPr>
        <w:t>Э</w:t>
      </w:r>
      <w:r>
        <w:rPr>
          <w:rFonts w:ascii="Times New Roman" w:hAnsi="Times New Roman" w:cs="Times New Roman"/>
          <w:b/>
          <w:bCs/>
          <w:color w:val="auto"/>
        </w:rPr>
        <w:t>1</w:t>
      </w:r>
      <w:r w:rsidRPr="008568CB">
        <w:rPr>
          <w:rFonts w:ascii="Times New Roman" w:hAnsi="Times New Roman" w:cs="Times New Roman"/>
          <w:b/>
          <w:bCs/>
          <w:color w:val="auto"/>
        </w:rPr>
        <w:t xml:space="preserve">. Подъем </w:t>
      </w:r>
      <w:r w:rsidRPr="006C1EF1">
        <w:rPr>
          <w:rFonts w:ascii="Times New Roman" w:hAnsi="Times New Roman" w:cs="Times New Roman"/>
          <w:b/>
          <w:bCs/>
          <w:color w:val="auto"/>
        </w:rPr>
        <w:t xml:space="preserve">с </w:t>
      </w:r>
      <w:proofErr w:type="spellStart"/>
      <w:r w:rsidRPr="006C1EF1">
        <w:rPr>
          <w:rFonts w:ascii="Times New Roman" w:hAnsi="Times New Roman" w:cs="Times New Roman"/>
          <w:b/>
          <w:bCs/>
          <w:color w:val="auto"/>
        </w:rPr>
        <w:t>самостраховкой</w:t>
      </w:r>
      <w:proofErr w:type="spellEnd"/>
      <w:r w:rsidRPr="006C1EF1">
        <w:rPr>
          <w:rFonts w:ascii="Times New Roman" w:hAnsi="Times New Roman" w:cs="Times New Roman"/>
          <w:b/>
          <w:bCs/>
          <w:color w:val="auto"/>
        </w:rPr>
        <w:t xml:space="preserve"> по перилам (по склону)</w:t>
      </w:r>
      <w:r w:rsidRPr="008568CB">
        <w:rPr>
          <w:rFonts w:ascii="Times New Roman" w:hAnsi="Times New Roman" w:cs="Times New Roman"/>
          <w:b/>
          <w:bCs/>
          <w:color w:val="auto"/>
        </w:rPr>
        <w:t>.</w:t>
      </w:r>
    </w:p>
    <w:p w:rsidR="0085404A" w:rsidRPr="00EF3F2B" w:rsidRDefault="0085404A" w:rsidP="0085404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3F2B">
        <w:rPr>
          <w:rFonts w:ascii="Times New Roman" w:hAnsi="Times New Roman" w:cs="Times New Roman"/>
          <w:i/>
          <w:color w:val="auto"/>
          <w:u w:val="single"/>
        </w:rPr>
        <w:t>Параметры</w:t>
      </w:r>
      <w:r w:rsidRPr="000704BD">
        <w:rPr>
          <w:rFonts w:ascii="Times New Roman" w:hAnsi="Times New Roman" w:cs="Times New Roman"/>
          <w:i/>
          <w:color w:val="auto"/>
        </w:rPr>
        <w:t>:</w:t>
      </w:r>
      <w:r w:rsidRPr="000704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длина этапа 20 м,</w:t>
      </w:r>
      <w:r w:rsidRPr="0003336B"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>крутизна 30</w:t>
      </w:r>
      <w:r w:rsidRPr="00501DF7">
        <w:rPr>
          <w:rFonts w:ascii="Times New Roman" w:hAnsi="Times New Roman" w:cs="Times New Roman"/>
          <w:color w:val="auto"/>
          <w:szCs w:val="22"/>
          <w:vertAlign w:val="superscript"/>
          <w:lang w:val="en-US"/>
        </w:rPr>
        <w:t>o</w:t>
      </w:r>
    </w:p>
    <w:p w:rsidR="0085404A" w:rsidRPr="008568CB" w:rsidRDefault="0085404A" w:rsidP="0085404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color w:val="auto"/>
          <w:u w:val="single"/>
        </w:rPr>
        <w:t>Оборудование</w:t>
      </w:r>
      <w:r w:rsidRPr="00F0093D">
        <w:rPr>
          <w:rFonts w:ascii="Times New Roman" w:hAnsi="Times New Roman" w:cs="Times New Roman"/>
          <w:i/>
          <w:color w:val="auto"/>
        </w:rPr>
        <w:t>:</w:t>
      </w:r>
      <w:r w:rsidRPr="000704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 xml:space="preserve">удейские перила,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КЛ, 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>ИС и ЦС – БЗ</w:t>
      </w:r>
    </w:p>
    <w:p w:rsidR="0085404A" w:rsidRDefault="0085404A" w:rsidP="0085404A">
      <w:pPr>
        <w:jc w:val="both"/>
      </w:pPr>
      <w:r w:rsidRPr="008568CB">
        <w:rPr>
          <w:i/>
          <w:u w:val="single"/>
        </w:rPr>
        <w:t>Действия</w:t>
      </w:r>
      <w:r w:rsidRPr="00F0093D">
        <w:rPr>
          <w:i/>
        </w:rPr>
        <w:t>:</w:t>
      </w:r>
      <w:r w:rsidRPr="008568CB">
        <w:t xml:space="preserve"> п.7.1</w:t>
      </w:r>
      <w:r>
        <w:t>0</w:t>
      </w:r>
    </w:p>
    <w:p w:rsidR="0085404A" w:rsidRDefault="0085404A" w:rsidP="0085404A">
      <w:pPr>
        <w:jc w:val="both"/>
      </w:pPr>
      <w:r w:rsidRPr="008568CB">
        <w:rPr>
          <w:i/>
          <w:u w:val="single"/>
        </w:rPr>
        <w:t>Обратное движение</w:t>
      </w:r>
      <w:r w:rsidRPr="00F0093D">
        <w:rPr>
          <w:i/>
        </w:rPr>
        <w:t>:</w:t>
      </w:r>
      <w:r w:rsidRPr="008568CB">
        <w:t xml:space="preserve"> по </w:t>
      </w:r>
      <w:r>
        <w:t>П</w:t>
      </w:r>
      <w:r w:rsidRPr="008568CB">
        <w:t>ОД</w:t>
      </w:r>
      <w:r>
        <w:t xml:space="preserve"> </w:t>
      </w:r>
      <w:r w:rsidRPr="00501DF7">
        <w:t>(</w:t>
      </w:r>
      <w:r>
        <w:t>судейские перила этапа)</w:t>
      </w:r>
    </w:p>
    <w:p w:rsidR="0085404A" w:rsidRDefault="0085404A" w:rsidP="00D155FC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5404A" w:rsidRDefault="0085404A" w:rsidP="00D155FC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  <w:lang w:eastAsia="ru-RU"/>
        </w:rPr>
        <w:drawing>
          <wp:inline distT="0" distB="0" distL="0" distR="0" wp14:anchorId="65E74F3B">
            <wp:extent cx="4218317" cy="25506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917" cy="2570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04A" w:rsidRPr="008568CB" w:rsidRDefault="0085404A" w:rsidP="0085404A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8568CB">
        <w:rPr>
          <w:rFonts w:ascii="Times New Roman" w:hAnsi="Times New Roman" w:cs="Times New Roman"/>
          <w:b/>
          <w:bCs/>
          <w:color w:val="auto"/>
        </w:rPr>
        <w:t>Э</w:t>
      </w:r>
      <w:r>
        <w:rPr>
          <w:rFonts w:ascii="Times New Roman" w:hAnsi="Times New Roman" w:cs="Times New Roman"/>
          <w:b/>
          <w:bCs/>
          <w:color w:val="auto"/>
        </w:rPr>
        <w:t>2</w:t>
      </w:r>
      <w:r w:rsidRPr="008568CB">
        <w:rPr>
          <w:rFonts w:ascii="Times New Roman" w:hAnsi="Times New Roman" w:cs="Times New Roman"/>
          <w:b/>
          <w:bCs/>
          <w:color w:val="auto"/>
        </w:rPr>
        <w:t xml:space="preserve">. Спуск </w:t>
      </w:r>
      <w:r w:rsidRPr="006C1EF1">
        <w:rPr>
          <w:rFonts w:ascii="Times New Roman" w:hAnsi="Times New Roman" w:cs="Times New Roman"/>
          <w:b/>
          <w:bCs/>
          <w:color w:val="auto"/>
        </w:rPr>
        <w:t xml:space="preserve">с </w:t>
      </w:r>
      <w:proofErr w:type="spellStart"/>
      <w:r w:rsidRPr="006C1EF1">
        <w:rPr>
          <w:rFonts w:ascii="Times New Roman" w:hAnsi="Times New Roman" w:cs="Times New Roman"/>
          <w:b/>
          <w:bCs/>
          <w:color w:val="auto"/>
        </w:rPr>
        <w:t>самостраховкой</w:t>
      </w:r>
      <w:proofErr w:type="spellEnd"/>
      <w:r w:rsidRPr="006C1EF1">
        <w:rPr>
          <w:rFonts w:ascii="Times New Roman" w:hAnsi="Times New Roman" w:cs="Times New Roman"/>
          <w:b/>
          <w:bCs/>
          <w:color w:val="auto"/>
        </w:rPr>
        <w:t xml:space="preserve"> по перилам (по склону)</w:t>
      </w:r>
      <w:r w:rsidRPr="008568CB">
        <w:rPr>
          <w:rFonts w:ascii="Times New Roman" w:hAnsi="Times New Roman" w:cs="Times New Roman"/>
          <w:b/>
          <w:bCs/>
          <w:color w:val="auto"/>
        </w:rPr>
        <w:t>.</w:t>
      </w:r>
    </w:p>
    <w:p w:rsidR="0085404A" w:rsidRPr="00EF3F2B" w:rsidRDefault="0085404A" w:rsidP="0085404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3F2B">
        <w:rPr>
          <w:rFonts w:ascii="Times New Roman" w:hAnsi="Times New Roman" w:cs="Times New Roman"/>
          <w:i/>
          <w:color w:val="auto"/>
          <w:u w:val="single"/>
        </w:rPr>
        <w:t>Параметры</w:t>
      </w:r>
      <w:r w:rsidRPr="000704BD">
        <w:rPr>
          <w:rFonts w:ascii="Times New Roman" w:hAnsi="Times New Roman" w:cs="Times New Roman"/>
          <w:i/>
          <w:color w:val="auto"/>
        </w:rPr>
        <w:t>:</w:t>
      </w:r>
      <w:r w:rsidRPr="000704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длина этапа 20 м,</w:t>
      </w:r>
      <w:r w:rsidRPr="0003336B"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>крутизна</w:t>
      </w:r>
      <w:r w:rsidRPr="00501DF7"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>30</w:t>
      </w:r>
      <w:r w:rsidRPr="00501DF7">
        <w:rPr>
          <w:rFonts w:ascii="Times New Roman" w:hAnsi="Times New Roman" w:cs="Times New Roman"/>
          <w:color w:val="auto"/>
          <w:szCs w:val="22"/>
          <w:vertAlign w:val="superscript"/>
          <w:lang w:val="en-US"/>
        </w:rPr>
        <w:t>o</w:t>
      </w:r>
    </w:p>
    <w:p w:rsidR="0085404A" w:rsidRPr="005A23CC" w:rsidRDefault="0085404A" w:rsidP="0085404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i/>
          <w:u w:val="single"/>
        </w:rPr>
        <w:t>Оборудование</w:t>
      </w:r>
      <w:r w:rsidRPr="003F6F02">
        <w:rPr>
          <w:i/>
        </w:rPr>
        <w:t xml:space="preserve">: </w:t>
      </w:r>
      <w:r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 xml:space="preserve">удейские перила,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КЛ, 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>ИС и ЦС – БЗ</w:t>
      </w:r>
    </w:p>
    <w:p w:rsidR="0085404A" w:rsidRDefault="0085404A" w:rsidP="0085404A">
      <w:pPr>
        <w:jc w:val="both"/>
      </w:pPr>
      <w:r w:rsidRPr="008568CB">
        <w:rPr>
          <w:i/>
          <w:u w:val="single"/>
        </w:rPr>
        <w:t>Действия</w:t>
      </w:r>
      <w:r w:rsidRPr="00F0093D">
        <w:rPr>
          <w:i/>
        </w:rPr>
        <w:t>:</w:t>
      </w:r>
      <w:r w:rsidRPr="008568CB">
        <w:t xml:space="preserve"> п.7.10</w:t>
      </w:r>
    </w:p>
    <w:p w:rsidR="0085404A" w:rsidRDefault="0085404A" w:rsidP="0085404A">
      <w:pPr>
        <w:jc w:val="both"/>
      </w:pPr>
      <w:r w:rsidRPr="008568CB">
        <w:rPr>
          <w:i/>
          <w:u w:val="single"/>
        </w:rPr>
        <w:t>Обратное движение</w:t>
      </w:r>
      <w:r w:rsidRPr="00F0093D">
        <w:rPr>
          <w:i/>
        </w:rPr>
        <w:t>:</w:t>
      </w:r>
      <w:r w:rsidRPr="00F0093D">
        <w:t xml:space="preserve"> </w:t>
      </w:r>
      <w:r w:rsidRPr="008568CB">
        <w:t xml:space="preserve">по </w:t>
      </w:r>
      <w:r>
        <w:t>ПОД</w:t>
      </w:r>
      <w:r w:rsidRPr="00501DF7">
        <w:t xml:space="preserve"> (</w:t>
      </w:r>
      <w:r>
        <w:t>судейские перила этапа)</w:t>
      </w:r>
    </w:p>
    <w:p w:rsidR="0085404A" w:rsidRDefault="0085404A" w:rsidP="0085404A">
      <w:pPr>
        <w:jc w:val="both"/>
      </w:pPr>
    </w:p>
    <w:p w:rsidR="0085404A" w:rsidRDefault="0085404A" w:rsidP="00D155FC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noProof/>
          <w:lang w:eastAsia="ru-RU"/>
        </w:rPr>
        <w:drawing>
          <wp:inline distT="0" distB="0" distL="0" distR="0" wp14:anchorId="0D3AADBD" wp14:editId="1F27E595">
            <wp:extent cx="3968151" cy="2456792"/>
            <wp:effectExtent l="0" t="0" r="0" b="1270"/>
            <wp:docPr id="2" name="Рисунок 7" descr="Спус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уск 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1801" cy="249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04A" w:rsidRDefault="0085404A" w:rsidP="00D155FC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155FC" w:rsidRPr="00C81DE4" w:rsidRDefault="00D155FC" w:rsidP="00D155FC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8568CB">
        <w:rPr>
          <w:rFonts w:ascii="Times New Roman" w:hAnsi="Times New Roman" w:cs="Times New Roman"/>
          <w:b/>
          <w:bCs/>
          <w:color w:val="auto"/>
        </w:rPr>
        <w:t>Э</w:t>
      </w:r>
      <w:r w:rsidR="004C22B8">
        <w:rPr>
          <w:rFonts w:ascii="Times New Roman" w:hAnsi="Times New Roman" w:cs="Times New Roman"/>
          <w:b/>
          <w:bCs/>
          <w:color w:val="auto"/>
        </w:rPr>
        <w:t>3</w:t>
      </w:r>
      <w:r>
        <w:rPr>
          <w:rFonts w:ascii="Times New Roman" w:hAnsi="Times New Roman" w:cs="Times New Roman"/>
          <w:b/>
          <w:bCs/>
          <w:color w:val="auto"/>
        </w:rPr>
        <w:t>.</w:t>
      </w:r>
      <w:r w:rsidRPr="008568CB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Переправа по параллельным перилам</w:t>
      </w:r>
      <w:r w:rsidRPr="00C81DE4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:rsidR="00D155FC" w:rsidRPr="00EF3F2B" w:rsidRDefault="00D155FC" w:rsidP="00D155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3F2B">
        <w:rPr>
          <w:rFonts w:ascii="Times New Roman" w:hAnsi="Times New Roman" w:cs="Times New Roman"/>
          <w:i/>
          <w:color w:val="auto"/>
          <w:u w:val="single"/>
        </w:rPr>
        <w:t>Параметры</w:t>
      </w:r>
      <w:r w:rsidRPr="000704BD">
        <w:rPr>
          <w:rFonts w:ascii="Times New Roman" w:hAnsi="Times New Roman" w:cs="Times New Roman"/>
          <w:i/>
          <w:color w:val="auto"/>
        </w:rPr>
        <w:t>:</w:t>
      </w:r>
      <w:r w:rsidRPr="000704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длина этапа 19 м</w:t>
      </w:r>
    </w:p>
    <w:p w:rsidR="00D155FC" w:rsidRDefault="00D155FC" w:rsidP="00D155FC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8568CB">
        <w:rPr>
          <w:rFonts w:ascii="Times New Roman" w:hAnsi="Times New Roman" w:cs="Times New Roman"/>
          <w:i/>
          <w:color w:val="auto"/>
          <w:u w:val="single"/>
        </w:rPr>
        <w:t>Оборудование</w:t>
      </w:r>
      <w:r w:rsidRPr="003F6F02">
        <w:rPr>
          <w:rFonts w:ascii="Times New Roman" w:hAnsi="Times New Roman" w:cs="Times New Roman"/>
          <w:i/>
          <w:color w:val="auto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auto"/>
          <w:lang w:eastAsia="ru-RU"/>
        </w:rPr>
        <w:t>слэклайн</w:t>
      </w:r>
      <w:proofErr w:type="spellEnd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– нижние перила, двойная верёвка – верхние перила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КЛ, 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>ИС и ЦС – БЗ</w:t>
      </w:r>
    </w:p>
    <w:p w:rsidR="00D155FC" w:rsidRDefault="00D155FC" w:rsidP="00D155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color w:val="auto"/>
          <w:u w:val="single"/>
        </w:rPr>
        <w:t>Действия</w:t>
      </w:r>
      <w:r w:rsidRPr="003F6F02">
        <w:rPr>
          <w:rFonts w:ascii="Times New Roman" w:hAnsi="Times New Roman" w:cs="Times New Roman"/>
          <w:i/>
          <w:color w:val="auto"/>
        </w:rPr>
        <w:t>:</w:t>
      </w:r>
      <w:r w:rsidRPr="003F6F0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</w:t>
      </w:r>
      <w:r w:rsidRPr="008568CB">
        <w:rPr>
          <w:rFonts w:ascii="Times New Roman" w:hAnsi="Times New Roman" w:cs="Times New Roman"/>
          <w:color w:val="auto"/>
        </w:rPr>
        <w:t>вижение участников по п.7.</w:t>
      </w:r>
      <w:r>
        <w:rPr>
          <w:rFonts w:ascii="Times New Roman" w:hAnsi="Times New Roman" w:cs="Times New Roman"/>
          <w:color w:val="auto"/>
        </w:rPr>
        <w:t>8</w:t>
      </w:r>
    </w:p>
    <w:p w:rsidR="00D155FC" w:rsidRDefault="00D155FC" w:rsidP="00D155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iCs/>
          <w:color w:val="auto"/>
          <w:u w:val="single"/>
        </w:rPr>
        <w:t>Обратное движение</w:t>
      </w:r>
      <w:r w:rsidRPr="003F6F02">
        <w:rPr>
          <w:rFonts w:ascii="Times New Roman" w:hAnsi="Times New Roman" w:cs="Times New Roman"/>
          <w:i/>
          <w:iCs/>
          <w:color w:val="auto"/>
        </w:rPr>
        <w:t>:</w:t>
      </w:r>
      <w:r w:rsidRPr="008568CB"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 КОД (вдоль своей нитки)</w:t>
      </w:r>
    </w:p>
    <w:p w:rsidR="00D155FC" w:rsidRPr="008568CB" w:rsidRDefault="00D155FC" w:rsidP="00D155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4724400" cy="2762440"/>
            <wp:effectExtent l="19050" t="0" r="0" b="0"/>
            <wp:docPr id="10" name="Рисунок 4" descr="Параллель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аллельки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8255" cy="276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FDA" w:rsidRDefault="00773FDA" w:rsidP="00773FDA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8568CB">
        <w:rPr>
          <w:rFonts w:ascii="Times New Roman" w:hAnsi="Times New Roman" w:cs="Times New Roman"/>
          <w:b/>
          <w:bCs/>
          <w:color w:val="auto"/>
        </w:rPr>
        <w:t>Э</w:t>
      </w:r>
      <w:r w:rsidR="004C22B8">
        <w:rPr>
          <w:rFonts w:ascii="Times New Roman" w:hAnsi="Times New Roman" w:cs="Times New Roman"/>
          <w:b/>
          <w:bCs/>
          <w:color w:val="auto"/>
        </w:rPr>
        <w:t>4</w:t>
      </w:r>
      <w:r>
        <w:rPr>
          <w:rFonts w:ascii="Times New Roman" w:hAnsi="Times New Roman" w:cs="Times New Roman"/>
          <w:b/>
          <w:bCs/>
          <w:color w:val="auto"/>
        </w:rPr>
        <w:t>.</w:t>
      </w:r>
      <w:r w:rsidRPr="008568CB">
        <w:rPr>
          <w:rFonts w:ascii="Times New Roman" w:hAnsi="Times New Roman" w:cs="Times New Roman"/>
          <w:b/>
          <w:bCs/>
          <w:color w:val="auto"/>
        </w:rPr>
        <w:t xml:space="preserve"> Переправа </w:t>
      </w:r>
      <w:r w:rsidRPr="006C1EF1">
        <w:rPr>
          <w:rFonts w:ascii="Times New Roman" w:hAnsi="Times New Roman" w:cs="Times New Roman"/>
          <w:b/>
          <w:bCs/>
          <w:color w:val="auto"/>
        </w:rPr>
        <w:t>по перилам по бревну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</w:p>
    <w:p w:rsidR="00773FDA" w:rsidRPr="00EC6156" w:rsidRDefault="00773FDA" w:rsidP="00773F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3F2B">
        <w:rPr>
          <w:rFonts w:ascii="Times New Roman" w:hAnsi="Times New Roman" w:cs="Times New Roman"/>
          <w:i/>
          <w:color w:val="auto"/>
          <w:u w:val="single"/>
        </w:rPr>
        <w:t>Параметры</w:t>
      </w:r>
      <w:r w:rsidRPr="000704BD">
        <w:rPr>
          <w:rFonts w:ascii="Times New Roman" w:hAnsi="Times New Roman" w:cs="Times New Roman"/>
          <w:i/>
          <w:color w:val="auto"/>
        </w:rPr>
        <w:t>:</w:t>
      </w:r>
      <w:r w:rsidRPr="000704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длина </w:t>
      </w:r>
      <w:r w:rsidRPr="00EC6156">
        <w:rPr>
          <w:rFonts w:ascii="Times New Roman" w:hAnsi="Times New Roman" w:cs="Times New Roman"/>
          <w:color w:val="auto"/>
        </w:rPr>
        <w:t>этапа 10 м,</w:t>
      </w:r>
      <w:r w:rsidRPr="00EC6156">
        <w:rPr>
          <w:rFonts w:ascii="Times New Roman" w:hAnsi="Times New Roman" w:cs="Times New Roman"/>
          <w:color w:val="auto"/>
          <w:szCs w:val="22"/>
        </w:rPr>
        <w:t xml:space="preserve"> длина бревна 6 м</w:t>
      </w:r>
    </w:p>
    <w:p w:rsidR="00773FDA" w:rsidRPr="008568CB" w:rsidRDefault="00773FDA" w:rsidP="00773F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C6156">
        <w:rPr>
          <w:rFonts w:ascii="Times New Roman" w:hAnsi="Times New Roman" w:cs="Times New Roman"/>
          <w:i/>
          <w:color w:val="auto"/>
          <w:u w:val="single"/>
        </w:rPr>
        <w:t>Оборудование</w:t>
      </w:r>
      <w:r w:rsidRPr="00EC6156">
        <w:rPr>
          <w:rFonts w:ascii="Times New Roman" w:hAnsi="Times New Roman" w:cs="Times New Roman"/>
          <w:i/>
          <w:color w:val="auto"/>
        </w:rPr>
        <w:t>:</w:t>
      </w:r>
      <w:r w:rsidRPr="00EC6156">
        <w:rPr>
          <w:rFonts w:ascii="Times New Roman" w:hAnsi="Times New Roman" w:cs="Times New Roman"/>
          <w:color w:val="auto"/>
        </w:rPr>
        <w:t xml:space="preserve"> </w:t>
      </w:r>
      <w:r w:rsidRPr="00EC6156">
        <w:rPr>
          <w:rFonts w:ascii="Times New Roman" w:eastAsia="Times New Roman" w:hAnsi="Times New Roman" w:cs="Times New Roman"/>
          <w:color w:val="auto"/>
          <w:lang w:eastAsia="ru-RU"/>
        </w:rPr>
        <w:t>судейские перила, КЛ, ИС и ЦС – БЗ</w:t>
      </w:r>
    </w:p>
    <w:p w:rsidR="00773FDA" w:rsidRDefault="00773FDA" w:rsidP="00773F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0093D">
        <w:rPr>
          <w:rFonts w:ascii="Times New Roman" w:hAnsi="Times New Roman" w:cs="Times New Roman"/>
          <w:i/>
          <w:color w:val="auto"/>
          <w:u w:val="single"/>
        </w:rPr>
        <w:t>Действия</w:t>
      </w:r>
      <w:r w:rsidRPr="00F0093D">
        <w:rPr>
          <w:rFonts w:ascii="Times New Roman" w:hAnsi="Times New Roman" w:cs="Times New Roman"/>
          <w:i/>
        </w:rPr>
        <w:t>:</w:t>
      </w:r>
      <w:r w:rsidRPr="00F00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п.7.8</w:t>
      </w:r>
    </w:p>
    <w:p w:rsidR="00773FDA" w:rsidRDefault="00773FDA" w:rsidP="00773F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iCs/>
          <w:color w:val="auto"/>
          <w:u w:val="single"/>
        </w:rPr>
        <w:t>Обратное движение</w:t>
      </w:r>
      <w:r w:rsidRPr="00F0093D">
        <w:rPr>
          <w:rFonts w:ascii="Times New Roman" w:hAnsi="Times New Roman" w:cs="Times New Roman"/>
          <w:i/>
          <w:iCs/>
          <w:color w:val="auto"/>
        </w:rPr>
        <w:t>:</w:t>
      </w:r>
      <w:r w:rsidRPr="008568CB"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 КОД (вдоль своей нитки)</w:t>
      </w:r>
    </w:p>
    <w:p w:rsidR="00D155FC" w:rsidRDefault="00773FDA" w:rsidP="00D155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6863892" cy="2990850"/>
            <wp:effectExtent l="19050" t="0" r="0" b="0"/>
            <wp:docPr id="16" name="Рисунок 15" descr="Брев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евно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3892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FC" w:rsidRPr="003F6F02" w:rsidRDefault="00D155FC" w:rsidP="00D155FC">
      <w:pPr>
        <w:pStyle w:val="Default"/>
        <w:spacing w:before="100" w:beforeAutospacing="1"/>
        <w:jc w:val="both"/>
        <w:rPr>
          <w:rFonts w:ascii="Times New Roman" w:hAnsi="Times New Roman" w:cs="Times New Roman"/>
          <w:bCs/>
          <w:color w:val="auto"/>
        </w:rPr>
      </w:pPr>
      <w:r w:rsidRPr="00FE24B6">
        <w:rPr>
          <w:rFonts w:ascii="Times New Roman" w:hAnsi="Times New Roman" w:cs="Times New Roman"/>
          <w:b/>
          <w:bCs/>
          <w:color w:val="auto"/>
        </w:rPr>
        <w:t xml:space="preserve">ФИНИШ. </w:t>
      </w:r>
      <w:r w:rsidRPr="00026BD1">
        <w:rPr>
          <w:rFonts w:ascii="Times New Roman" w:hAnsi="Times New Roman" w:cs="Times New Roman"/>
          <w:bCs/>
          <w:i/>
          <w:color w:val="auto"/>
          <w:u w:val="single"/>
        </w:rPr>
        <w:t>Действия</w:t>
      </w:r>
      <w:r w:rsidRPr="00F0093D">
        <w:rPr>
          <w:rFonts w:ascii="Times New Roman" w:hAnsi="Times New Roman" w:cs="Times New Roman"/>
          <w:bCs/>
          <w:i/>
          <w:color w:val="auto"/>
        </w:rPr>
        <w:t>:</w:t>
      </w:r>
      <w:r w:rsidRPr="00026BD1">
        <w:rPr>
          <w:rFonts w:ascii="Times New Roman" w:hAnsi="Times New Roman" w:cs="Times New Roman"/>
          <w:bCs/>
          <w:color w:val="auto"/>
        </w:rPr>
        <w:t xml:space="preserve"> </w:t>
      </w:r>
      <w:r w:rsidR="004C22B8" w:rsidRPr="00FE24B6">
        <w:rPr>
          <w:rFonts w:ascii="Times New Roman" w:hAnsi="Times New Roman" w:cs="Times New Roman"/>
          <w:b/>
          <w:bCs/>
          <w:color w:val="auto"/>
        </w:rPr>
        <w:t>ФИНИШ</w:t>
      </w:r>
    </w:p>
    <w:p w:rsidR="002532F1" w:rsidRDefault="002532F1" w:rsidP="00026BD1">
      <w:pPr>
        <w:spacing w:after="200" w:line="276" w:lineRule="auto"/>
        <w:jc w:val="center"/>
        <w:rPr>
          <w:bCs/>
        </w:rPr>
      </w:pPr>
    </w:p>
    <w:p w:rsidR="002532F1" w:rsidRDefault="002532F1" w:rsidP="00026BD1">
      <w:pPr>
        <w:spacing w:after="200" w:line="276" w:lineRule="auto"/>
        <w:jc w:val="center"/>
        <w:rPr>
          <w:bCs/>
        </w:rPr>
      </w:pPr>
    </w:p>
    <w:p w:rsidR="002532F1" w:rsidRDefault="002532F1" w:rsidP="00026BD1">
      <w:pPr>
        <w:spacing w:after="200" w:line="276" w:lineRule="auto"/>
        <w:jc w:val="center"/>
        <w:rPr>
          <w:bCs/>
        </w:rPr>
      </w:pPr>
    </w:p>
    <w:p w:rsidR="002532F1" w:rsidRDefault="002532F1" w:rsidP="00026BD1">
      <w:pPr>
        <w:spacing w:after="200" w:line="276" w:lineRule="auto"/>
        <w:jc w:val="center"/>
        <w:rPr>
          <w:bCs/>
        </w:rPr>
      </w:pPr>
    </w:p>
    <w:p w:rsidR="001645D5" w:rsidRPr="009F380A" w:rsidRDefault="001645D5" w:rsidP="00026BD1">
      <w:pPr>
        <w:spacing w:after="200" w:line="276" w:lineRule="auto"/>
        <w:jc w:val="center"/>
        <w:rPr>
          <w:bCs/>
        </w:rPr>
      </w:pPr>
      <w:r w:rsidRPr="009F380A">
        <w:rPr>
          <w:bCs/>
        </w:rPr>
        <w:t>Условия и техническая информация дистанций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5578"/>
      </w:tblGrid>
      <w:tr w:rsidR="001645D5" w:rsidRPr="009F380A" w:rsidTr="00454CF6">
        <w:trPr>
          <w:trHeight w:val="279"/>
          <w:jc w:val="center"/>
        </w:trPr>
        <w:tc>
          <w:tcPr>
            <w:tcW w:w="2376" w:type="dxa"/>
          </w:tcPr>
          <w:p w:rsidR="001645D5" w:rsidRPr="009F380A" w:rsidRDefault="001645D5" w:rsidP="00454CF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9F380A">
              <w:rPr>
                <w:rFonts w:ascii="Times New Roman" w:hAnsi="Times New Roman" w:cs="Times New Roman"/>
                <w:bCs/>
                <w:color w:val="auto"/>
              </w:rPr>
              <w:t>Класс дистанции</w:t>
            </w:r>
          </w:p>
        </w:tc>
        <w:tc>
          <w:tcPr>
            <w:tcW w:w="5578" w:type="dxa"/>
          </w:tcPr>
          <w:p w:rsidR="001645D5" w:rsidRPr="009F380A" w:rsidRDefault="005A23CC" w:rsidP="00454CF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1645D5" w:rsidRPr="009F380A" w:rsidTr="00454CF6">
        <w:trPr>
          <w:trHeight w:val="279"/>
          <w:jc w:val="center"/>
        </w:trPr>
        <w:tc>
          <w:tcPr>
            <w:tcW w:w="2376" w:type="dxa"/>
          </w:tcPr>
          <w:p w:rsidR="001645D5" w:rsidRPr="009F380A" w:rsidRDefault="001645D5" w:rsidP="00454CF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9F380A">
              <w:rPr>
                <w:rFonts w:ascii="Times New Roman" w:hAnsi="Times New Roman" w:cs="Times New Roman"/>
                <w:bCs/>
                <w:color w:val="auto"/>
              </w:rPr>
              <w:t>Длина дистанции</w:t>
            </w:r>
          </w:p>
        </w:tc>
        <w:tc>
          <w:tcPr>
            <w:tcW w:w="5578" w:type="dxa"/>
          </w:tcPr>
          <w:p w:rsidR="001645D5" w:rsidRPr="009F380A" w:rsidRDefault="001109F6" w:rsidP="00454CF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750</w:t>
            </w:r>
            <w:r w:rsidR="009F380A" w:rsidRPr="009F380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1645D5" w:rsidRPr="009F380A">
              <w:rPr>
                <w:rFonts w:ascii="Times New Roman" w:hAnsi="Times New Roman" w:cs="Times New Roman"/>
                <w:bCs/>
                <w:color w:val="auto"/>
              </w:rPr>
              <w:t>м</w:t>
            </w:r>
          </w:p>
        </w:tc>
      </w:tr>
      <w:tr w:rsidR="001645D5" w:rsidRPr="009F380A" w:rsidTr="00454CF6">
        <w:trPr>
          <w:trHeight w:val="279"/>
          <w:jc w:val="center"/>
        </w:trPr>
        <w:tc>
          <w:tcPr>
            <w:tcW w:w="2376" w:type="dxa"/>
          </w:tcPr>
          <w:p w:rsidR="001645D5" w:rsidRPr="009F380A" w:rsidRDefault="001645D5" w:rsidP="00454CF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9F380A">
              <w:rPr>
                <w:rFonts w:ascii="Times New Roman" w:hAnsi="Times New Roman" w:cs="Times New Roman"/>
                <w:bCs/>
                <w:color w:val="auto"/>
              </w:rPr>
              <w:t>Количество этапов</w:t>
            </w:r>
          </w:p>
        </w:tc>
        <w:tc>
          <w:tcPr>
            <w:tcW w:w="5578" w:type="dxa"/>
          </w:tcPr>
          <w:p w:rsidR="001645D5" w:rsidRPr="009F380A" w:rsidRDefault="00B663D4" w:rsidP="00454CF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</w:tr>
      <w:tr w:rsidR="001645D5" w:rsidTr="00454CF6">
        <w:trPr>
          <w:trHeight w:val="294"/>
          <w:jc w:val="center"/>
        </w:trPr>
        <w:tc>
          <w:tcPr>
            <w:tcW w:w="2376" w:type="dxa"/>
          </w:tcPr>
          <w:p w:rsidR="001645D5" w:rsidRPr="009F380A" w:rsidRDefault="001645D5" w:rsidP="00454CF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9F380A">
              <w:rPr>
                <w:rFonts w:ascii="Times New Roman" w:hAnsi="Times New Roman" w:cs="Times New Roman"/>
                <w:bCs/>
                <w:color w:val="auto"/>
              </w:rPr>
              <w:t>ОКВ</w:t>
            </w:r>
          </w:p>
        </w:tc>
        <w:tc>
          <w:tcPr>
            <w:tcW w:w="5578" w:type="dxa"/>
          </w:tcPr>
          <w:p w:rsidR="001645D5" w:rsidRDefault="00625F9B" w:rsidP="00454CF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1645D5" w:rsidRPr="009F380A">
              <w:rPr>
                <w:rFonts w:ascii="Times New Roman" w:hAnsi="Times New Roman" w:cs="Times New Roman"/>
                <w:bCs/>
                <w:color w:val="auto"/>
              </w:rPr>
              <w:t>0 мин</w:t>
            </w:r>
          </w:p>
        </w:tc>
      </w:tr>
    </w:tbl>
    <w:p w:rsidR="003B44A9" w:rsidRDefault="004C22B8" w:rsidP="003B44A9">
      <w:pPr>
        <w:pStyle w:val="Default"/>
        <w:spacing w:before="100" w:beforeAutospacing="1"/>
        <w:jc w:val="both"/>
        <w:rPr>
          <w:rFonts w:ascii="Times New Roman" w:hAnsi="Times New Roman" w:cs="Times New Roman"/>
          <w:bCs/>
          <w:color w:val="auto"/>
        </w:rPr>
      </w:pPr>
      <w:r w:rsidRPr="008568CB">
        <w:rPr>
          <w:rFonts w:ascii="Times New Roman" w:hAnsi="Times New Roman" w:cs="Times New Roman"/>
          <w:b/>
          <w:bCs/>
          <w:color w:val="auto"/>
        </w:rPr>
        <w:t>СТАРТ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03336B">
        <w:rPr>
          <w:rFonts w:ascii="Times New Roman" w:hAnsi="Times New Roman" w:cs="Times New Roman"/>
          <w:i/>
          <w:color w:val="auto"/>
          <w:szCs w:val="22"/>
          <w:u w:val="single"/>
        </w:rPr>
        <w:t>Действия</w:t>
      </w:r>
      <w:r w:rsidRPr="003F6F02">
        <w:rPr>
          <w:rFonts w:ascii="Times New Roman" w:hAnsi="Times New Roman" w:cs="Times New Roman"/>
          <w:i/>
          <w:color w:val="auto"/>
          <w:szCs w:val="22"/>
        </w:rPr>
        <w:t>:</w:t>
      </w:r>
      <w:r w:rsidRPr="003F6F02"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участник стартует по команде судьи-стартёра.</w:t>
      </w:r>
      <w:bookmarkStart w:id="1" w:name="bookmark5"/>
    </w:p>
    <w:bookmarkEnd w:id="1"/>
    <w:p w:rsidR="003B44A9" w:rsidRPr="00C81DE4" w:rsidRDefault="003B44A9" w:rsidP="003B44A9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8568CB">
        <w:rPr>
          <w:rFonts w:ascii="Times New Roman" w:hAnsi="Times New Roman" w:cs="Times New Roman"/>
          <w:b/>
          <w:bCs/>
          <w:color w:val="auto"/>
        </w:rPr>
        <w:t>Э</w:t>
      </w:r>
      <w:r>
        <w:rPr>
          <w:rFonts w:ascii="Times New Roman" w:hAnsi="Times New Roman" w:cs="Times New Roman"/>
          <w:b/>
          <w:bCs/>
          <w:color w:val="auto"/>
        </w:rPr>
        <w:t>1.</w:t>
      </w:r>
      <w:r w:rsidRPr="008568CB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Движение по навесной переправе</w:t>
      </w:r>
      <w:r w:rsidRPr="00C81DE4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:rsidR="003B44A9" w:rsidRPr="00EF3F2B" w:rsidRDefault="003B44A9" w:rsidP="003B44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3F2B">
        <w:rPr>
          <w:rFonts w:ascii="Times New Roman" w:hAnsi="Times New Roman" w:cs="Times New Roman"/>
          <w:i/>
          <w:color w:val="auto"/>
          <w:u w:val="single"/>
        </w:rPr>
        <w:t>Параметры</w:t>
      </w:r>
      <w:r w:rsidRPr="000704BD">
        <w:rPr>
          <w:rFonts w:ascii="Times New Roman" w:hAnsi="Times New Roman" w:cs="Times New Roman"/>
          <w:i/>
          <w:color w:val="auto"/>
        </w:rPr>
        <w:t>:</w:t>
      </w:r>
      <w:r w:rsidRPr="000704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длина этапа 23 м</w:t>
      </w:r>
    </w:p>
    <w:p w:rsidR="003B44A9" w:rsidRPr="008568CB" w:rsidRDefault="003B44A9" w:rsidP="003B44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color w:val="auto"/>
          <w:u w:val="single"/>
        </w:rPr>
        <w:t>Оборудование</w:t>
      </w:r>
      <w:r w:rsidRPr="003F6F02">
        <w:rPr>
          <w:rFonts w:ascii="Times New Roman" w:hAnsi="Times New Roman" w:cs="Times New Roman"/>
          <w:i/>
          <w:color w:val="auto"/>
        </w:rPr>
        <w:t xml:space="preserve">: 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 xml:space="preserve">судейские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двойные 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 xml:space="preserve">перила,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КЛ, 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>ИС и ЦС – БЗ</w:t>
      </w:r>
    </w:p>
    <w:p w:rsidR="003B44A9" w:rsidRDefault="003B44A9" w:rsidP="003B44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color w:val="auto"/>
          <w:u w:val="single"/>
        </w:rPr>
        <w:t>Действия</w:t>
      </w:r>
      <w:r w:rsidRPr="003F6F02">
        <w:rPr>
          <w:rFonts w:ascii="Times New Roman" w:hAnsi="Times New Roman" w:cs="Times New Roman"/>
          <w:i/>
          <w:color w:val="auto"/>
        </w:rPr>
        <w:t>:</w:t>
      </w:r>
      <w:r w:rsidRPr="003F6F0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</w:t>
      </w:r>
      <w:r w:rsidRPr="008568CB">
        <w:rPr>
          <w:rFonts w:ascii="Times New Roman" w:hAnsi="Times New Roman" w:cs="Times New Roman"/>
          <w:color w:val="auto"/>
        </w:rPr>
        <w:t>вижение участников по п.7.</w:t>
      </w:r>
      <w:r>
        <w:rPr>
          <w:rFonts w:ascii="Times New Roman" w:hAnsi="Times New Roman" w:cs="Times New Roman"/>
          <w:color w:val="auto"/>
        </w:rPr>
        <w:t>9</w:t>
      </w:r>
    </w:p>
    <w:p w:rsidR="003B44A9" w:rsidRPr="003B44A9" w:rsidRDefault="003B44A9" w:rsidP="003B44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iCs/>
          <w:color w:val="auto"/>
          <w:u w:val="single"/>
        </w:rPr>
        <w:t>Обратное движение</w:t>
      </w:r>
      <w:r w:rsidRPr="003F6F02">
        <w:rPr>
          <w:rFonts w:ascii="Times New Roman" w:hAnsi="Times New Roman" w:cs="Times New Roman"/>
          <w:i/>
          <w:iCs/>
          <w:color w:val="auto"/>
        </w:rPr>
        <w:t>:</w:t>
      </w:r>
      <w:r w:rsidRPr="008568CB"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 КОД (вдоль своей нитки)</w:t>
      </w:r>
    </w:p>
    <w:p w:rsidR="003B44A9" w:rsidRDefault="003B44A9" w:rsidP="004C22B8">
      <w:pPr>
        <w:pStyle w:val="Default"/>
        <w:spacing w:before="100" w:beforeAutospacing="1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 wp14:anchorId="6A6288A1" wp14:editId="61206CBE">
            <wp:extent cx="4063042" cy="1721917"/>
            <wp:effectExtent l="0" t="0" r="0" b="0"/>
            <wp:docPr id="11" name="Рисунок 6" descr="Навеска вертикальные оп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веска вертикальные опоры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9064" cy="174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9"/>
        <w:gridCol w:w="4836"/>
      </w:tblGrid>
      <w:tr w:rsidR="00B663D4" w:rsidRPr="003B44A9" w:rsidTr="00B663D4">
        <w:trPr>
          <w:trHeight w:hRule="exact" w:val="544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280"/>
              <w:rPr>
                <w:color w:val="000000"/>
                <w:lang w:bidi="ru-RU"/>
              </w:rPr>
            </w:pPr>
            <w:r w:rsidRPr="003B44A9">
              <w:rPr>
                <w:b/>
                <w:bCs/>
                <w:color w:val="000000"/>
                <w:lang w:bidi="ru-RU"/>
              </w:rPr>
              <w:t>Этап 2. Спуск по склону 20 м.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180"/>
              <w:rPr>
                <w:color w:val="000000"/>
                <w:lang w:bidi="ru-RU"/>
              </w:rPr>
            </w:pPr>
            <w:r w:rsidRPr="003B44A9">
              <w:rPr>
                <w:b/>
                <w:bCs/>
                <w:color w:val="000000"/>
                <w:lang w:bidi="ru-RU"/>
              </w:rPr>
              <w:t>Этап 3. Спуск по склону 20 м.</w:t>
            </w:r>
          </w:p>
        </w:tc>
      </w:tr>
      <w:tr w:rsidR="00B663D4" w:rsidRPr="003B44A9" w:rsidTr="00B663D4">
        <w:trPr>
          <w:trHeight w:hRule="exact" w:val="256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280"/>
              <w:rPr>
                <w:color w:val="000000"/>
                <w:lang w:bidi="ru-RU"/>
              </w:rPr>
            </w:pPr>
            <w:r w:rsidRPr="003B44A9">
              <w:rPr>
                <w:b/>
                <w:bCs/>
                <w:i/>
                <w:iCs/>
                <w:color w:val="000000"/>
                <w:lang w:bidi="ru-RU"/>
              </w:rPr>
              <w:t>Оборудование</w:t>
            </w:r>
            <w:r w:rsidRPr="003B44A9">
              <w:rPr>
                <w:i/>
                <w:iCs/>
                <w:color w:val="000000"/>
                <w:lang w:bidi="ru-RU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180"/>
              <w:rPr>
                <w:color w:val="000000"/>
                <w:lang w:bidi="ru-RU"/>
              </w:rPr>
            </w:pPr>
            <w:r w:rsidRPr="003B44A9">
              <w:rPr>
                <w:b/>
                <w:bCs/>
                <w:i/>
                <w:iCs/>
                <w:color w:val="000000"/>
                <w:lang w:bidi="ru-RU"/>
              </w:rPr>
              <w:t>Оборудование</w:t>
            </w:r>
            <w:r w:rsidRPr="003B44A9">
              <w:rPr>
                <w:i/>
                <w:iCs/>
                <w:color w:val="000000"/>
                <w:lang w:bidi="ru-RU"/>
              </w:rPr>
              <w:t>:</w:t>
            </w:r>
          </w:p>
        </w:tc>
      </w:tr>
      <w:tr w:rsidR="00B663D4" w:rsidRPr="003B44A9" w:rsidTr="00B663D4">
        <w:trPr>
          <w:trHeight w:hRule="exact" w:val="243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280"/>
              <w:rPr>
                <w:color w:val="000000"/>
                <w:lang w:bidi="ru-RU"/>
              </w:rPr>
            </w:pPr>
            <w:r w:rsidRPr="003B44A9">
              <w:rPr>
                <w:color w:val="000000"/>
                <w:lang w:bidi="ru-RU"/>
              </w:rPr>
              <w:t>ИС - БЗ1.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180"/>
              <w:rPr>
                <w:color w:val="000000"/>
                <w:lang w:bidi="ru-RU"/>
              </w:rPr>
            </w:pPr>
            <w:r w:rsidRPr="003B44A9">
              <w:rPr>
                <w:color w:val="000000"/>
                <w:lang w:bidi="ru-RU"/>
              </w:rPr>
              <w:t>И С - ОЗ, ТО1 - 2 судейских карабина</w:t>
            </w:r>
          </w:p>
        </w:tc>
      </w:tr>
      <w:tr w:rsidR="00B663D4" w:rsidRPr="003B44A9" w:rsidTr="00B663D4">
        <w:trPr>
          <w:trHeight w:hRule="exact" w:val="256"/>
        </w:trPr>
        <w:tc>
          <w:tcPr>
            <w:tcW w:w="5609" w:type="dxa"/>
            <w:tcBorders>
              <w:lef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280"/>
              <w:rPr>
                <w:color w:val="000000"/>
                <w:lang w:bidi="ru-RU"/>
              </w:rPr>
            </w:pPr>
            <w:r w:rsidRPr="003B44A9">
              <w:rPr>
                <w:color w:val="000000"/>
                <w:lang w:bidi="ru-RU"/>
              </w:rPr>
              <w:t>КЛ - начало ОЗ.</w:t>
            </w:r>
          </w:p>
        </w:tc>
        <w:tc>
          <w:tcPr>
            <w:tcW w:w="4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180"/>
              <w:rPr>
                <w:color w:val="000000"/>
                <w:lang w:bidi="ru-RU"/>
              </w:rPr>
            </w:pPr>
            <w:r w:rsidRPr="003B44A9">
              <w:rPr>
                <w:color w:val="000000"/>
                <w:lang w:bidi="ru-RU"/>
              </w:rPr>
              <w:t>ЦС - БЗ2.</w:t>
            </w:r>
          </w:p>
        </w:tc>
      </w:tr>
      <w:tr w:rsidR="00B663D4" w:rsidRPr="003B44A9" w:rsidTr="00B663D4">
        <w:trPr>
          <w:trHeight w:hRule="exact" w:val="247"/>
        </w:trPr>
        <w:tc>
          <w:tcPr>
            <w:tcW w:w="5609" w:type="dxa"/>
            <w:tcBorders>
              <w:lef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280"/>
              <w:rPr>
                <w:color w:val="000000"/>
                <w:lang w:bidi="ru-RU"/>
              </w:rPr>
            </w:pPr>
            <w:r w:rsidRPr="003B44A9">
              <w:rPr>
                <w:color w:val="000000"/>
                <w:lang w:bidi="ru-RU"/>
              </w:rPr>
              <w:t>судейские перила 20 м.</w:t>
            </w:r>
          </w:p>
        </w:tc>
        <w:tc>
          <w:tcPr>
            <w:tcW w:w="4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180"/>
              <w:rPr>
                <w:color w:val="000000"/>
                <w:lang w:bidi="ru-RU"/>
              </w:rPr>
            </w:pPr>
            <w:r w:rsidRPr="003B44A9">
              <w:rPr>
                <w:color w:val="000000"/>
                <w:lang w:bidi="ru-RU"/>
              </w:rPr>
              <w:t>КЛ - окончание ОЗ.</w:t>
            </w:r>
          </w:p>
        </w:tc>
      </w:tr>
      <w:tr w:rsidR="00B663D4" w:rsidRPr="003B44A9" w:rsidTr="00B663D4">
        <w:trPr>
          <w:trHeight w:hRule="exact" w:val="260"/>
        </w:trPr>
        <w:tc>
          <w:tcPr>
            <w:tcW w:w="5609" w:type="dxa"/>
            <w:tcBorders>
              <w:lef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280"/>
              <w:rPr>
                <w:color w:val="000000"/>
                <w:lang w:bidi="ru-RU"/>
              </w:rPr>
            </w:pPr>
            <w:r w:rsidRPr="003B44A9">
              <w:rPr>
                <w:color w:val="000000"/>
                <w:lang w:bidi="ru-RU"/>
              </w:rPr>
              <w:t>ЦС - ОЗ. ТО1 - 2 судейских карабина</w:t>
            </w:r>
          </w:p>
        </w:tc>
        <w:tc>
          <w:tcPr>
            <w:tcW w:w="4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180"/>
              <w:rPr>
                <w:color w:val="000000"/>
                <w:lang w:bidi="ru-RU"/>
              </w:rPr>
            </w:pPr>
            <w:r w:rsidRPr="003B44A9">
              <w:rPr>
                <w:b/>
                <w:bCs/>
                <w:i/>
                <w:iCs/>
                <w:color w:val="000000"/>
                <w:lang w:bidi="ru-RU"/>
              </w:rPr>
              <w:t>Действия</w:t>
            </w:r>
            <w:r w:rsidRPr="003B44A9">
              <w:rPr>
                <w:i/>
                <w:iCs/>
                <w:color w:val="000000"/>
                <w:lang w:bidi="ru-RU"/>
              </w:rPr>
              <w:t>:</w:t>
            </w:r>
            <w:r w:rsidRPr="003B44A9">
              <w:rPr>
                <w:color w:val="000000"/>
                <w:lang w:bidi="ru-RU"/>
              </w:rPr>
              <w:t xml:space="preserve"> Организация перил по п 7.6.</w:t>
            </w:r>
          </w:p>
        </w:tc>
      </w:tr>
      <w:tr w:rsidR="00B663D4" w:rsidRPr="003B44A9" w:rsidTr="00B663D4">
        <w:trPr>
          <w:trHeight w:hRule="exact" w:val="239"/>
        </w:trPr>
        <w:tc>
          <w:tcPr>
            <w:tcW w:w="5609" w:type="dxa"/>
            <w:tcBorders>
              <w:lef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280"/>
              <w:rPr>
                <w:color w:val="000000"/>
                <w:lang w:bidi="ru-RU"/>
              </w:rPr>
            </w:pPr>
            <w:r w:rsidRPr="003B44A9">
              <w:rPr>
                <w:b/>
                <w:bCs/>
                <w:i/>
                <w:iCs/>
                <w:color w:val="000000"/>
                <w:lang w:bidi="ru-RU"/>
              </w:rPr>
              <w:t>Действия</w:t>
            </w:r>
            <w:r w:rsidRPr="003B44A9">
              <w:rPr>
                <w:i/>
                <w:iCs/>
                <w:color w:val="000000"/>
                <w:lang w:bidi="ru-RU"/>
              </w:rPr>
              <w:t>:</w:t>
            </w:r>
            <w:r w:rsidRPr="003B44A9">
              <w:rPr>
                <w:color w:val="000000"/>
                <w:lang w:bidi="ru-RU"/>
              </w:rPr>
              <w:t xml:space="preserve"> движение участников по п.7.10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180"/>
              <w:rPr>
                <w:color w:val="000000"/>
                <w:lang w:bidi="ru-RU"/>
              </w:rPr>
            </w:pPr>
            <w:r w:rsidRPr="003B44A9">
              <w:rPr>
                <w:color w:val="000000"/>
                <w:lang w:bidi="ru-RU"/>
              </w:rPr>
              <w:t>Движение участников по п.7.10. Снятие по</w:t>
            </w:r>
          </w:p>
        </w:tc>
      </w:tr>
      <w:tr w:rsidR="00B663D4" w:rsidRPr="003B44A9" w:rsidTr="00B663D4">
        <w:trPr>
          <w:trHeight w:hRule="exact" w:val="920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240" w:lineRule="exact"/>
              <w:ind w:left="280"/>
              <w:rPr>
                <w:color w:val="000000"/>
                <w:lang w:bidi="ru-RU"/>
              </w:rPr>
            </w:pPr>
            <w:r w:rsidRPr="003B44A9">
              <w:rPr>
                <w:b/>
                <w:bCs/>
                <w:i/>
                <w:iCs/>
                <w:color w:val="000000"/>
                <w:lang w:bidi="ru-RU"/>
              </w:rPr>
              <w:t>Обратное движение</w:t>
            </w:r>
            <w:r w:rsidRPr="003B44A9">
              <w:rPr>
                <w:i/>
                <w:iCs/>
                <w:color w:val="000000"/>
                <w:lang w:bidi="ru-RU"/>
              </w:rPr>
              <w:t>:</w:t>
            </w:r>
            <w:r w:rsidRPr="003B44A9">
              <w:rPr>
                <w:color w:val="000000"/>
                <w:lang w:bidi="ru-RU"/>
              </w:rPr>
              <w:t xml:space="preserve"> по п. 7.10</w:t>
            </w:r>
          </w:p>
        </w:tc>
        <w:tc>
          <w:tcPr>
            <w:tcW w:w="4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307" w:lineRule="exact"/>
              <w:ind w:left="180"/>
              <w:rPr>
                <w:color w:val="000000"/>
                <w:lang w:bidi="ru-RU"/>
              </w:rPr>
            </w:pPr>
            <w:r w:rsidRPr="003B44A9">
              <w:rPr>
                <w:color w:val="000000"/>
                <w:lang w:bidi="ru-RU"/>
              </w:rPr>
              <w:t>п. 7.6.15</w:t>
            </w:r>
          </w:p>
          <w:p w:rsidR="00B663D4" w:rsidRPr="003B44A9" w:rsidRDefault="00B663D4" w:rsidP="00B663D4">
            <w:pPr>
              <w:framePr w:w="10450" w:wrap="notBeside" w:vAnchor="text" w:hAnchor="page" w:x="735" w:y="179"/>
              <w:widowControl w:val="0"/>
              <w:spacing w:line="307" w:lineRule="exact"/>
              <w:ind w:left="180"/>
              <w:rPr>
                <w:color w:val="000000"/>
                <w:lang w:bidi="ru-RU"/>
              </w:rPr>
            </w:pPr>
            <w:r w:rsidRPr="003B44A9">
              <w:rPr>
                <w:b/>
                <w:bCs/>
                <w:i/>
                <w:iCs/>
                <w:color w:val="000000"/>
                <w:lang w:bidi="ru-RU"/>
              </w:rPr>
              <w:t>Обратное движение</w:t>
            </w:r>
            <w:r w:rsidRPr="003B44A9">
              <w:rPr>
                <w:i/>
                <w:iCs/>
                <w:color w:val="000000"/>
                <w:lang w:bidi="ru-RU"/>
              </w:rPr>
              <w:t>:</w:t>
            </w:r>
            <w:r w:rsidRPr="003B44A9">
              <w:rPr>
                <w:color w:val="000000"/>
                <w:lang w:bidi="ru-RU"/>
              </w:rPr>
              <w:t xml:space="preserve"> по п. 7.10 по своим перилам или ПОД</w:t>
            </w:r>
          </w:p>
        </w:tc>
      </w:tr>
    </w:tbl>
    <w:p w:rsidR="00B663D4" w:rsidRPr="003B44A9" w:rsidRDefault="00B663D4" w:rsidP="00B663D4">
      <w:pPr>
        <w:framePr w:w="10450" w:wrap="notBeside" w:vAnchor="text" w:hAnchor="page" w:x="735" w:y="179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3B44A9" w:rsidRDefault="003B44A9" w:rsidP="00FE24B6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B44A9" w:rsidRDefault="003B44A9" w:rsidP="00FE24B6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3B44A9">
        <w:rPr>
          <w:rFonts w:ascii="Arial Unicode MS" w:eastAsia="Arial Unicode MS" w:hAnsi="Arial Unicode MS" w:cs="Arial Unicode MS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D3F988" wp14:editId="5618C6CC">
            <wp:simplePos x="0" y="0"/>
            <wp:positionH relativeFrom="column">
              <wp:posOffset>0</wp:posOffset>
            </wp:positionH>
            <wp:positionV relativeFrom="paragraph">
              <wp:posOffset>260350</wp:posOffset>
            </wp:positionV>
            <wp:extent cx="2967355" cy="2053590"/>
            <wp:effectExtent l="0" t="0" r="0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 этапов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4A9" w:rsidRPr="008568CB" w:rsidRDefault="003B44A9" w:rsidP="003B44A9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8568CB">
        <w:rPr>
          <w:rFonts w:ascii="Times New Roman" w:hAnsi="Times New Roman" w:cs="Times New Roman"/>
          <w:b/>
          <w:bCs/>
          <w:color w:val="auto"/>
        </w:rPr>
        <w:lastRenderedPageBreak/>
        <w:t>Э</w:t>
      </w:r>
      <w:r w:rsidR="00B663D4">
        <w:rPr>
          <w:rFonts w:ascii="Times New Roman" w:hAnsi="Times New Roman" w:cs="Times New Roman"/>
          <w:b/>
          <w:bCs/>
          <w:color w:val="auto"/>
        </w:rPr>
        <w:t>4</w:t>
      </w:r>
      <w:r w:rsidRPr="008568CB">
        <w:rPr>
          <w:rFonts w:ascii="Times New Roman" w:hAnsi="Times New Roman" w:cs="Times New Roman"/>
          <w:b/>
          <w:bCs/>
          <w:color w:val="auto"/>
        </w:rPr>
        <w:t xml:space="preserve">. Подъем </w:t>
      </w:r>
      <w:r w:rsidRPr="006C1EF1">
        <w:rPr>
          <w:rFonts w:ascii="Times New Roman" w:hAnsi="Times New Roman" w:cs="Times New Roman"/>
          <w:b/>
          <w:bCs/>
          <w:color w:val="auto"/>
        </w:rPr>
        <w:t xml:space="preserve">с </w:t>
      </w:r>
      <w:proofErr w:type="spellStart"/>
      <w:r w:rsidRPr="006C1EF1">
        <w:rPr>
          <w:rFonts w:ascii="Times New Roman" w:hAnsi="Times New Roman" w:cs="Times New Roman"/>
          <w:b/>
          <w:bCs/>
          <w:color w:val="auto"/>
        </w:rPr>
        <w:t>самостраховкой</w:t>
      </w:r>
      <w:proofErr w:type="spellEnd"/>
      <w:r w:rsidRPr="006C1EF1">
        <w:rPr>
          <w:rFonts w:ascii="Times New Roman" w:hAnsi="Times New Roman" w:cs="Times New Roman"/>
          <w:b/>
          <w:bCs/>
          <w:color w:val="auto"/>
        </w:rPr>
        <w:t xml:space="preserve"> по перилам (по склону)</w:t>
      </w:r>
      <w:r w:rsidRPr="008568CB">
        <w:rPr>
          <w:rFonts w:ascii="Times New Roman" w:hAnsi="Times New Roman" w:cs="Times New Roman"/>
          <w:b/>
          <w:bCs/>
          <w:color w:val="auto"/>
        </w:rPr>
        <w:t>.</w:t>
      </w:r>
    </w:p>
    <w:p w:rsidR="003B44A9" w:rsidRPr="00EF3F2B" w:rsidRDefault="003B44A9" w:rsidP="003B44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3F2B">
        <w:rPr>
          <w:rFonts w:ascii="Times New Roman" w:hAnsi="Times New Roman" w:cs="Times New Roman"/>
          <w:i/>
          <w:color w:val="auto"/>
          <w:u w:val="single"/>
        </w:rPr>
        <w:t>Параметры</w:t>
      </w:r>
      <w:r w:rsidRPr="000704BD">
        <w:rPr>
          <w:rFonts w:ascii="Times New Roman" w:hAnsi="Times New Roman" w:cs="Times New Roman"/>
          <w:i/>
          <w:color w:val="auto"/>
        </w:rPr>
        <w:t>:</w:t>
      </w:r>
      <w:r w:rsidRPr="000704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длина этапа 35 м,</w:t>
      </w:r>
      <w:r w:rsidRPr="0003336B"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>крутизна 50</w:t>
      </w:r>
      <w:r w:rsidRPr="00501DF7">
        <w:rPr>
          <w:rFonts w:ascii="Times New Roman" w:hAnsi="Times New Roman" w:cs="Times New Roman"/>
          <w:color w:val="auto"/>
          <w:szCs w:val="22"/>
          <w:vertAlign w:val="superscript"/>
          <w:lang w:val="en-US"/>
        </w:rPr>
        <w:t>o</w:t>
      </w:r>
    </w:p>
    <w:p w:rsidR="003B44A9" w:rsidRPr="008568CB" w:rsidRDefault="003B44A9" w:rsidP="003B44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color w:val="auto"/>
          <w:u w:val="single"/>
        </w:rPr>
        <w:t>Оборудование</w:t>
      </w:r>
      <w:r w:rsidRPr="00F0093D">
        <w:rPr>
          <w:rFonts w:ascii="Times New Roman" w:hAnsi="Times New Roman" w:cs="Times New Roman"/>
          <w:i/>
          <w:color w:val="auto"/>
        </w:rPr>
        <w:t>:</w:t>
      </w:r>
      <w:r w:rsidRPr="000704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 xml:space="preserve">удейские перила,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КЛ, 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>ИС и ЦС – БЗ</w:t>
      </w:r>
    </w:p>
    <w:p w:rsidR="003B44A9" w:rsidRDefault="003B44A9" w:rsidP="003B44A9">
      <w:pPr>
        <w:jc w:val="both"/>
      </w:pPr>
      <w:r w:rsidRPr="008568CB">
        <w:rPr>
          <w:i/>
          <w:u w:val="single"/>
        </w:rPr>
        <w:t>Действия</w:t>
      </w:r>
      <w:r w:rsidRPr="00F0093D">
        <w:rPr>
          <w:i/>
        </w:rPr>
        <w:t>:</w:t>
      </w:r>
      <w:r w:rsidRPr="008568CB">
        <w:t xml:space="preserve"> п.7.1</w:t>
      </w:r>
      <w:r>
        <w:t>0</w:t>
      </w:r>
    </w:p>
    <w:p w:rsidR="003B44A9" w:rsidRDefault="003B44A9" w:rsidP="003B44A9">
      <w:pPr>
        <w:jc w:val="both"/>
      </w:pPr>
      <w:r w:rsidRPr="008568CB">
        <w:rPr>
          <w:i/>
          <w:u w:val="single"/>
        </w:rPr>
        <w:t>Обратное движение</w:t>
      </w:r>
      <w:r w:rsidRPr="00F0093D">
        <w:rPr>
          <w:i/>
        </w:rPr>
        <w:t>:</w:t>
      </w:r>
      <w:r w:rsidRPr="008568CB">
        <w:t xml:space="preserve"> по </w:t>
      </w:r>
      <w:r>
        <w:t>П</w:t>
      </w:r>
      <w:r w:rsidRPr="008568CB">
        <w:t>ОД</w:t>
      </w:r>
      <w:r>
        <w:t xml:space="preserve"> </w:t>
      </w:r>
      <w:r w:rsidRPr="00501DF7">
        <w:t>(</w:t>
      </w:r>
      <w:r>
        <w:t>судейские перила этапа)</w:t>
      </w:r>
    </w:p>
    <w:p w:rsidR="003B44A9" w:rsidRDefault="003B44A9" w:rsidP="003B44A9">
      <w:pPr>
        <w:jc w:val="both"/>
      </w:pPr>
    </w:p>
    <w:p w:rsidR="003B44A9" w:rsidRDefault="003B44A9" w:rsidP="00FE24B6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3B44A9">
        <w:rPr>
          <w:rFonts w:ascii="Arial Unicode MS" w:eastAsia="Arial Unicode MS" w:hAnsi="Arial Unicode MS" w:cs="Arial Unicode MS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CD53EA3" wp14:editId="7BD0CCFA">
            <wp:simplePos x="0" y="0"/>
            <wp:positionH relativeFrom="column">
              <wp:posOffset>0</wp:posOffset>
            </wp:positionH>
            <wp:positionV relativeFrom="paragraph">
              <wp:posOffset>252730</wp:posOffset>
            </wp:positionV>
            <wp:extent cx="4045585" cy="2961640"/>
            <wp:effectExtent l="0" t="0" r="0" b="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ъем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4A9" w:rsidRDefault="003B44A9" w:rsidP="00FE24B6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35AF6" w:rsidRPr="00C81DE4" w:rsidRDefault="00235AF6" w:rsidP="00FE24B6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8568CB">
        <w:rPr>
          <w:rFonts w:ascii="Times New Roman" w:hAnsi="Times New Roman" w:cs="Times New Roman"/>
          <w:b/>
          <w:bCs/>
          <w:color w:val="auto"/>
        </w:rPr>
        <w:t>Э</w:t>
      </w:r>
      <w:r w:rsidR="003B44A9">
        <w:rPr>
          <w:rFonts w:ascii="Times New Roman" w:hAnsi="Times New Roman" w:cs="Times New Roman"/>
          <w:b/>
          <w:bCs/>
          <w:color w:val="auto"/>
        </w:rPr>
        <w:t>5</w:t>
      </w:r>
      <w:r>
        <w:rPr>
          <w:rFonts w:ascii="Times New Roman" w:hAnsi="Times New Roman" w:cs="Times New Roman"/>
          <w:b/>
          <w:bCs/>
          <w:color w:val="auto"/>
        </w:rPr>
        <w:t>.</w:t>
      </w:r>
      <w:r w:rsidRPr="008568CB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Переправа по параллельным перилам</w:t>
      </w:r>
      <w:r w:rsidRPr="00C81DE4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:rsidR="00235AF6" w:rsidRPr="00EF3F2B" w:rsidRDefault="00F0093D" w:rsidP="00235AF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3F2B">
        <w:rPr>
          <w:rFonts w:ascii="Times New Roman" w:hAnsi="Times New Roman" w:cs="Times New Roman"/>
          <w:i/>
          <w:color w:val="auto"/>
          <w:u w:val="single"/>
        </w:rPr>
        <w:t>Параметры</w:t>
      </w:r>
      <w:r w:rsidRPr="000704BD">
        <w:rPr>
          <w:rFonts w:ascii="Times New Roman" w:hAnsi="Times New Roman" w:cs="Times New Roman"/>
          <w:i/>
          <w:color w:val="auto"/>
        </w:rPr>
        <w:t>:</w:t>
      </w:r>
      <w:r w:rsidRPr="000704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длина </w:t>
      </w:r>
      <w:r w:rsidR="00235AF6">
        <w:rPr>
          <w:rFonts w:ascii="Times New Roman" w:hAnsi="Times New Roman" w:cs="Times New Roman"/>
          <w:color w:val="auto"/>
        </w:rPr>
        <w:t>этапа 19 м</w:t>
      </w:r>
    </w:p>
    <w:p w:rsidR="00235AF6" w:rsidRDefault="00235AF6" w:rsidP="00D03E00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8568CB">
        <w:rPr>
          <w:rFonts w:ascii="Times New Roman" w:hAnsi="Times New Roman" w:cs="Times New Roman"/>
          <w:i/>
          <w:color w:val="auto"/>
          <w:u w:val="single"/>
        </w:rPr>
        <w:t>Оборудование</w:t>
      </w:r>
      <w:r w:rsidRPr="003F6F02">
        <w:rPr>
          <w:rFonts w:ascii="Times New Roman" w:hAnsi="Times New Roman" w:cs="Times New Roman"/>
          <w:i/>
          <w:color w:val="auto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auto"/>
          <w:lang w:eastAsia="ru-RU"/>
        </w:rPr>
        <w:t>слэклайн</w:t>
      </w:r>
      <w:proofErr w:type="spellEnd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– нижние перила, двойная верёвка – верхние перила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="001C70D7">
        <w:rPr>
          <w:rFonts w:ascii="Times New Roman" w:eastAsia="Times New Roman" w:hAnsi="Times New Roman" w:cs="Times New Roman"/>
          <w:color w:val="auto"/>
          <w:lang w:eastAsia="ru-RU"/>
        </w:rPr>
        <w:t xml:space="preserve">КЛ, </w:t>
      </w:r>
      <w:r w:rsidRPr="008568CB">
        <w:rPr>
          <w:rFonts w:ascii="Times New Roman" w:eastAsia="Times New Roman" w:hAnsi="Times New Roman" w:cs="Times New Roman"/>
          <w:color w:val="auto"/>
          <w:lang w:eastAsia="ru-RU"/>
        </w:rPr>
        <w:t>ИС и ЦС – БЗ</w:t>
      </w:r>
    </w:p>
    <w:p w:rsidR="00235AF6" w:rsidRDefault="00235AF6" w:rsidP="00235AF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color w:val="auto"/>
          <w:u w:val="single"/>
        </w:rPr>
        <w:t>Действия</w:t>
      </w:r>
      <w:r w:rsidRPr="003F6F02">
        <w:rPr>
          <w:rFonts w:ascii="Times New Roman" w:hAnsi="Times New Roman" w:cs="Times New Roman"/>
          <w:i/>
          <w:color w:val="auto"/>
        </w:rPr>
        <w:t>:</w:t>
      </w:r>
      <w:r w:rsidRPr="003F6F0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</w:t>
      </w:r>
      <w:r w:rsidRPr="008568CB">
        <w:rPr>
          <w:rFonts w:ascii="Times New Roman" w:hAnsi="Times New Roman" w:cs="Times New Roman"/>
          <w:color w:val="auto"/>
        </w:rPr>
        <w:t>вижение участников по п.7.</w:t>
      </w:r>
      <w:r>
        <w:rPr>
          <w:rFonts w:ascii="Times New Roman" w:hAnsi="Times New Roman" w:cs="Times New Roman"/>
          <w:color w:val="auto"/>
        </w:rPr>
        <w:t>8</w:t>
      </w:r>
    </w:p>
    <w:p w:rsidR="00235AF6" w:rsidRDefault="00235AF6" w:rsidP="00235AF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iCs/>
          <w:color w:val="auto"/>
          <w:u w:val="single"/>
        </w:rPr>
        <w:t>Обратное движение</w:t>
      </w:r>
      <w:r w:rsidRPr="003F6F02">
        <w:rPr>
          <w:rFonts w:ascii="Times New Roman" w:hAnsi="Times New Roman" w:cs="Times New Roman"/>
          <w:i/>
          <w:iCs/>
          <w:color w:val="auto"/>
        </w:rPr>
        <w:t>:</w:t>
      </w:r>
      <w:r w:rsidRPr="008568CB"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 КОД (вдоль своей нитки)</w:t>
      </w:r>
    </w:p>
    <w:p w:rsidR="003B44A9" w:rsidRDefault="003B44A9" w:rsidP="00235AF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C7176" w:rsidRPr="008568CB" w:rsidRDefault="00BC7176" w:rsidP="00235AF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5458657" cy="3191773"/>
            <wp:effectExtent l="0" t="0" r="8890" b="8890"/>
            <wp:docPr id="5" name="Рисунок 4" descr="Параллель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аллельки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034" cy="32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4A9" w:rsidRDefault="003B44A9" w:rsidP="00FE24B6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A23CC" w:rsidRDefault="00235AF6" w:rsidP="00FE24B6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</w:rPr>
      </w:pPr>
      <w:r w:rsidRPr="008568CB">
        <w:rPr>
          <w:rFonts w:ascii="Times New Roman" w:hAnsi="Times New Roman" w:cs="Times New Roman"/>
          <w:b/>
          <w:bCs/>
          <w:color w:val="auto"/>
        </w:rPr>
        <w:lastRenderedPageBreak/>
        <w:t>Э</w:t>
      </w:r>
      <w:r w:rsidR="00B663D4">
        <w:rPr>
          <w:rFonts w:ascii="Times New Roman" w:hAnsi="Times New Roman" w:cs="Times New Roman"/>
          <w:b/>
          <w:bCs/>
          <w:color w:val="auto"/>
        </w:rPr>
        <w:t>6</w:t>
      </w:r>
      <w:r>
        <w:rPr>
          <w:rFonts w:ascii="Times New Roman" w:hAnsi="Times New Roman" w:cs="Times New Roman"/>
          <w:b/>
          <w:bCs/>
          <w:color w:val="auto"/>
        </w:rPr>
        <w:t>.</w:t>
      </w:r>
      <w:r w:rsidRPr="008568C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E24B6">
        <w:rPr>
          <w:rFonts w:ascii="Times New Roman" w:hAnsi="Times New Roman" w:cs="Times New Roman"/>
          <w:b/>
          <w:bCs/>
          <w:color w:val="auto"/>
        </w:rPr>
        <w:t>Переправа по бревну методом "горизонтальный маятник"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</w:p>
    <w:p w:rsidR="00235AF6" w:rsidRPr="00EF3F2B" w:rsidRDefault="00F0093D" w:rsidP="00235AF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3F2B">
        <w:rPr>
          <w:rFonts w:ascii="Times New Roman" w:hAnsi="Times New Roman" w:cs="Times New Roman"/>
          <w:i/>
          <w:color w:val="auto"/>
          <w:u w:val="single"/>
        </w:rPr>
        <w:t>Параметры</w:t>
      </w:r>
      <w:r w:rsidRPr="000704BD">
        <w:rPr>
          <w:rFonts w:ascii="Times New Roman" w:hAnsi="Times New Roman" w:cs="Times New Roman"/>
          <w:i/>
          <w:color w:val="auto"/>
        </w:rPr>
        <w:t>:</w:t>
      </w:r>
      <w:r w:rsidRPr="000704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длина </w:t>
      </w:r>
      <w:r w:rsidR="00252B92">
        <w:rPr>
          <w:rFonts w:ascii="Times New Roman" w:hAnsi="Times New Roman" w:cs="Times New Roman"/>
          <w:color w:val="auto"/>
        </w:rPr>
        <w:t>этапа 10</w:t>
      </w:r>
      <w:r w:rsidR="00235AF6">
        <w:rPr>
          <w:rFonts w:ascii="Times New Roman" w:hAnsi="Times New Roman" w:cs="Times New Roman"/>
          <w:color w:val="auto"/>
        </w:rPr>
        <w:t xml:space="preserve"> м, длина бревна – </w:t>
      </w:r>
      <w:r w:rsidR="001C70D7">
        <w:rPr>
          <w:rFonts w:ascii="Times New Roman" w:hAnsi="Times New Roman" w:cs="Times New Roman"/>
          <w:color w:val="auto"/>
        </w:rPr>
        <w:t>6</w:t>
      </w:r>
      <w:r w:rsidR="00235AF6">
        <w:rPr>
          <w:rFonts w:ascii="Times New Roman" w:hAnsi="Times New Roman" w:cs="Times New Roman"/>
          <w:color w:val="auto"/>
        </w:rPr>
        <w:t xml:space="preserve"> м</w:t>
      </w:r>
    </w:p>
    <w:p w:rsidR="00235AF6" w:rsidRPr="008568CB" w:rsidRDefault="003F6F02" w:rsidP="00235AF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color w:val="auto"/>
          <w:u w:val="single"/>
        </w:rPr>
        <w:t>Оборудование</w:t>
      </w:r>
      <w:r w:rsidRPr="003F6F02">
        <w:rPr>
          <w:rFonts w:ascii="Times New Roman" w:hAnsi="Times New Roman" w:cs="Times New Roman"/>
          <w:i/>
          <w:color w:val="auto"/>
        </w:rPr>
        <w:t xml:space="preserve">: </w:t>
      </w:r>
      <w:r w:rsidR="0031305B">
        <w:rPr>
          <w:rFonts w:ascii="Times New Roman" w:eastAsia="Times New Roman" w:hAnsi="Times New Roman" w:cs="Times New Roman"/>
          <w:color w:val="auto"/>
          <w:lang w:eastAsia="ru-RU"/>
        </w:rPr>
        <w:t xml:space="preserve">ТО – </w:t>
      </w:r>
      <w:r w:rsidR="008A13CB">
        <w:rPr>
          <w:rFonts w:ascii="Times New Roman" w:eastAsia="Times New Roman" w:hAnsi="Times New Roman" w:cs="Times New Roman"/>
          <w:color w:val="auto"/>
          <w:lang w:eastAsia="ru-RU"/>
        </w:rPr>
        <w:t xml:space="preserve"> горизонтальная </w:t>
      </w:r>
      <w:r w:rsidR="0031305B">
        <w:rPr>
          <w:rFonts w:ascii="Times New Roman" w:eastAsia="Times New Roman" w:hAnsi="Times New Roman" w:cs="Times New Roman"/>
          <w:color w:val="auto"/>
          <w:lang w:eastAsia="ru-RU"/>
        </w:rPr>
        <w:t>опора</w:t>
      </w:r>
      <w:r w:rsidR="00235AF6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="00235AF6" w:rsidRPr="008568CB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1C70D7">
        <w:rPr>
          <w:rFonts w:ascii="Times New Roman" w:eastAsia="Times New Roman" w:hAnsi="Times New Roman" w:cs="Times New Roman"/>
          <w:color w:val="auto"/>
          <w:lang w:eastAsia="ru-RU"/>
        </w:rPr>
        <w:t xml:space="preserve">КЛ, </w:t>
      </w:r>
      <w:r w:rsidR="00235AF6" w:rsidRPr="008568CB">
        <w:rPr>
          <w:rFonts w:ascii="Times New Roman" w:eastAsia="Times New Roman" w:hAnsi="Times New Roman" w:cs="Times New Roman"/>
          <w:color w:val="auto"/>
          <w:lang w:eastAsia="ru-RU"/>
        </w:rPr>
        <w:t>ИС и ЦС – БЗ</w:t>
      </w:r>
      <w:r w:rsidR="00471F0A">
        <w:rPr>
          <w:rFonts w:ascii="Times New Roman" w:eastAsia="Times New Roman" w:hAnsi="Times New Roman" w:cs="Times New Roman"/>
          <w:color w:val="auto"/>
          <w:lang w:eastAsia="ru-RU"/>
        </w:rPr>
        <w:t>, судейские перила</w:t>
      </w:r>
    </w:p>
    <w:p w:rsidR="00235AF6" w:rsidRDefault="00235AF6" w:rsidP="00235AF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color w:val="auto"/>
          <w:u w:val="single"/>
        </w:rPr>
        <w:t>Действия</w:t>
      </w:r>
      <w:r w:rsidRPr="003F6F02">
        <w:rPr>
          <w:rFonts w:ascii="Times New Roman" w:hAnsi="Times New Roman" w:cs="Times New Roman"/>
          <w:i/>
          <w:color w:val="auto"/>
        </w:rPr>
        <w:t>:</w:t>
      </w:r>
      <w:r w:rsidR="00471F0A">
        <w:rPr>
          <w:rFonts w:ascii="Times New Roman" w:hAnsi="Times New Roman" w:cs="Times New Roman"/>
          <w:color w:val="auto"/>
        </w:rPr>
        <w:t xml:space="preserve"> </w:t>
      </w:r>
      <w:r w:rsidR="00471F0A" w:rsidRPr="00471F0A">
        <w:rPr>
          <w:rFonts w:ascii="Times New Roman" w:hAnsi="Times New Roman" w:cs="Times New Roman"/>
        </w:rPr>
        <w:t xml:space="preserve">Организация перил по п.7.6, движение участника по п.7.14, дополнительная </w:t>
      </w:r>
      <w:proofErr w:type="spellStart"/>
      <w:r w:rsidR="00471F0A" w:rsidRPr="00471F0A">
        <w:rPr>
          <w:rFonts w:ascii="Times New Roman" w:hAnsi="Times New Roman" w:cs="Times New Roman"/>
        </w:rPr>
        <w:t>самостраховка</w:t>
      </w:r>
      <w:proofErr w:type="spellEnd"/>
      <w:r w:rsidR="00471F0A" w:rsidRPr="00471F0A">
        <w:rPr>
          <w:rFonts w:ascii="Times New Roman" w:hAnsi="Times New Roman" w:cs="Times New Roman"/>
        </w:rPr>
        <w:t xml:space="preserve"> к судейским перилам по п.7.8</w:t>
      </w:r>
    </w:p>
    <w:p w:rsidR="003F6F02" w:rsidRDefault="003F6F02" w:rsidP="003F6F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568CB">
        <w:rPr>
          <w:rFonts w:ascii="Times New Roman" w:hAnsi="Times New Roman" w:cs="Times New Roman"/>
          <w:i/>
          <w:iCs/>
          <w:color w:val="auto"/>
          <w:u w:val="single"/>
        </w:rPr>
        <w:t>Обратное движение</w:t>
      </w:r>
      <w:r w:rsidRPr="003F6F02">
        <w:rPr>
          <w:rFonts w:ascii="Times New Roman" w:hAnsi="Times New Roman" w:cs="Times New Roman"/>
          <w:i/>
          <w:iCs/>
          <w:color w:val="auto"/>
        </w:rPr>
        <w:t>:</w:t>
      </w:r>
      <w:r w:rsidRPr="008568CB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0F1F33">
        <w:rPr>
          <w:rFonts w:ascii="Times New Roman" w:hAnsi="Times New Roman" w:cs="Times New Roman"/>
          <w:color w:val="auto"/>
        </w:rPr>
        <w:t>по КОД (вдоль своей нитки)</w:t>
      </w:r>
    </w:p>
    <w:p w:rsidR="00252B92" w:rsidRDefault="00252B92" w:rsidP="003F6F0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6645910" cy="2499360"/>
            <wp:effectExtent l="19050" t="0" r="2540" b="0"/>
            <wp:docPr id="6" name="Рисунок 5" descr="Бревно маятник подстрах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евно маятник подстраховка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76" w:rsidRPr="008568CB" w:rsidRDefault="00BC7176" w:rsidP="003F6F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1003" w:rsidRPr="003F6F02" w:rsidRDefault="003F6F02" w:rsidP="003F6F02">
      <w:pPr>
        <w:pStyle w:val="Default"/>
        <w:spacing w:before="100" w:beforeAutospacing="1"/>
        <w:jc w:val="both"/>
        <w:rPr>
          <w:rFonts w:ascii="Times New Roman" w:hAnsi="Times New Roman" w:cs="Times New Roman"/>
          <w:bCs/>
          <w:color w:val="auto"/>
        </w:rPr>
      </w:pPr>
      <w:r w:rsidRPr="00FE24B6">
        <w:rPr>
          <w:rFonts w:ascii="Times New Roman" w:hAnsi="Times New Roman" w:cs="Times New Roman"/>
          <w:b/>
          <w:bCs/>
          <w:color w:val="auto"/>
        </w:rPr>
        <w:t xml:space="preserve">ФИНИШ. </w:t>
      </w:r>
      <w:r w:rsidRPr="00026BD1">
        <w:rPr>
          <w:rFonts w:ascii="Times New Roman" w:hAnsi="Times New Roman" w:cs="Times New Roman"/>
          <w:bCs/>
          <w:i/>
          <w:color w:val="auto"/>
          <w:u w:val="single"/>
        </w:rPr>
        <w:t>Действия</w:t>
      </w:r>
      <w:r w:rsidRPr="00F0093D">
        <w:rPr>
          <w:rFonts w:ascii="Times New Roman" w:hAnsi="Times New Roman" w:cs="Times New Roman"/>
          <w:bCs/>
          <w:i/>
          <w:color w:val="auto"/>
        </w:rPr>
        <w:t>:</w:t>
      </w:r>
      <w:r w:rsidR="003B44A9" w:rsidRPr="003B44A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B44A9" w:rsidRPr="00FE24B6">
        <w:rPr>
          <w:rFonts w:ascii="Times New Roman" w:hAnsi="Times New Roman" w:cs="Times New Roman"/>
          <w:b/>
          <w:bCs/>
          <w:color w:val="auto"/>
        </w:rPr>
        <w:t>ФИНИШ.</w:t>
      </w:r>
    </w:p>
    <w:sectPr w:rsidR="00CC1003" w:rsidRPr="003F6F02" w:rsidSect="001645D5">
      <w:headerReference w:type="default" r:id="rId16"/>
      <w:pgSz w:w="11906" w:h="16838"/>
      <w:pgMar w:top="1276" w:right="720" w:bottom="426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01" w:rsidRDefault="00E64201" w:rsidP="00235AF6">
      <w:r>
        <w:separator/>
      </w:r>
    </w:p>
  </w:endnote>
  <w:endnote w:type="continuationSeparator" w:id="0">
    <w:p w:rsidR="00E64201" w:rsidRDefault="00E64201" w:rsidP="0023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01" w:rsidRDefault="00E64201" w:rsidP="00235AF6">
      <w:r>
        <w:separator/>
      </w:r>
    </w:p>
  </w:footnote>
  <w:footnote w:type="continuationSeparator" w:id="0">
    <w:p w:rsidR="00E64201" w:rsidRDefault="00E64201" w:rsidP="0023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4A" w:rsidRDefault="000B131D" w:rsidP="00454CF6">
    <w:pPr>
      <w:pStyle w:val="Default"/>
      <w:pBdr>
        <w:bottom w:val="single" w:sz="12" w:space="1" w:color="auto"/>
      </w:pBdr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Чемпионат и </w:t>
    </w:r>
    <w:r w:rsidR="00E6219A" w:rsidRPr="009F380A">
      <w:rPr>
        <w:rFonts w:ascii="Times New Roman" w:hAnsi="Times New Roman" w:cs="Times New Roman"/>
        <w:sz w:val="20"/>
      </w:rPr>
      <w:t xml:space="preserve">Первенство </w:t>
    </w:r>
    <w:r w:rsidR="00414C1E">
      <w:rPr>
        <w:rFonts w:ascii="Times New Roman" w:hAnsi="Times New Roman" w:cs="Times New Roman"/>
        <w:sz w:val="20"/>
      </w:rPr>
      <w:t xml:space="preserve">города </w:t>
    </w:r>
    <w:r>
      <w:rPr>
        <w:rFonts w:ascii="Times New Roman" w:hAnsi="Times New Roman" w:cs="Times New Roman"/>
        <w:sz w:val="20"/>
      </w:rPr>
      <w:t>Рославль</w:t>
    </w:r>
    <w:r w:rsidR="0085404A">
      <w:rPr>
        <w:rFonts w:ascii="Times New Roman" w:hAnsi="Times New Roman" w:cs="Times New Roman"/>
        <w:sz w:val="20"/>
      </w:rPr>
      <w:t xml:space="preserve"> «Бурцева гора – 2024» </w:t>
    </w:r>
    <w:r w:rsidR="0085404A" w:rsidRPr="009F380A">
      <w:rPr>
        <w:rFonts w:ascii="Times New Roman" w:hAnsi="Times New Roman" w:cs="Times New Roman"/>
        <w:sz w:val="20"/>
      </w:rPr>
      <w:t>по</w:t>
    </w:r>
    <w:r w:rsidR="00E6219A" w:rsidRPr="009F380A">
      <w:rPr>
        <w:rFonts w:ascii="Times New Roman" w:hAnsi="Times New Roman" w:cs="Times New Roman"/>
        <w:sz w:val="20"/>
      </w:rPr>
      <w:t xml:space="preserve"> спортивному туризму</w:t>
    </w:r>
  </w:p>
  <w:p w:rsidR="00454CF6" w:rsidRPr="00222598" w:rsidRDefault="00E6219A" w:rsidP="00454CF6">
    <w:pPr>
      <w:pStyle w:val="Default"/>
      <w:pBdr>
        <w:bottom w:val="single" w:sz="12" w:space="1" w:color="auto"/>
      </w:pBdr>
      <w:jc w:val="center"/>
      <w:rPr>
        <w:rFonts w:ascii="Times New Roman" w:hAnsi="Times New Roman" w:cs="Times New Roman"/>
        <w:sz w:val="20"/>
      </w:rPr>
    </w:pPr>
    <w:r w:rsidRPr="009F380A">
      <w:rPr>
        <w:rFonts w:ascii="Times New Roman" w:hAnsi="Times New Roman" w:cs="Times New Roman"/>
        <w:sz w:val="20"/>
      </w:rPr>
      <w:t xml:space="preserve"> </w:t>
    </w:r>
    <w:r w:rsidR="001645D5" w:rsidRPr="009F380A">
      <w:rPr>
        <w:rFonts w:ascii="Times New Roman" w:hAnsi="Times New Roman" w:cs="Times New Roman"/>
        <w:sz w:val="20"/>
      </w:rPr>
      <w:t xml:space="preserve">на </w:t>
    </w:r>
    <w:r w:rsidR="009F380A" w:rsidRPr="009F380A">
      <w:rPr>
        <w:rFonts w:ascii="Times New Roman" w:hAnsi="Times New Roman" w:cs="Times New Roman"/>
        <w:sz w:val="20"/>
      </w:rPr>
      <w:t xml:space="preserve">пешеходных </w:t>
    </w:r>
    <w:r w:rsidR="001645D5" w:rsidRPr="009F380A">
      <w:rPr>
        <w:rFonts w:ascii="Times New Roman" w:hAnsi="Times New Roman" w:cs="Times New Roman"/>
        <w:sz w:val="20"/>
      </w:rPr>
      <w:t xml:space="preserve">дистанциях </w:t>
    </w:r>
    <w:r w:rsidRPr="009F380A">
      <w:rPr>
        <w:rFonts w:ascii="Times New Roman" w:hAnsi="Times New Roman" w:cs="Times New Roman"/>
        <w:sz w:val="20"/>
      </w:rPr>
      <w:t>в природной среде</w:t>
    </w:r>
  </w:p>
  <w:p w:rsidR="00454CF6" w:rsidRPr="00222598" w:rsidRDefault="000B131D" w:rsidP="00454CF6">
    <w:pPr>
      <w:pStyle w:val="Default"/>
      <w:jc w:val="center"/>
      <w:rPr>
        <w:rFonts w:ascii="Times New Roman" w:hAnsi="Times New Roman" w:cs="Times New Roman"/>
        <w:bCs/>
        <w:color w:val="auto"/>
        <w:sz w:val="20"/>
      </w:rPr>
    </w:pPr>
    <w:r>
      <w:rPr>
        <w:rFonts w:ascii="Times New Roman" w:hAnsi="Times New Roman" w:cs="Times New Roman"/>
        <w:bCs/>
        <w:color w:val="auto"/>
        <w:sz w:val="20"/>
      </w:rPr>
      <w:t>25</w:t>
    </w:r>
    <w:r w:rsidR="00414C1E">
      <w:rPr>
        <w:rFonts w:ascii="Times New Roman" w:hAnsi="Times New Roman" w:cs="Times New Roman"/>
        <w:bCs/>
        <w:color w:val="auto"/>
        <w:sz w:val="20"/>
      </w:rPr>
      <w:t xml:space="preserve"> </w:t>
    </w:r>
    <w:r>
      <w:rPr>
        <w:rFonts w:ascii="Times New Roman" w:hAnsi="Times New Roman" w:cs="Times New Roman"/>
        <w:bCs/>
        <w:color w:val="auto"/>
        <w:sz w:val="20"/>
      </w:rPr>
      <w:t>августа</w:t>
    </w:r>
    <w:r w:rsidR="00E6219A" w:rsidRPr="00222598">
      <w:rPr>
        <w:rFonts w:ascii="Times New Roman" w:hAnsi="Times New Roman" w:cs="Times New Roman"/>
        <w:bCs/>
        <w:color w:val="auto"/>
        <w:sz w:val="20"/>
      </w:rPr>
      <w:t xml:space="preserve"> 20</w:t>
    </w:r>
    <w:r w:rsidR="00E6219A">
      <w:rPr>
        <w:rFonts w:ascii="Times New Roman" w:hAnsi="Times New Roman" w:cs="Times New Roman"/>
        <w:bCs/>
        <w:color w:val="auto"/>
        <w:sz w:val="20"/>
      </w:rPr>
      <w:t>2</w:t>
    </w:r>
    <w:r>
      <w:rPr>
        <w:rFonts w:ascii="Times New Roman" w:hAnsi="Times New Roman" w:cs="Times New Roman"/>
        <w:bCs/>
        <w:color w:val="auto"/>
        <w:sz w:val="20"/>
      </w:rPr>
      <w:t>4</w:t>
    </w:r>
    <w:r w:rsidR="00E6219A">
      <w:rPr>
        <w:rFonts w:ascii="Times New Roman" w:hAnsi="Times New Roman" w:cs="Times New Roman"/>
        <w:bCs/>
        <w:color w:val="auto"/>
        <w:sz w:val="20"/>
      </w:rPr>
      <w:t xml:space="preserve"> </w:t>
    </w:r>
    <w:r w:rsidR="00E6219A" w:rsidRPr="00222598">
      <w:rPr>
        <w:rFonts w:ascii="Times New Roman" w:hAnsi="Times New Roman" w:cs="Times New Roman"/>
        <w:bCs/>
        <w:color w:val="auto"/>
        <w:sz w:val="20"/>
      </w:rPr>
      <w:t xml:space="preserve">г.                                                                        </w:t>
    </w:r>
    <w:r w:rsidR="00E6219A">
      <w:rPr>
        <w:rFonts w:ascii="Times New Roman" w:hAnsi="Times New Roman" w:cs="Times New Roman"/>
        <w:bCs/>
        <w:color w:val="auto"/>
        <w:sz w:val="20"/>
      </w:rPr>
      <w:t xml:space="preserve">                     </w:t>
    </w:r>
    <w:r w:rsidR="00E6219A" w:rsidRPr="00222598">
      <w:rPr>
        <w:rFonts w:ascii="Times New Roman" w:hAnsi="Times New Roman" w:cs="Times New Roman"/>
        <w:bCs/>
        <w:color w:val="auto"/>
        <w:sz w:val="20"/>
      </w:rPr>
      <w:t xml:space="preserve">             г. </w:t>
    </w:r>
    <w:r>
      <w:rPr>
        <w:rFonts w:ascii="Times New Roman" w:hAnsi="Times New Roman" w:cs="Times New Roman"/>
        <w:bCs/>
        <w:color w:val="auto"/>
        <w:sz w:val="20"/>
      </w:rPr>
      <w:t>Рославль</w:t>
    </w:r>
    <w:r w:rsidR="00E6219A" w:rsidRPr="00222598">
      <w:rPr>
        <w:rFonts w:ascii="Times New Roman" w:hAnsi="Times New Roman" w:cs="Times New Roman"/>
        <w:bCs/>
        <w:color w:val="auto"/>
        <w:sz w:val="20"/>
      </w:rPr>
      <w:t xml:space="preserve">, </w:t>
    </w:r>
    <w:r>
      <w:rPr>
        <w:rFonts w:ascii="Times New Roman" w:hAnsi="Times New Roman" w:cs="Times New Roman"/>
        <w:bCs/>
        <w:color w:val="auto"/>
        <w:sz w:val="20"/>
      </w:rPr>
      <w:t>Бурцева гора</w:t>
    </w:r>
  </w:p>
  <w:p w:rsidR="00454CF6" w:rsidRDefault="00454CF6" w:rsidP="00454CF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00A5"/>
    <w:multiLevelType w:val="hybridMultilevel"/>
    <w:tmpl w:val="B6DEDFB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73E338B"/>
    <w:multiLevelType w:val="hybridMultilevel"/>
    <w:tmpl w:val="56F8E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71576"/>
    <w:multiLevelType w:val="hybridMultilevel"/>
    <w:tmpl w:val="002E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128CF"/>
    <w:multiLevelType w:val="hybridMultilevel"/>
    <w:tmpl w:val="9910602C"/>
    <w:lvl w:ilvl="0" w:tplc="FAAE826C">
      <w:start w:val="1"/>
      <w:numFmt w:val="decimal"/>
      <w:lvlText w:val="%1."/>
      <w:lvlJc w:val="left"/>
      <w:pPr>
        <w:ind w:left="477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4F610">
      <w:numFmt w:val="bullet"/>
      <w:lvlText w:val="•"/>
      <w:lvlJc w:val="left"/>
      <w:pPr>
        <w:ind w:left="65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458A266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3" w:tplc="AFC220A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 w:tplc="F89C2A1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FA52C6D4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30CA0C56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A2D0A76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41E45B7E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64D3BFE"/>
    <w:multiLevelType w:val="hybridMultilevel"/>
    <w:tmpl w:val="71BE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F6"/>
    <w:rsid w:val="00012304"/>
    <w:rsid w:val="00026BD1"/>
    <w:rsid w:val="00040B3B"/>
    <w:rsid w:val="00057B2C"/>
    <w:rsid w:val="000704BD"/>
    <w:rsid w:val="000B131D"/>
    <w:rsid w:val="000F1F33"/>
    <w:rsid w:val="001109F6"/>
    <w:rsid w:val="001422C9"/>
    <w:rsid w:val="0014340F"/>
    <w:rsid w:val="001645D5"/>
    <w:rsid w:val="001B556F"/>
    <w:rsid w:val="001C70D7"/>
    <w:rsid w:val="0021379F"/>
    <w:rsid w:val="00235AF6"/>
    <w:rsid w:val="00252B92"/>
    <w:rsid w:val="002532F1"/>
    <w:rsid w:val="0031305B"/>
    <w:rsid w:val="00313DCA"/>
    <w:rsid w:val="00315A63"/>
    <w:rsid w:val="003A2669"/>
    <w:rsid w:val="003B44A9"/>
    <w:rsid w:val="003F6F02"/>
    <w:rsid w:val="00414C1E"/>
    <w:rsid w:val="00454CF6"/>
    <w:rsid w:val="00471F0A"/>
    <w:rsid w:val="0048567F"/>
    <w:rsid w:val="004A125E"/>
    <w:rsid w:val="004C22B8"/>
    <w:rsid w:val="00517F0D"/>
    <w:rsid w:val="005A1709"/>
    <w:rsid w:val="005A23CC"/>
    <w:rsid w:val="00611BCE"/>
    <w:rsid w:val="00625F9B"/>
    <w:rsid w:val="00660EB1"/>
    <w:rsid w:val="0066550B"/>
    <w:rsid w:val="0069217B"/>
    <w:rsid w:val="006A6CEA"/>
    <w:rsid w:val="006F6AB5"/>
    <w:rsid w:val="00773FDA"/>
    <w:rsid w:val="007B5DC8"/>
    <w:rsid w:val="007C6519"/>
    <w:rsid w:val="007E2602"/>
    <w:rsid w:val="0085404A"/>
    <w:rsid w:val="008A13CB"/>
    <w:rsid w:val="008B5803"/>
    <w:rsid w:val="00915816"/>
    <w:rsid w:val="0092718E"/>
    <w:rsid w:val="009F380A"/>
    <w:rsid w:val="00B12B33"/>
    <w:rsid w:val="00B6135F"/>
    <w:rsid w:val="00B663D4"/>
    <w:rsid w:val="00B733D9"/>
    <w:rsid w:val="00B778CD"/>
    <w:rsid w:val="00BA34F4"/>
    <w:rsid w:val="00BA38F1"/>
    <w:rsid w:val="00BC7176"/>
    <w:rsid w:val="00BD5A8B"/>
    <w:rsid w:val="00BF3888"/>
    <w:rsid w:val="00C13ACB"/>
    <w:rsid w:val="00C15FC3"/>
    <w:rsid w:val="00C26EF1"/>
    <w:rsid w:val="00C26FE2"/>
    <w:rsid w:val="00CA2924"/>
    <w:rsid w:val="00CC1003"/>
    <w:rsid w:val="00D03E00"/>
    <w:rsid w:val="00D155FC"/>
    <w:rsid w:val="00D1642E"/>
    <w:rsid w:val="00D1647A"/>
    <w:rsid w:val="00D95051"/>
    <w:rsid w:val="00DB2431"/>
    <w:rsid w:val="00E476C1"/>
    <w:rsid w:val="00E56A67"/>
    <w:rsid w:val="00E6219A"/>
    <w:rsid w:val="00E64201"/>
    <w:rsid w:val="00E829D4"/>
    <w:rsid w:val="00EC6156"/>
    <w:rsid w:val="00EE39CE"/>
    <w:rsid w:val="00F0093D"/>
    <w:rsid w:val="00FB775B"/>
    <w:rsid w:val="00FE24B6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05D92"/>
  <w15:docId w15:val="{AA04F59F-5C1D-4B03-9237-25A1A028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35A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A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35A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5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026BD1"/>
    <w:pPr>
      <w:widowControl w:val="0"/>
      <w:autoSpaceDE w:val="0"/>
      <w:autoSpaceDN w:val="0"/>
      <w:ind w:firstLine="707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26BD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C61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1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517F0D"/>
    <w:pPr>
      <w:widowControl w:val="0"/>
      <w:autoSpaceDE w:val="0"/>
      <w:autoSpaceDN w:val="0"/>
      <w:spacing w:before="64"/>
      <w:ind w:left="2356"/>
      <w:jc w:val="center"/>
      <w:outlineLvl w:val="1"/>
    </w:pPr>
    <w:rPr>
      <w:b/>
      <w:bCs/>
      <w:sz w:val="28"/>
      <w:szCs w:val="28"/>
      <w:lang w:eastAsia="en-US"/>
    </w:rPr>
  </w:style>
  <w:style w:type="paragraph" w:styleId="ac">
    <w:name w:val="List Paragraph"/>
    <w:basedOn w:val="a"/>
    <w:uiPriority w:val="1"/>
    <w:qFormat/>
    <w:rsid w:val="00517F0D"/>
    <w:pPr>
      <w:widowControl w:val="0"/>
      <w:autoSpaceDE w:val="0"/>
      <w:autoSpaceDN w:val="0"/>
      <w:spacing w:before="63"/>
      <w:ind w:left="477" w:hanging="35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A390-BA2A-482F-B4D5-3C4B00A3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maksimow.iw@yandex.ru</dc:creator>
  <cp:keywords/>
  <dc:description/>
  <cp:lastModifiedBy>User</cp:lastModifiedBy>
  <cp:revision>1</cp:revision>
  <dcterms:created xsi:type="dcterms:W3CDTF">2024-08-12T07:25:00Z</dcterms:created>
  <dcterms:modified xsi:type="dcterms:W3CDTF">2024-08-16T10:33:00Z</dcterms:modified>
</cp:coreProperties>
</file>